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A7A0E" w:rsidRDefault="00715E23" w:rsidP="006A7A0E">
      <w:pPr>
        <w:jc w:val="center"/>
        <w:rPr>
          <w:caps/>
          <w:sz w:val="32"/>
          <w:szCs w:val="32"/>
        </w:rPr>
      </w:pPr>
      <w:r w:rsidRPr="006A7A0E">
        <w:rPr>
          <w:caps/>
          <w:sz w:val="32"/>
          <w:szCs w:val="32"/>
        </w:rPr>
        <w:t>ВОЛГОГРАДСКая городская дума</w:t>
      </w:r>
    </w:p>
    <w:p w:rsidR="00715E23" w:rsidRPr="006A7A0E" w:rsidRDefault="00715E23" w:rsidP="006A7A0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A7A0E" w:rsidRDefault="00715E23" w:rsidP="006A7A0E">
      <w:pPr>
        <w:pBdr>
          <w:bottom w:val="double" w:sz="12" w:space="1" w:color="auto"/>
        </w:pBdr>
        <w:jc w:val="center"/>
        <w:rPr>
          <w:b/>
          <w:sz w:val="32"/>
        </w:rPr>
      </w:pPr>
      <w:r w:rsidRPr="006A7A0E">
        <w:rPr>
          <w:b/>
          <w:sz w:val="32"/>
        </w:rPr>
        <w:t>РЕШЕНИЕ</w:t>
      </w:r>
    </w:p>
    <w:p w:rsidR="00715E23" w:rsidRPr="006A7A0E" w:rsidRDefault="00715E23" w:rsidP="006A7A0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A7A0E" w:rsidRDefault="00556EF0" w:rsidP="006A7A0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A7A0E">
        <w:rPr>
          <w:sz w:val="16"/>
          <w:szCs w:val="16"/>
        </w:rPr>
        <w:t>400066, Волгоград, пр-кт им.</w:t>
      </w:r>
      <w:r w:rsidR="0010551E" w:rsidRPr="006A7A0E">
        <w:rPr>
          <w:sz w:val="16"/>
          <w:szCs w:val="16"/>
        </w:rPr>
        <w:t xml:space="preserve"> </w:t>
      </w:r>
      <w:r w:rsidRPr="006A7A0E">
        <w:rPr>
          <w:sz w:val="16"/>
          <w:szCs w:val="16"/>
        </w:rPr>
        <w:t xml:space="preserve">В.И.Ленина, д. 10, тел./факс (8442) 38-08-89, </w:t>
      </w:r>
      <w:r w:rsidRPr="006A7A0E">
        <w:rPr>
          <w:sz w:val="16"/>
          <w:szCs w:val="16"/>
          <w:lang w:val="en-US"/>
        </w:rPr>
        <w:t>E</w:t>
      </w:r>
      <w:r w:rsidRPr="006A7A0E">
        <w:rPr>
          <w:sz w:val="16"/>
          <w:szCs w:val="16"/>
        </w:rPr>
        <w:t>-</w:t>
      </w:r>
      <w:r w:rsidRPr="006A7A0E">
        <w:rPr>
          <w:sz w:val="16"/>
          <w:szCs w:val="16"/>
          <w:lang w:val="en-US"/>
        </w:rPr>
        <w:t>mail</w:t>
      </w:r>
      <w:r w:rsidRPr="006A7A0E">
        <w:rPr>
          <w:sz w:val="16"/>
          <w:szCs w:val="16"/>
        </w:rPr>
        <w:t xml:space="preserve">: </w:t>
      </w:r>
      <w:r w:rsidR="005E5400" w:rsidRPr="006A7A0E">
        <w:rPr>
          <w:sz w:val="16"/>
          <w:szCs w:val="16"/>
          <w:lang w:val="en-US"/>
        </w:rPr>
        <w:t>gs</w:t>
      </w:r>
      <w:r w:rsidR="005E5400" w:rsidRPr="006A7A0E">
        <w:rPr>
          <w:sz w:val="16"/>
          <w:szCs w:val="16"/>
        </w:rPr>
        <w:t>_</w:t>
      </w:r>
      <w:r w:rsidR="005E5400" w:rsidRPr="006A7A0E">
        <w:rPr>
          <w:sz w:val="16"/>
          <w:szCs w:val="16"/>
          <w:lang w:val="en-US"/>
        </w:rPr>
        <w:t>kanc</w:t>
      </w:r>
      <w:r w:rsidR="005E5400" w:rsidRPr="006A7A0E">
        <w:rPr>
          <w:sz w:val="16"/>
          <w:szCs w:val="16"/>
        </w:rPr>
        <w:t>@</w:t>
      </w:r>
      <w:r w:rsidR="005E5400" w:rsidRPr="006A7A0E">
        <w:rPr>
          <w:sz w:val="16"/>
          <w:szCs w:val="16"/>
          <w:lang w:val="en-US"/>
        </w:rPr>
        <w:t>volgsovet</w:t>
      </w:r>
      <w:r w:rsidR="005E5400" w:rsidRPr="006A7A0E">
        <w:rPr>
          <w:sz w:val="16"/>
          <w:szCs w:val="16"/>
        </w:rPr>
        <w:t>.</w:t>
      </w:r>
      <w:r w:rsidR="005E5400" w:rsidRPr="006A7A0E">
        <w:rPr>
          <w:sz w:val="16"/>
          <w:szCs w:val="16"/>
          <w:lang w:val="en-US"/>
        </w:rPr>
        <w:t>ru</w:t>
      </w:r>
    </w:p>
    <w:p w:rsidR="00715E23" w:rsidRPr="006A7A0E" w:rsidRDefault="00715E23" w:rsidP="006A7A0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A7A0E" w:rsidTr="002E7342">
        <w:tc>
          <w:tcPr>
            <w:tcW w:w="486" w:type="dxa"/>
            <w:vAlign w:val="bottom"/>
            <w:hideMark/>
          </w:tcPr>
          <w:p w:rsidR="00715E23" w:rsidRPr="006A7A0E" w:rsidRDefault="00715E23" w:rsidP="006A7A0E">
            <w:pPr>
              <w:pStyle w:val="aa"/>
              <w:jc w:val="center"/>
            </w:pPr>
            <w:r w:rsidRPr="006A7A0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A7A0E" w:rsidRDefault="009649B3" w:rsidP="006A7A0E">
            <w:pPr>
              <w:pStyle w:val="aa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6A7A0E" w:rsidRDefault="00715E23" w:rsidP="006A7A0E">
            <w:pPr>
              <w:pStyle w:val="aa"/>
              <w:jc w:val="center"/>
            </w:pPr>
            <w:r w:rsidRPr="006A7A0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A7A0E" w:rsidRDefault="009649B3" w:rsidP="006A7A0E">
            <w:pPr>
              <w:pStyle w:val="aa"/>
              <w:jc w:val="center"/>
            </w:pPr>
            <w:r>
              <w:t>4/64</w:t>
            </w:r>
          </w:p>
        </w:tc>
      </w:tr>
    </w:tbl>
    <w:p w:rsidR="004D75D6" w:rsidRPr="006A7A0E" w:rsidRDefault="004D75D6" w:rsidP="006A7A0E">
      <w:pPr>
        <w:ind w:left="4820"/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4678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6A7A0E">
        <w:rPr>
          <w:sz w:val="28"/>
          <w:szCs w:val="28"/>
        </w:rPr>
        <w:t>О внесении изменений в решение Волгоградской городской Думы           от 22.03.2017 № 55/1582 «О структуре администрации Волгограда»</w:t>
      </w:r>
    </w:p>
    <w:p w:rsidR="00E641D4" w:rsidRPr="006A7A0E" w:rsidRDefault="00E641D4" w:rsidP="006A7A0E">
      <w:pPr>
        <w:tabs>
          <w:tab w:val="left" w:pos="3960"/>
          <w:tab w:val="left" w:pos="4253"/>
        </w:tabs>
        <w:ind w:right="5102"/>
        <w:rPr>
          <w:color w:val="000000"/>
          <w:sz w:val="28"/>
          <w:szCs w:val="28"/>
        </w:rPr>
      </w:pPr>
    </w:p>
    <w:p w:rsidR="00E641D4" w:rsidRPr="006A7A0E" w:rsidRDefault="00E641D4" w:rsidP="006A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A0E">
        <w:rPr>
          <w:sz w:val="28"/>
          <w:szCs w:val="28"/>
        </w:rPr>
        <w:t xml:space="preserve">В соответствии с Федеральным </w:t>
      </w:r>
      <w:hyperlink r:id="rId8" w:history="1">
        <w:r w:rsidRPr="006A7A0E">
          <w:rPr>
            <w:sz w:val="28"/>
            <w:szCs w:val="28"/>
          </w:rPr>
          <w:t>законом</w:t>
        </w:r>
      </w:hyperlink>
      <w:r w:rsidRPr="006A7A0E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6A7A0E">
          <w:rPr>
            <w:sz w:val="28"/>
            <w:szCs w:val="28"/>
          </w:rPr>
          <w:t xml:space="preserve">статьями </w:t>
        </w:r>
      </w:hyperlink>
      <w:hyperlink r:id="rId10" w:history="1">
        <w:r w:rsidRPr="006A7A0E">
          <w:rPr>
            <w:sz w:val="28"/>
            <w:szCs w:val="28"/>
          </w:rPr>
          <w:t>24</w:t>
        </w:r>
      </w:hyperlink>
      <w:r w:rsidRPr="006A7A0E">
        <w:rPr>
          <w:sz w:val="28"/>
          <w:szCs w:val="28"/>
        </w:rPr>
        <w:t xml:space="preserve">, </w:t>
      </w:r>
      <w:hyperlink r:id="rId11" w:history="1">
        <w:r w:rsidRPr="006A7A0E">
          <w:rPr>
            <w:sz w:val="28"/>
            <w:szCs w:val="28"/>
          </w:rPr>
          <w:t>26</w:t>
        </w:r>
      </w:hyperlink>
      <w:r w:rsidRPr="006A7A0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641D4" w:rsidRPr="006A7A0E" w:rsidRDefault="00E641D4" w:rsidP="006A7A0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A7A0E">
        <w:rPr>
          <w:b/>
          <w:bCs/>
          <w:color w:val="000000"/>
          <w:sz w:val="28"/>
          <w:szCs w:val="28"/>
        </w:rPr>
        <w:t>РЕШИЛА:</w:t>
      </w:r>
    </w:p>
    <w:p w:rsidR="00E641D4" w:rsidRPr="006A7A0E" w:rsidRDefault="00E641D4" w:rsidP="006A7A0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A7A0E">
        <w:rPr>
          <w:rFonts w:eastAsia="Calibri"/>
          <w:sz w:val="28"/>
          <w:szCs w:val="28"/>
          <w:lang w:eastAsia="en-US"/>
        </w:rPr>
        <w:t>1. Внести в решение Волгоградской городской Думы от 22.03.2017</w:t>
      </w:r>
      <w:r w:rsidRPr="006A7A0E">
        <w:rPr>
          <w:rFonts w:eastAsia="Calibri"/>
          <w:sz w:val="28"/>
          <w:szCs w:val="28"/>
          <w:lang w:eastAsia="en-US"/>
        </w:rPr>
        <w:br/>
        <w:t>№ 55/1582 «О структуре администрации Волгограда» следующие изменения:</w:t>
      </w:r>
    </w:p>
    <w:p w:rsidR="00E641D4" w:rsidRPr="006A7A0E" w:rsidRDefault="00E641D4" w:rsidP="006A7A0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A7A0E">
        <w:rPr>
          <w:rFonts w:eastAsia="Calibri"/>
          <w:sz w:val="28"/>
          <w:szCs w:val="28"/>
          <w:lang w:eastAsia="en-US"/>
        </w:rPr>
        <w:t>1.1. Преамбулу изложить в следующей редакции:</w:t>
      </w:r>
    </w:p>
    <w:p w:rsidR="00E641D4" w:rsidRPr="006A7A0E" w:rsidRDefault="00E641D4" w:rsidP="006A7A0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A7A0E">
        <w:rPr>
          <w:rFonts w:eastAsia="Calibri"/>
          <w:sz w:val="28"/>
          <w:szCs w:val="28"/>
          <w:lang w:eastAsia="en-US"/>
        </w:rPr>
        <w:t>«В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E641D4" w:rsidRPr="006A7A0E" w:rsidRDefault="00E641D4" w:rsidP="006A7A0E">
      <w:pPr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b/>
          <w:sz w:val="28"/>
          <w:szCs w:val="28"/>
          <w:lang w:eastAsia="en-US"/>
        </w:rPr>
        <w:t>РЕШИЛА:</w:t>
      </w:r>
      <w:r w:rsidRPr="006A7A0E">
        <w:rPr>
          <w:rFonts w:eastAsia="Calibri"/>
          <w:sz w:val="28"/>
          <w:szCs w:val="28"/>
          <w:lang w:eastAsia="en-US"/>
        </w:rPr>
        <w:t>».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sz w:val="28"/>
          <w:szCs w:val="28"/>
          <w:lang w:eastAsia="en-US"/>
        </w:rPr>
        <w:t>«1. Утвердить прилагаемую структуру администрации Волгограда.».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sz w:val="28"/>
          <w:szCs w:val="28"/>
          <w:lang w:eastAsia="en-US"/>
        </w:rPr>
        <w:t xml:space="preserve">1.3. </w:t>
      </w:r>
      <w:r w:rsidRPr="006A7A0E">
        <w:rPr>
          <w:sz w:val="28"/>
          <w:szCs w:val="24"/>
        </w:rPr>
        <w:t xml:space="preserve">В подпункте 3.2 пункта 3 </w:t>
      </w:r>
      <w:r w:rsidRPr="006A7A0E">
        <w:rPr>
          <w:sz w:val="28"/>
          <w:szCs w:val="28"/>
        </w:rPr>
        <w:t>структуры</w:t>
      </w:r>
      <w:r w:rsidRPr="006A7A0E">
        <w:rPr>
          <w:rFonts w:eastAsia="Calibri"/>
          <w:sz w:val="28"/>
          <w:szCs w:val="28"/>
          <w:lang w:eastAsia="en-US"/>
        </w:rPr>
        <w:t xml:space="preserve"> администрации Волгограда, утвержденной вышеуказанным решением: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sz w:val="28"/>
          <w:szCs w:val="28"/>
          <w:lang w:eastAsia="en-US"/>
        </w:rPr>
        <w:t>1.3.1. Дополнить новым абзацем восьмым следующего содержания: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7A0E">
        <w:rPr>
          <w:rFonts w:eastAsia="Calibri"/>
          <w:sz w:val="28"/>
          <w:szCs w:val="28"/>
          <w:lang w:eastAsia="en-US"/>
        </w:rPr>
        <w:t>«департамент по жилищным и социальным вопросам администрации Волгограда;».</w:t>
      </w:r>
    </w:p>
    <w:p w:rsidR="00E641D4" w:rsidRPr="006A7A0E" w:rsidRDefault="00E641D4" w:rsidP="006A7A0E">
      <w:pPr>
        <w:ind w:firstLine="709"/>
        <w:jc w:val="both"/>
        <w:rPr>
          <w:color w:val="000000"/>
          <w:sz w:val="28"/>
          <w:szCs w:val="28"/>
        </w:rPr>
      </w:pPr>
      <w:r w:rsidRPr="006A7A0E">
        <w:rPr>
          <w:rFonts w:eastAsia="Calibri"/>
          <w:sz w:val="28"/>
          <w:szCs w:val="28"/>
          <w:lang w:eastAsia="en-US"/>
        </w:rPr>
        <w:t>1.3.2. Абзац четырнадцатый признать утратившим силу.</w:t>
      </w:r>
    </w:p>
    <w:p w:rsidR="00E641D4" w:rsidRPr="006A7A0E" w:rsidRDefault="00E641D4" w:rsidP="006A7A0E">
      <w:pPr>
        <w:ind w:firstLine="709"/>
        <w:jc w:val="both"/>
        <w:rPr>
          <w:rFonts w:eastAsia="Calibri"/>
          <w:sz w:val="28"/>
          <w:szCs w:val="28"/>
        </w:rPr>
      </w:pPr>
      <w:r w:rsidRPr="006A7A0E">
        <w:rPr>
          <w:rFonts w:eastAsia="Calibri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641D4" w:rsidRPr="006A7A0E" w:rsidRDefault="00E641D4" w:rsidP="006A7A0E">
      <w:pPr>
        <w:ind w:firstLine="709"/>
        <w:jc w:val="both"/>
        <w:rPr>
          <w:color w:val="000000"/>
          <w:sz w:val="28"/>
          <w:szCs w:val="28"/>
        </w:rPr>
      </w:pPr>
      <w:r w:rsidRPr="006A7A0E">
        <w:rPr>
          <w:rFonts w:eastAsia="Calibri"/>
          <w:sz w:val="28"/>
          <w:szCs w:val="28"/>
        </w:rPr>
        <w:t>3. Органам местного самоуправления Волгограда обеспечить приведение муниципальных правовых актов Волгограда в соответствие с настоящим решением в течение трех месяцев со дня его вступления в силу.</w:t>
      </w:r>
    </w:p>
    <w:p w:rsidR="00E641D4" w:rsidRPr="006A7A0E" w:rsidRDefault="00E641D4" w:rsidP="006A7A0E">
      <w:pPr>
        <w:ind w:firstLine="709"/>
        <w:jc w:val="both"/>
        <w:rPr>
          <w:sz w:val="28"/>
          <w:szCs w:val="28"/>
        </w:rPr>
      </w:pPr>
      <w:r w:rsidRPr="006A7A0E">
        <w:rPr>
          <w:color w:val="000000"/>
          <w:sz w:val="28"/>
          <w:szCs w:val="28"/>
        </w:rPr>
        <w:t xml:space="preserve">4. </w:t>
      </w:r>
      <w:r w:rsidRPr="006A7A0E">
        <w:rPr>
          <w:sz w:val="28"/>
          <w:szCs w:val="28"/>
        </w:rPr>
        <w:t>Настоящее решение вступает в силу с 01 января 2024 г.</w:t>
      </w:r>
    </w:p>
    <w:p w:rsidR="00E641D4" w:rsidRPr="006A7A0E" w:rsidRDefault="00E641D4" w:rsidP="006A7A0E">
      <w:pPr>
        <w:ind w:firstLine="567"/>
        <w:jc w:val="both"/>
        <w:rPr>
          <w:sz w:val="28"/>
          <w:szCs w:val="28"/>
        </w:rPr>
      </w:pPr>
    </w:p>
    <w:p w:rsidR="00E641D4" w:rsidRPr="006A7A0E" w:rsidRDefault="00E641D4" w:rsidP="006A7A0E">
      <w:pPr>
        <w:ind w:firstLine="567"/>
        <w:jc w:val="both"/>
        <w:rPr>
          <w:color w:val="000000"/>
          <w:sz w:val="28"/>
          <w:szCs w:val="28"/>
        </w:rPr>
      </w:pPr>
    </w:p>
    <w:p w:rsidR="00E641D4" w:rsidRPr="006A7A0E" w:rsidRDefault="00E641D4" w:rsidP="006A7A0E">
      <w:pPr>
        <w:ind w:firstLine="567"/>
        <w:jc w:val="both"/>
        <w:rPr>
          <w:color w:val="000000"/>
          <w:sz w:val="28"/>
          <w:szCs w:val="28"/>
        </w:rPr>
      </w:pPr>
    </w:p>
    <w:p w:rsidR="00E641D4" w:rsidRPr="006A7A0E" w:rsidRDefault="00E641D4" w:rsidP="003D49D0">
      <w:pPr>
        <w:ind w:firstLine="709"/>
        <w:jc w:val="both"/>
        <w:rPr>
          <w:color w:val="000000"/>
          <w:sz w:val="28"/>
          <w:szCs w:val="28"/>
        </w:rPr>
      </w:pPr>
      <w:r w:rsidRPr="006A7A0E">
        <w:rPr>
          <w:color w:val="000000"/>
          <w:sz w:val="28"/>
          <w:szCs w:val="28"/>
        </w:rPr>
        <w:lastRenderedPageBreak/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641D4" w:rsidRPr="006A7A0E" w:rsidRDefault="00E641D4" w:rsidP="006A7A0E">
      <w:pPr>
        <w:ind w:firstLine="567"/>
        <w:jc w:val="both"/>
        <w:rPr>
          <w:color w:val="000000"/>
          <w:sz w:val="28"/>
          <w:szCs w:val="28"/>
        </w:rPr>
      </w:pPr>
    </w:p>
    <w:p w:rsidR="00E641D4" w:rsidRPr="006A7A0E" w:rsidRDefault="00E641D4" w:rsidP="006A7A0E">
      <w:pPr>
        <w:ind w:firstLine="567"/>
        <w:jc w:val="both"/>
        <w:rPr>
          <w:color w:val="000000"/>
          <w:sz w:val="28"/>
          <w:szCs w:val="28"/>
        </w:rPr>
      </w:pPr>
    </w:p>
    <w:p w:rsidR="00E641D4" w:rsidRPr="006A7A0E" w:rsidRDefault="00E641D4" w:rsidP="006A7A0E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641D4" w:rsidRPr="006A7A0E" w:rsidTr="00944AFD">
        <w:tc>
          <w:tcPr>
            <w:tcW w:w="5778" w:type="dxa"/>
          </w:tcPr>
          <w:p w:rsidR="00E641D4" w:rsidRPr="006A7A0E" w:rsidRDefault="00E641D4" w:rsidP="006A7A0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A7A0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E641D4" w:rsidRPr="006A7A0E" w:rsidRDefault="00E641D4" w:rsidP="006A7A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A7A0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641D4" w:rsidRPr="006A7A0E" w:rsidRDefault="00E641D4" w:rsidP="006A7A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E641D4" w:rsidRPr="006A7A0E" w:rsidRDefault="00E641D4" w:rsidP="006A7A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A7A0E">
              <w:rPr>
                <w:color w:val="000000"/>
                <w:sz w:val="28"/>
                <w:szCs w:val="28"/>
              </w:rPr>
              <w:t xml:space="preserve">              </w:t>
            </w:r>
            <w:r w:rsidR="003D49D0">
              <w:rPr>
                <w:color w:val="000000"/>
                <w:sz w:val="28"/>
                <w:szCs w:val="28"/>
              </w:rPr>
              <w:t xml:space="preserve">         </w:t>
            </w:r>
            <w:r w:rsidRPr="006A7A0E">
              <w:rPr>
                <w:color w:val="000000"/>
                <w:sz w:val="28"/>
                <w:szCs w:val="28"/>
              </w:rPr>
              <w:t xml:space="preserve"> </w:t>
            </w:r>
            <w:r w:rsidR="003D49D0">
              <w:rPr>
                <w:color w:val="000000"/>
                <w:sz w:val="28"/>
                <w:szCs w:val="28"/>
              </w:rPr>
              <w:t xml:space="preserve"> </w:t>
            </w:r>
            <w:r w:rsidRPr="006A7A0E">
              <w:rPr>
                <w:color w:val="000000"/>
                <w:sz w:val="28"/>
                <w:szCs w:val="28"/>
              </w:rPr>
              <w:t xml:space="preserve">            В.В.Колесников</w:t>
            </w:r>
          </w:p>
        </w:tc>
        <w:tc>
          <w:tcPr>
            <w:tcW w:w="4077" w:type="dxa"/>
          </w:tcPr>
          <w:p w:rsidR="00B83C48" w:rsidRDefault="006B704F" w:rsidP="003C66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E641D4" w:rsidRPr="006A7A0E" w:rsidRDefault="006B704F" w:rsidP="003C66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641D4" w:rsidRPr="006A7A0E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1D4" w:rsidRPr="006A7A0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641D4" w:rsidRPr="006A7A0E" w:rsidRDefault="00E641D4" w:rsidP="006A7A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E641D4" w:rsidRPr="006A7A0E" w:rsidRDefault="006B704F" w:rsidP="003D4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</w:p>
        </w:tc>
      </w:tr>
    </w:tbl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</w:p>
    <w:p w:rsidR="00E641D4" w:rsidRPr="006A7A0E" w:rsidRDefault="00E641D4" w:rsidP="006A7A0E">
      <w:pPr>
        <w:tabs>
          <w:tab w:val="left" w:pos="3180"/>
        </w:tabs>
        <w:rPr>
          <w:sz w:val="28"/>
          <w:szCs w:val="28"/>
        </w:rPr>
      </w:pPr>
      <w:bookmarkStart w:id="0" w:name="_GoBack"/>
      <w:bookmarkEnd w:id="0"/>
    </w:p>
    <w:sectPr w:rsidR="00E641D4" w:rsidRPr="006A7A0E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1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639941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0347"/>
    <w:rsid w:val="00186D25"/>
    <w:rsid w:val="001D7F9D"/>
    <w:rsid w:val="001E1107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C660F"/>
    <w:rsid w:val="003D49D0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7A0E"/>
    <w:rsid w:val="006B704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9B3"/>
    <w:rsid w:val="00964FF6"/>
    <w:rsid w:val="00971734"/>
    <w:rsid w:val="00A07440"/>
    <w:rsid w:val="00A25AC1"/>
    <w:rsid w:val="00AD47C9"/>
    <w:rsid w:val="00AE6D24"/>
    <w:rsid w:val="00B537FA"/>
    <w:rsid w:val="00B83C48"/>
    <w:rsid w:val="00B86D39"/>
    <w:rsid w:val="00BB75F2"/>
    <w:rsid w:val="00BC750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41D4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37C54919-0500-4DCA-874B-D6E62461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A4765CD52CDA18886561A4FAA731998863CAA0BB6E1331FBAF240102AB818F91F0D9032C3DF7A436C2F1532ZAL5Q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A4765CD52CDA18886481759C62C1C9A8566A503B2E26D40E7F4174F7ABE4DAB5F53C97083CC7B47722F1D30ADC350E5F600D9C8AAA6AFDD3A8CE5ZBL7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6A4765CD52CDA18886481759C62C1C9A8566A503B2E26D40E7F4174F7ABE4DAB5F53C97083CC7B47722F1132ADC350E5F600D9C8AAA6AFDD3A8CE5ZBL7Q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A4765CD52CDA18886481759C62C1C9A8566A503B2E26D40E7F4174F7ABE4DAB5F53C97083CC7B47722D1735ADC350E5F600D9C8AAA6AFDD3A8CE5ZBL7Q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6DFDF2-442D-4CFA-BDBB-FDBF14DA1030}"/>
</file>

<file path=customXml/itemProps2.xml><?xml version="1.0" encoding="utf-8"?>
<ds:datastoreItem xmlns:ds="http://schemas.openxmlformats.org/officeDocument/2006/customXml" ds:itemID="{715CBA7D-01B2-41E0-AC35-FF32B902E7A8}"/>
</file>

<file path=customXml/itemProps3.xml><?xml version="1.0" encoding="utf-8"?>
<ds:datastoreItem xmlns:ds="http://schemas.openxmlformats.org/officeDocument/2006/customXml" ds:itemID="{0667B7E2-27FA-4805-87A1-F18A7A2C3BA2}"/>
</file>

<file path=customXml/itemProps4.xml><?xml version="1.0" encoding="utf-8"?>
<ds:datastoreItem xmlns:ds="http://schemas.openxmlformats.org/officeDocument/2006/customXml" ds:itemID="{FB8E9F86-0C3B-41A3-ABB4-E90D21A9B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2023-12-07T06:10:00Z</cp:lastPrinted>
  <dcterms:created xsi:type="dcterms:W3CDTF">2018-09-17T12:51:00Z</dcterms:created>
  <dcterms:modified xsi:type="dcterms:W3CDTF">2023-12-13T14:36:00Z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