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E23" w:rsidRPr="00BB75F2" w:rsidRDefault="00715E23" w:rsidP="00715E23">
      <w:pPr>
        <w:jc w:val="center"/>
        <w:rPr>
          <w:caps/>
          <w:sz w:val="32"/>
          <w:szCs w:val="32"/>
        </w:rPr>
      </w:pPr>
      <w:r w:rsidRPr="00BB75F2">
        <w:rPr>
          <w:caps/>
          <w:sz w:val="32"/>
          <w:szCs w:val="32"/>
        </w:rPr>
        <w:t>ВОЛГОГРАДСКая городская дума</w:t>
      </w:r>
    </w:p>
    <w:p w:rsidR="00715E23" w:rsidRPr="00331A45" w:rsidRDefault="00715E23" w:rsidP="00715E23">
      <w:pPr>
        <w:pBdr>
          <w:bottom w:val="double" w:sz="12" w:space="1" w:color="auto"/>
        </w:pBdr>
        <w:jc w:val="center"/>
        <w:rPr>
          <w:sz w:val="12"/>
        </w:rPr>
      </w:pPr>
    </w:p>
    <w:p w:rsidR="00715E23" w:rsidRDefault="00715E23" w:rsidP="00715E23">
      <w:pPr>
        <w:pBdr>
          <w:bottom w:val="double" w:sz="12" w:space="1" w:color="auto"/>
        </w:pBdr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:rsidR="00715E23" w:rsidRPr="00EE3713" w:rsidRDefault="00715E23" w:rsidP="00715E23">
      <w:pPr>
        <w:pBdr>
          <w:bottom w:val="double" w:sz="12" w:space="1" w:color="auto"/>
        </w:pBdr>
        <w:jc w:val="center"/>
        <w:rPr>
          <w:b/>
          <w:sz w:val="12"/>
          <w:szCs w:val="12"/>
        </w:rPr>
      </w:pPr>
    </w:p>
    <w:p w:rsidR="00556EF0" w:rsidRDefault="00556EF0" w:rsidP="00556EF0">
      <w:pPr>
        <w:pBdr>
          <w:bottom w:val="double" w:sz="12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400066, Волгоград, </w:t>
      </w:r>
      <w:proofErr w:type="spellStart"/>
      <w:r>
        <w:rPr>
          <w:sz w:val="16"/>
          <w:szCs w:val="16"/>
        </w:rPr>
        <w:t>пр-кт</w:t>
      </w:r>
      <w:proofErr w:type="spellEnd"/>
      <w:r>
        <w:rPr>
          <w:sz w:val="16"/>
          <w:szCs w:val="16"/>
        </w:rPr>
        <w:t xml:space="preserve"> им.</w:t>
      </w:r>
      <w:r w:rsidR="0010551E"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В.И.Ленина</w:t>
      </w:r>
      <w:proofErr w:type="spellEnd"/>
      <w:r>
        <w:rPr>
          <w:sz w:val="16"/>
          <w:szCs w:val="16"/>
        </w:rPr>
        <w:t xml:space="preserve">, д. 10, тел./факс (8442) 38-08-89, </w:t>
      </w:r>
      <w:r>
        <w:rPr>
          <w:sz w:val="16"/>
          <w:szCs w:val="16"/>
          <w:lang w:val="en-US"/>
        </w:rPr>
        <w:t>E</w:t>
      </w:r>
      <w:r>
        <w:rPr>
          <w:sz w:val="16"/>
          <w:szCs w:val="16"/>
        </w:rPr>
        <w:t>-</w:t>
      </w:r>
      <w:r>
        <w:rPr>
          <w:sz w:val="16"/>
          <w:szCs w:val="16"/>
          <w:lang w:val="en-US"/>
        </w:rPr>
        <w:t>mail</w:t>
      </w:r>
      <w:r>
        <w:rPr>
          <w:sz w:val="16"/>
          <w:szCs w:val="16"/>
        </w:rPr>
        <w:t xml:space="preserve">: </w:t>
      </w:r>
      <w:r w:rsidR="005E5400">
        <w:rPr>
          <w:sz w:val="16"/>
          <w:szCs w:val="16"/>
          <w:lang w:val="en-US"/>
        </w:rPr>
        <w:t>gs</w:t>
      </w:r>
      <w:r w:rsidR="005E5400" w:rsidRPr="005E5400">
        <w:rPr>
          <w:sz w:val="16"/>
          <w:szCs w:val="16"/>
        </w:rPr>
        <w:t>_</w:t>
      </w:r>
      <w:r w:rsidR="005E5400">
        <w:rPr>
          <w:sz w:val="16"/>
          <w:szCs w:val="16"/>
          <w:lang w:val="en-US"/>
        </w:rPr>
        <w:t>kanc</w:t>
      </w:r>
      <w:r w:rsidR="005E5400" w:rsidRPr="005E5400">
        <w:rPr>
          <w:sz w:val="16"/>
          <w:szCs w:val="16"/>
        </w:rPr>
        <w:t>@</w:t>
      </w:r>
      <w:r w:rsidR="005E5400">
        <w:rPr>
          <w:sz w:val="16"/>
          <w:szCs w:val="16"/>
          <w:lang w:val="en-US"/>
        </w:rPr>
        <w:t>volgsovet</w:t>
      </w:r>
      <w:r w:rsidR="005E5400" w:rsidRPr="005E5400">
        <w:rPr>
          <w:sz w:val="16"/>
          <w:szCs w:val="16"/>
        </w:rPr>
        <w:t>.</w:t>
      </w:r>
      <w:r w:rsidR="005E5400">
        <w:rPr>
          <w:sz w:val="16"/>
          <w:szCs w:val="16"/>
          <w:lang w:val="en-US"/>
        </w:rPr>
        <w:t>ru</w:t>
      </w:r>
    </w:p>
    <w:p w:rsidR="00715E23" w:rsidRPr="00556EF0" w:rsidRDefault="00715E23" w:rsidP="00715E23">
      <w:pPr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1465"/>
        <w:gridCol w:w="434"/>
        <w:gridCol w:w="1125"/>
      </w:tblGrid>
      <w:tr w:rsidR="00715E23" w:rsidTr="002E7342">
        <w:tc>
          <w:tcPr>
            <w:tcW w:w="486" w:type="dxa"/>
            <w:vAlign w:val="bottom"/>
            <w:hideMark/>
          </w:tcPr>
          <w:p w:rsidR="00715E23" w:rsidRDefault="00715E23" w:rsidP="006772C7">
            <w:pPr>
              <w:pStyle w:val="aa"/>
              <w:ind w:hanging="108"/>
              <w:jc w:val="center"/>
            </w:pPr>
            <w:r>
              <w:t>от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0242F2" w:rsidP="004B1F72">
            <w:pPr>
              <w:pStyle w:val="aa"/>
              <w:jc w:val="center"/>
            </w:pPr>
            <w:r>
              <w:t>16.09.2026</w:t>
            </w:r>
          </w:p>
        </w:tc>
        <w:tc>
          <w:tcPr>
            <w:tcW w:w="434" w:type="dxa"/>
            <w:vAlign w:val="bottom"/>
            <w:hideMark/>
          </w:tcPr>
          <w:p w:rsidR="00715E23" w:rsidRDefault="00715E23" w:rsidP="004B1F72">
            <w:pPr>
              <w:pStyle w:val="aa"/>
              <w:jc w:val="center"/>
            </w:pPr>
            <w:r>
              <w:t>№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0242F2" w:rsidP="004B1F72">
            <w:pPr>
              <w:pStyle w:val="aa"/>
              <w:jc w:val="center"/>
            </w:pPr>
            <w:r>
              <w:t>43/743</w:t>
            </w:r>
          </w:p>
        </w:tc>
      </w:tr>
    </w:tbl>
    <w:p w:rsidR="004D75D6" w:rsidRDefault="004D75D6" w:rsidP="004D75D6">
      <w:pPr>
        <w:ind w:left="4820"/>
        <w:rPr>
          <w:sz w:val="28"/>
          <w:szCs w:val="28"/>
        </w:rPr>
      </w:pPr>
    </w:p>
    <w:p w:rsidR="008B0AC8" w:rsidRPr="00CB57A7" w:rsidRDefault="008B0AC8" w:rsidP="008B0AC8">
      <w:pPr>
        <w:tabs>
          <w:tab w:val="left" w:pos="4820"/>
        </w:tabs>
        <w:jc w:val="both"/>
        <w:rPr>
          <w:color w:val="000000"/>
          <w:sz w:val="28"/>
          <w:szCs w:val="28"/>
        </w:rPr>
      </w:pPr>
      <w:r w:rsidRPr="00CB57A7">
        <w:rPr>
          <w:color w:val="000000"/>
          <w:sz w:val="28"/>
          <w:szCs w:val="28"/>
        </w:rPr>
        <w:t>О внесении изменени</w:t>
      </w:r>
      <w:r>
        <w:rPr>
          <w:color w:val="000000"/>
          <w:sz w:val="28"/>
          <w:szCs w:val="28"/>
        </w:rPr>
        <w:t>й</w:t>
      </w:r>
      <w:r w:rsidRPr="00CB57A7">
        <w:rPr>
          <w:color w:val="000000"/>
          <w:sz w:val="28"/>
          <w:szCs w:val="28"/>
        </w:rPr>
        <w:t xml:space="preserve"> в решение Волгоградской городской Думы от 06.02.2008 № 57/1441 «Об утверждении Положения о назначении пенсии за выслугу лет лицам, замещавшим муниципальные должности Волгограда, должности муниципальной службы Волгограда, и лицам, замещавшим должности в местных органах государственной власти и управления Волгограда»</w:t>
      </w:r>
    </w:p>
    <w:p w:rsidR="008B0AC8" w:rsidRDefault="008B0AC8" w:rsidP="008B0AC8">
      <w:pPr>
        <w:tabs>
          <w:tab w:val="left" w:pos="3960"/>
          <w:tab w:val="left" w:pos="4253"/>
        </w:tabs>
        <w:ind w:right="5102"/>
        <w:rPr>
          <w:sz w:val="28"/>
          <w:szCs w:val="28"/>
        </w:rPr>
      </w:pPr>
    </w:p>
    <w:p w:rsidR="008B0AC8" w:rsidRPr="00670389" w:rsidRDefault="008B0AC8" w:rsidP="008B0AC8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Федеральными</w:t>
      </w:r>
      <w:r w:rsidRPr="00CB57A7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 xml:space="preserve">ами от </w:t>
      </w:r>
      <w:r w:rsidRPr="00E500BE">
        <w:rPr>
          <w:color w:val="000000"/>
          <w:sz w:val="28"/>
          <w:szCs w:val="28"/>
        </w:rPr>
        <w:t>20 марта 2025 г. № 33-ФЗ «Об общих принципах организации местного самоуправления в е</w:t>
      </w:r>
      <w:r>
        <w:rPr>
          <w:color w:val="000000"/>
          <w:sz w:val="28"/>
          <w:szCs w:val="28"/>
        </w:rPr>
        <w:t>диной системе публичной власти»,</w:t>
      </w:r>
      <w:r w:rsidRPr="00CB57A7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от 02 марта 2007 г. </w:t>
      </w:r>
      <w:hyperlink r:id="rId8" w:history="1">
        <w:r>
          <w:rPr>
            <w:sz w:val="28"/>
            <w:szCs w:val="28"/>
          </w:rPr>
          <w:t>№</w:t>
        </w:r>
        <w:r w:rsidRPr="00670389">
          <w:rPr>
            <w:sz w:val="28"/>
            <w:szCs w:val="28"/>
          </w:rPr>
          <w:t xml:space="preserve"> 25-ФЗ</w:t>
        </w:r>
      </w:hyperlink>
      <w:r>
        <w:rPr>
          <w:sz w:val="28"/>
          <w:szCs w:val="28"/>
        </w:rPr>
        <w:t xml:space="preserve"> «О муниципальной службе в Российской Федерации», </w:t>
      </w:r>
      <w:r w:rsidRPr="00CB57A7">
        <w:rPr>
          <w:color w:val="000000"/>
          <w:sz w:val="28"/>
          <w:szCs w:val="28"/>
        </w:rPr>
        <w:t>руководствуясь стать</w:t>
      </w:r>
      <w:r>
        <w:rPr>
          <w:color w:val="000000"/>
          <w:sz w:val="28"/>
          <w:szCs w:val="28"/>
        </w:rPr>
        <w:t xml:space="preserve">ями </w:t>
      </w:r>
      <w:r w:rsidRPr="00CB57A7">
        <w:rPr>
          <w:color w:val="000000"/>
          <w:sz w:val="28"/>
          <w:szCs w:val="28"/>
        </w:rPr>
        <w:t>24, 26 Устава города-героя Волгограда, Волгоградская городская Дума</w:t>
      </w:r>
    </w:p>
    <w:p w:rsidR="008B0AC8" w:rsidRDefault="008B0AC8" w:rsidP="008B0AC8">
      <w:pPr>
        <w:widowControl w:val="0"/>
        <w:shd w:val="clear" w:color="auto" w:fill="FFFFFF"/>
        <w:autoSpaceDE w:val="0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РЕШИЛА:</w:t>
      </w:r>
    </w:p>
    <w:p w:rsidR="008B0AC8" w:rsidRPr="0049268E" w:rsidRDefault="008B0AC8" w:rsidP="008B0AC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49268E">
        <w:rPr>
          <w:sz w:val="28"/>
          <w:szCs w:val="28"/>
        </w:rPr>
        <w:t xml:space="preserve">1. Внести в Положение о назначении пенсии за выслугу лет лицам, замещавшим муниципальные должности Волгограда, должности муниципальной службы Волгограда, и лицам, замещавшим должности в местных органах государственной власти и управления Волгограда, утвержденное решением Волгоградской городской Думы от 06.02.2008 </w:t>
      </w:r>
      <w:r>
        <w:rPr>
          <w:sz w:val="28"/>
          <w:szCs w:val="28"/>
        </w:rPr>
        <w:br/>
      </w:r>
      <w:r w:rsidRPr="0049268E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49268E">
        <w:rPr>
          <w:sz w:val="28"/>
          <w:szCs w:val="28"/>
        </w:rPr>
        <w:t>57/1441 «Об утверждении Положения о назначении пенсии за выслугу лет лицам, замещавшим муниципальные должности Волгограда, должности муниципальной службы Волгограда, и лицам, замещавшим должности в местных органах государственной власти и управления Волгограда», следующие изменения:</w:t>
      </w:r>
    </w:p>
    <w:p w:rsidR="008B0AC8" w:rsidRPr="0049268E" w:rsidRDefault="008B0AC8" w:rsidP="008B0AC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49268E">
        <w:rPr>
          <w:sz w:val="28"/>
          <w:szCs w:val="28"/>
        </w:rPr>
        <w:t>1.1. В разделе 2:</w:t>
      </w:r>
    </w:p>
    <w:p w:rsidR="008B0AC8" w:rsidRPr="0049268E" w:rsidRDefault="008B0AC8" w:rsidP="008B0AC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49268E">
        <w:rPr>
          <w:sz w:val="28"/>
          <w:szCs w:val="28"/>
        </w:rPr>
        <w:t>1.1.1. В пункте 2.1:</w:t>
      </w:r>
    </w:p>
    <w:p w:rsidR="008B0AC8" w:rsidRPr="0049268E" w:rsidRDefault="008B0AC8" w:rsidP="008B0A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68E">
        <w:rPr>
          <w:sz w:val="28"/>
          <w:szCs w:val="28"/>
        </w:rPr>
        <w:t>1.1.1.1. В абзацах первом, втором слова «</w:t>
      </w:r>
      <w:hyperlink r:id="rId9" w:history="1">
        <w:r w:rsidRPr="0049268E">
          <w:rPr>
            <w:sz w:val="28"/>
            <w:szCs w:val="28"/>
          </w:rPr>
          <w:t>приложению 10</w:t>
        </w:r>
      </w:hyperlink>
      <w:r w:rsidRPr="0049268E">
        <w:rPr>
          <w:sz w:val="28"/>
          <w:szCs w:val="28"/>
        </w:rPr>
        <w:t xml:space="preserve"> к настоящему Положению» заменить словами «прилож</w:t>
      </w:r>
      <w:r>
        <w:rPr>
          <w:sz w:val="28"/>
          <w:szCs w:val="28"/>
        </w:rPr>
        <w:t xml:space="preserve">ению 2 к Федеральному закону </w:t>
      </w:r>
      <w:r>
        <w:rPr>
          <w:sz w:val="28"/>
          <w:szCs w:val="28"/>
        </w:rPr>
        <w:br/>
        <w:t xml:space="preserve">от 15 </w:t>
      </w:r>
      <w:r w:rsidRPr="0049268E">
        <w:rPr>
          <w:sz w:val="28"/>
          <w:szCs w:val="28"/>
        </w:rPr>
        <w:t>декабря 2001 г. № 166-ФЗ «О государственном пенсионном обес</w:t>
      </w:r>
      <w:r w:rsidR="006813DF">
        <w:rPr>
          <w:sz w:val="28"/>
          <w:szCs w:val="28"/>
        </w:rPr>
        <w:t>печении в Российской Федерации»</w:t>
      </w:r>
      <w:r w:rsidR="00DB319A">
        <w:rPr>
          <w:sz w:val="28"/>
          <w:szCs w:val="28"/>
        </w:rPr>
        <w:t>»</w:t>
      </w:r>
      <w:r w:rsidRPr="0049268E">
        <w:rPr>
          <w:sz w:val="28"/>
          <w:szCs w:val="28"/>
        </w:rPr>
        <w:t>.</w:t>
      </w:r>
    </w:p>
    <w:p w:rsidR="008B0AC8" w:rsidRPr="0049268E" w:rsidRDefault="008B0AC8" w:rsidP="008B0AC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49268E">
        <w:rPr>
          <w:sz w:val="28"/>
          <w:szCs w:val="28"/>
        </w:rPr>
        <w:t>1.1.1.2. Абзац третий изложить в следующей редакции:</w:t>
      </w:r>
    </w:p>
    <w:p w:rsidR="008B0AC8" w:rsidRPr="0049268E" w:rsidRDefault="008B0AC8" w:rsidP="008B0A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68E">
        <w:rPr>
          <w:sz w:val="28"/>
          <w:szCs w:val="28"/>
        </w:rPr>
        <w:t xml:space="preserve">«Лица, замещавшие должность главы администрации Волгограда, уволенные с муниципальной службы Волгограда по основаниям, предусмотренным настоящим Положением, имеют право на пенсию за выслугу лет, если суммарная продолжительность замещения должностей муниципальной службы </w:t>
      </w:r>
      <w:r w:rsidR="002541DC">
        <w:rPr>
          <w:sz w:val="28"/>
          <w:szCs w:val="28"/>
        </w:rPr>
        <w:t xml:space="preserve">Волгограда </w:t>
      </w:r>
      <w:r w:rsidRPr="0049268E">
        <w:rPr>
          <w:sz w:val="28"/>
          <w:szCs w:val="28"/>
        </w:rPr>
        <w:t>составила не менее 2 лет.».</w:t>
      </w:r>
    </w:p>
    <w:p w:rsidR="008B0AC8" w:rsidRDefault="008B0AC8" w:rsidP="008B0AC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8B0AC8" w:rsidRDefault="008B0AC8" w:rsidP="008B0AC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8B0AC8" w:rsidRPr="0049268E" w:rsidRDefault="008B0AC8" w:rsidP="008B0AC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49268E">
        <w:rPr>
          <w:sz w:val="28"/>
          <w:szCs w:val="28"/>
        </w:rPr>
        <w:lastRenderedPageBreak/>
        <w:t>1.1.2. В пункте 2.3:</w:t>
      </w:r>
    </w:p>
    <w:p w:rsidR="008B0AC8" w:rsidRPr="0049268E" w:rsidRDefault="008B0AC8" w:rsidP="008B0A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68E">
        <w:rPr>
          <w:sz w:val="28"/>
          <w:szCs w:val="28"/>
        </w:rPr>
        <w:t xml:space="preserve">1.1.2.1. В абзаце первом слова «в </w:t>
      </w:r>
      <w:hyperlink r:id="rId10" w:history="1">
        <w:r w:rsidRPr="0049268E">
          <w:rPr>
            <w:sz w:val="28"/>
            <w:szCs w:val="28"/>
          </w:rPr>
          <w:t>приложении 10</w:t>
        </w:r>
      </w:hyperlink>
      <w:r w:rsidRPr="0049268E">
        <w:rPr>
          <w:sz w:val="28"/>
          <w:szCs w:val="28"/>
        </w:rPr>
        <w:t xml:space="preserve"> «Стаж муниципальной службы для назначения пенсии за выслугу лет» к настоящему Положению» заменить словами «приложением 2 к Федеральному закону </w:t>
      </w:r>
      <w:r>
        <w:rPr>
          <w:sz w:val="28"/>
          <w:szCs w:val="28"/>
        </w:rPr>
        <w:br/>
      </w:r>
      <w:r w:rsidRPr="0049268E">
        <w:rPr>
          <w:sz w:val="28"/>
          <w:szCs w:val="28"/>
        </w:rPr>
        <w:t>от 15</w:t>
      </w:r>
      <w:r>
        <w:rPr>
          <w:sz w:val="28"/>
          <w:szCs w:val="28"/>
        </w:rPr>
        <w:t xml:space="preserve"> декабря </w:t>
      </w:r>
      <w:r w:rsidRPr="0049268E">
        <w:rPr>
          <w:sz w:val="28"/>
          <w:szCs w:val="28"/>
        </w:rPr>
        <w:t xml:space="preserve">2001 </w:t>
      </w:r>
      <w:r>
        <w:rPr>
          <w:sz w:val="28"/>
          <w:szCs w:val="28"/>
        </w:rPr>
        <w:t xml:space="preserve">г. № </w:t>
      </w:r>
      <w:r w:rsidRPr="0049268E">
        <w:rPr>
          <w:sz w:val="28"/>
          <w:szCs w:val="28"/>
        </w:rPr>
        <w:t>166-ФЗ «О государственном пенсионном обес</w:t>
      </w:r>
      <w:r>
        <w:rPr>
          <w:sz w:val="28"/>
          <w:szCs w:val="28"/>
        </w:rPr>
        <w:t>печении в Российской Федерации»</w:t>
      </w:r>
      <w:r w:rsidR="00120759">
        <w:rPr>
          <w:sz w:val="28"/>
          <w:szCs w:val="28"/>
        </w:rPr>
        <w:t>»</w:t>
      </w:r>
      <w:r w:rsidRPr="0049268E">
        <w:rPr>
          <w:sz w:val="28"/>
          <w:szCs w:val="28"/>
        </w:rPr>
        <w:t>.</w:t>
      </w:r>
    </w:p>
    <w:p w:rsidR="008B0AC8" w:rsidRPr="0049268E" w:rsidRDefault="008B0AC8" w:rsidP="008B0A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68E">
        <w:rPr>
          <w:sz w:val="28"/>
          <w:szCs w:val="28"/>
        </w:rPr>
        <w:t xml:space="preserve">1.1.2.2. В абзаце втором </w:t>
      </w:r>
      <w:r>
        <w:rPr>
          <w:sz w:val="28"/>
          <w:szCs w:val="28"/>
        </w:rPr>
        <w:t xml:space="preserve">слова </w:t>
      </w:r>
      <w:r w:rsidRPr="0049268E">
        <w:rPr>
          <w:sz w:val="28"/>
          <w:szCs w:val="28"/>
        </w:rPr>
        <w:t xml:space="preserve">«указанного в </w:t>
      </w:r>
      <w:hyperlink r:id="rId11" w:history="1">
        <w:r w:rsidRPr="0049268E">
          <w:rPr>
            <w:sz w:val="28"/>
            <w:szCs w:val="28"/>
          </w:rPr>
          <w:t>приложении 10</w:t>
        </w:r>
      </w:hyperlink>
      <w:r w:rsidRPr="0049268E">
        <w:rPr>
          <w:sz w:val="28"/>
          <w:szCs w:val="28"/>
        </w:rPr>
        <w:t xml:space="preserve"> к настоящему Положению стажа муниципальной службы» заменить словами «стажа муниципальной службы, минимальная продолжительность которого для назначения пенсии за выслугу лет в соответствующем году определяется согласно приложению 2 к Федеральному закону от 15</w:t>
      </w:r>
      <w:r>
        <w:rPr>
          <w:sz w:val="28"/>
          <w:szCs w:val="28"/>
        </w:rPr>
        <w:t xml:space="preserve"> декабря </w:t>
      </w:r>
      <w:r w:rsidRPr="0049268E">
        <w:rPr>
          <w:sz w:val="28"/>
          <w:szCs w:val="28"/>
        </w:rPr>
        <w:t xml:space="preserve">2001 </w:t>
      </w:r>
      <w:r>
        <w:rPr>
          <w:sz w:val="28"/>
          <w:szCs w:val="28"/>
        </w:rPr>
        <w:t xml:space="preserve">г. </w:t>
      </w:r>
      <w:r w:rsidRPr="0049268E">
        <w:rPr>
          <w:sz w:val="28"/>
          <w:szCs w:val="28"/>
        </w:rPr>
        <w:t>№ 166-ФЗ «О государственном пенсионном обеспечении в Российской Федерации»</w:t>
      </w:r>
      <w:r w:rsidR="00120759">
        <w:rPr>
          <w:sz w:val="28"/>
          <w:szCs w:val="28"/>
        </w:rPr>
        <w:t>»</w:t>
      </w:r>
      <w:r w:rsidRPr="0049268E">
        <w:rPr>
          <w:sz w:val="28"/>
          <w:szCs w:val="28"/>
        </w:rPr>
        <w:t>.</w:t>
      </w:r>
    </w:p>
    <w:p w:rsidR="008B0AC8" w:rsidRPr="0049268E" w:rsidRDefault="008B0AC8" w:rsidP="008B0AC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49268E">
        <w:rPr>
          <w:sz w:val="28"/>
          <w:szCs w:val="28"/>
        </w:rPr>
        <w:t xml:space="preserve">1.1.3. Абзацы первый, второй пункта 2.5 изложить в следующей редакции: </w:t>
      </w:r>
    </w:p>
    <w:p w:rsidR="008B0AC8" w:rsidRPr="0049268E" w:rsidRDefault="008B0AC8" w:rsidP="008B0AC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49268E">
        <w:rPr>
          <w:sz w:val="28"/>
          <w:szCs w:val="28"/>
        </w:rPr>
        <w:t>«2.5. Размер пенсии за выслугу лет не может быть ниже фиксированной выплаты к страховой пенсии по старости, предусмотренной пунктом 1 статьи 16 Федерального закона от 28 декабря 2013 г. № 400-ФЗ «О страховых пенсиях» для лиц, уволенных с муниципальной службы Волгограда:</w:t>
      </w:r>
    </w:p>
    <w:p w:rsidR="008B0AC8" w:rsidRPr="0049268E" w:rsidRDefault="008B0AC8" w:rsidP="008B0AC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49268E">
        <w:rPr>
          <w:sz w:val="28"/>
          <w:szCs w:val="28"/>
        </w:rPr>
        <w:t>замещавших должность главы администрации Волгограда, имеющих суммарную продолжительность замещения должностей муниципальной службы Волгограда не менее 2 лет;</w:t>
      </w:r>
    </w:p>
    <w:p w:rsidR="008B0AC8" w:rsidRPr="0049268E" w:rsidRDefault="008B0AC8" w:rsidP="008B0AC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49268E">
        <w:rPr>
          <w:sz w:val="28"/>
          <w:szCs w:val="28"/>
        </w:rPr>
        <w:t>замещавших должности муниципальной службы Волгограда (за исключением лиц, замещавших должности муниципальной службы, относящиеся к высшей группе должностей), имеющих суммарную продолжительность замещения должностей муниципальной службы Волгограда 10 и более лет;</w:t>
      </w:r>
    </w:p>
    <w:p w:rsidR="008B0AC8" w:rsidRPr="0049268E" w:rsidRDefault="008B0AC8" w:rsidP="008B0AC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49268E">
        <w:rPr>
          <w:sz w:val="28"/>
          <w:szCs w:val="28"/>
        </w:rPr>
        <w:t>замещавших должности муниципальной службы, относящиеся к высшей группе должностей, имеющих суммарную продолжительность замещения должностей муниципальной службы Волгограда 6 и более лет.».</w:t>
      </w:r>
    </w:p>
    <w:p w:rsidR="008B0AC8" w:rsidRPr="0049268E" w:rsidRDefault="008B0AC8" w:rsidP="008B0AC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49268E">
        <w:rPr>
          <w:sz w:val="28"/>
          <w:szCs w:val="28"/>
        </w:rPr>
        <w:t>1.2. В разделе 5:</w:t>
      </w:r>
    </w:p>
    <w:p w:rsidR="008B0AC8" w:rsidRPr="0049268E" w:rsidRDefault="008B0AC8" w:rsidP="008B0AC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1.2.1. Абзацы пятый – </w:t>
      </w:r>
      <w:r w:rsidRPr="00155DFF">
        <w:rPr>
          <w:sz w:val="28"/>
          <w:szCs w:val="28"/>
        </w:rPr>
        <w:t xml:space="preserve">девятнадцатый </w:t>
      </w:r>
      <w:r w:rsidRPr="0049268E">
        <w:rPr>
          <w:sz w:val="28"/>
          <w:szCs w:val="28"/>
        </w:rPr>
        <w:t>пункта 5.1 признать утратившими силу.</w:t>
      </w:r>
    </w:p>
    <w:p w:rsidR="008B0AC8" w:rsidRPr="0049268E" w:rsidRDefault="008B0AC8" w:rsidP="008B0AC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49268E">
        <w:rPr>
          <w:sz w:val="28"/>
          <w:szCs w:val="28"/>
        </w:rPr>
        <w:t>1.2.2. Дополнить пунктами 5.1</w:t>
      </w:r>
      <w:r w:rsidRPr="0049268E">
        <w:rPr>
          <w:sz w:val="28"/>
          <w:szCs w:val="28"/>
          <w:vertAlign w:val="superscript"/>
        </w:rPr>
        <w:t>1</w:t>
      </w:r>
      <w:r w:rsidRPr="0049268E">
        <w:rPr>
          <w:sz w:val="28"/>
          <w:szCs w:val="28"/>
        </w:rPr>
        <w:t>, 5.1</w:t>
      </w:r>
      <w:r w:rsidRPr="0049268E">
        <w:rPr>
          <w:sz w:val="28"/>
          <w:szCs w:val="28"/>
          <w:vertAlign w:val="superscript"/>
        </w:rPr>
        <w:t xml:space="preserve">2 </w:t>
      </w:r>
      <w:r w:rsidRPr="0049268E">
        <w:rPr>
          <w:sz w:val="28"/>
          <w:szCs w:val="28"/>
        </w:rPr>
        <w:t>следующего содержания:</w:t>
      </w:r>
    </w:p>
    <w:p w:rsidR="008B0AC8" w:rsidRPr="0049268E" w:rsidRDefault="008B0AC8" w:rsidP="008B0AC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49268E">
        <w:rPr>
          <w:sz w:val="28"/>
          <w:szCs w:val="28"/>
        </w:rPr>
        <w:t>«5.1</w:t>
      </w:r>
      <w:r w:rsidRPr="0049268E">
        <w:rPr>
          <w:sz w:val="28"/>
          <w:szCs w:val="28"/>
          <w:vertAlign w:val="superscript"/>
        </w:rPr>
        <w:t>1</w:t>
      </w:r>
      <w:r w:rsidRPr="0049268E">
        <w:rPr>
          <w:sz w:val="28"/>
          <w:szCs w:val="28"/>
        </w:rPr>
        <w:t>. Одновременно с заявлением заявителем представляются следующие документы:</w:t>
      </w:r>
    </w:p>
    <w:p w:rsidR="008B0AC8" w:rsidRPr="0049268E" w:rsidRDefault="008B0AC8" w:rsidP="008B0AC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49268E">
        <w:rPr>
          <w:sz w:val="28"/>
          <w:szCs w:val="28"/>
        </w:rPr>
        <w:t>документ, удостоверяющий личность;</w:t>
      </w:r>
    </w:p>
    <w:p w:rsidR="008B0AC8" w:rsidRPr="0049268E" w:rsidRDefault="008B0AC8" w:rsidP="008B0A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68E">
        <w:rPr>
          <w:sz w:val="28"/>
          <w:szCs w:val="28"/>
        </w:rPr>
        <w:t>документ, подтверждающий полномочия представителя (в случае подачи заявления представителем заявителя);</w:t>
      </w:r>
    </w:p>
    <w:p w:rsidR="008B0AC8" w:rsidRPr="0049268E" w:rsidRDefault="008B0AC8" w:rsidP="008B0AC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49268E">
        <w:rPr>
          <w:sz w:val="28"/>
          <w:szCs w:val="28"/>
        </w:rPr>
        <w:t xml:space="preserve">документы, подтверждающие стаж муниципальной службы, </w:t>
      </w:r>
      <w:r>
        <w:rPr>
          <w:sz w:val="28"/>
          <w:szCs w:val="28"/>
        </w:rPr>
        <w:t>–</w:t>
      </w:r>
      <w:r w:rsidRPr="0049268E">
        <w:rPr>
          <w:sz w:val="28"/>
          <w:szCs w:val="28"/>
        </w:rPr>
        <w:t xml:space="preserve"> трудовая книжка и (или) основная информация о трудовой деятельности и трудовом стаже, военный билет, справка военного комиссариата и иные документы соответствующих государственных органов, органов местного самоуправления, архивных учреждений;</w:t>
      </w:r>
    </w:p>
    <w:p w:rsidR="008B0AC8" w:rsidRPr="0049268E" w:rsidRDefault="008B0AC8" w:rsidP="008B0AC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49268E">
        <w:rPr>
          <w:sz w:val="28"/>
          <w:szCs w:val="28"/>
        </w:rPr>
        <w:t>справка о периодах замещения муниципальных должностей, периодах замещения должностей муниципальной службы и иных периодах службы (работы), оформленная согласно приложению 2 к настоящему Положению;</w:t>
      </w:r>
    </w:p>
    <w:p w:rsidR="008B0AC8" w:rsidRPr="0049268E" w:rsidRDefault="008B0AC8" w:rsidP="008B0AC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49268E">
        <w:rPr>
          <w:sz w:val="28"/>
          <w:szCs w:val="28"/>
        </w:rPr>
        <w:lastRenderedPageBreak/>
        <w:t>справка о размере ежемесячного денежного вознаграждения (денежного содержания, заработной платы) для назначения пенсии за выслугу лет, оформленная согласно приложению 3 к настоящему Положению;</w:t>
      </w:r>
    </w:p>
    <w:p w:rsidR="008B0AC8" w:rsidRPr="0049268E" w:rsidRDefault="008B0AC8" w:rsidP="008B0AC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49268E">
        <w:rPr>
          <w:sz w:val="28"/>
          <w:szCs w:val="28"/>
        </w:rPr>
        <w:t>справка о размере ежемесячного денежного содержания (заработной платы) для назначения пенсии за выслугу лет, оформленная согласно приложению 4 к настоящему Положению;</w:t>
      </w:r>
    </w:p>
    <w:p w:rsidR="008B0AC8" w:rsidRPr="0049268E" w:rsidRDefault="008B0AC8" w:rsidP="008B0AC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49268E">
        <w:rPr>
          <w:sz w:val="28"/>
          <w:szCs w:val="28"/>
        </w:rPr>
        <w:t>данные о счете, открытом заявителем в кредитной организации;</w:t>
      </w:r>
    </w:p>
    <w:p w:rsidR="008B0AC8" w:rsidRPr="0049268E" w:rsidRDefault="008B0AC8" w:rsidP="008B0AC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49268E">
        <w:rPr>
          <w:sz w:val="28"/>
          <w:szCs w:val="28"/>
        </w:rPr>
        <w:t>справка о наличии (отсутствии) судимости и (или) факта уголовного преследования либо о прекращении уголовного преследования;</w:t>
      </w:r>
    </w:p>
    <w:p w:rsidR="008B0AC8" w:rsidRPr="0049268E" w:rsidRDefault="008B0AC8" w:rsidP="008B0AC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49268E">
        <w:rPr>
          <w:sz w:val="28"/>
          <w:szCs w:val="28"/>
        </w:rPr>
        <w:t xml:space="preserve">согласие субъекта персональных данных на обработку персональных данных по форме, размещенной в разделе «Документы» на странице уполномоченного структурного подразделения администрации Волгограда на официальном сайте администрации Волгограда </w:t>
      </w:r>
      <w:hyperlink r:id="rId12" w:history="1">
        <w:r w:rsidRPr="0049268E">
          <w:rPr>
            <w:sz w:val="28"/>
            <w:szCs w:val="28"/>
          </w:rPr>
          <w:t>http://www.volgadmin.ru</w:t>
        </w:r>
      </w:hyperlink>
      <w:r w:rsidRPr="0049268E">
        <w:rPr>
          <w:sz w:val="28"/>
          <w:szCs w:val="28"/>
        </w:rPr>
        <w:t>.</w:t>
      </w:r>
    </w:p>
    <w:p w:rsidR="008B0AC8" w:rsidRPr="0049268E" w:rsidRDefault="008B0AC8" w:rsidP="008B0AC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49268E">
        <w:rPr>
          <w:sz w:val="28"/>
          <w:szCs w:val="28"/>
        </w:rPr>
        <w:t xml:space="preserve">Копии документов, указанных в настоящем пункте, должны быть заверены надлежащим образом, за исключением случаев, когда они представляются одновременно с подлинниками. </w:t>
      </w:r>
    </w:p>
    <w:p w:rsidR="008B0AC8" w:rsidRDefault="008B0AC8" w:rsidP="008B0AC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49268E">
        <w:rPr>
          <w:sz w:val="28"/>
          <w:szCs w:val="28"/>
        </w:rPr>
        <w:t>5.1</w:t>
      </w:r>
      <w:r w:rsidRPr="0049268E">
        <w:rPr>
          <w:sz w:val="28"/>
          <w:szCs w:val="28"/>
          <w:vertAlign w:val="superscript"/>
        </w:rPr>
        <w:t>2</w:t>
      </w:r>
      <w:r w:rsidRPr="0049268E">
        <w:rPr>
          <w:sz w:val="28"/>
          <w:szCs w:val="28"/>
        </w:rPr>
        <w:t>. Уполномоченное структурное подразделение администрации Волгограда запрашивает в уполномоченном органе в порядке межведомственного информационного взаимодействия справку о размере страховой пенсии по старости (инвалидности) на месяц назначения пенсии за выслугу лет, сведения, подтверждающие факт установления инвалидности и регистрацию в системе индивидуального (персонифицированного) учета, если заявитель не представил соответствующие документы по собственной инициативе.».</w:t>
      </w:r>
    </w:p>
    <w:p w:rsidR="008B0AC8" w:rsidRPr="00634347" w:rsidRDefault="008B0AC8" w:rsidP="008B0AC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634347">
        <w:rPr>
          <w:sz w:val="28"/>
          <w:szCs w:val="28"/>
        </w:rPr>
        <w:t>1.2.3. В подпункте 5.2</w:t>
      </w:r>
      <w:r w:rsidRPr="00634347">
        <w:rPr>
          <w:sz w:val="28"/>
          <w:szCs w:val="28"/>
          <w:vertAlign w:val="superscript"/>
        </w:rPr>
        <w:t>1</w:t>
      </w:r>
      <w:r w:rsidRPr="00634347">
        <w:rPr>
          <w:sz w:val="28"/>
          <w:szCs w:val="28"/>
        </w:rPr>
        <w:t>.1.5 подпункта 5.2</w:t>
      </w:r>
      <w:r w:rsidRPr="00634347">
        <w:rPr>
          <w:sz w:val="28"/>
          <w:szCs w:val="28"/>
          <w:vertAlign w:val="superscript"/>
        </w:rPr>
        <w:t>1</w:t>
      </w:r>
      <w:r w:rsidRPr="00634347">
        <w:rPr>
          <w:sz w:val="28"/>
          <w:szCs w:val="28"/>
        </w:rPr>
        <w:t>.1, подпункте 5.2</w:t>
      </w:r>
      <w:r w:rsidRPr="00634347">
        <w:rPr>
          <w:sz w:val="28"/>
          <w:szCs w:val="28"/>
          <w:vertAlign w:val="superscript"/>
        </w:rPr>
        <w:t>1</w:t>
      </w:r>
      <w:r w:rsidRPr="00634347">
        <w:rPr>
          <w:sz w:val="28"/>
          <w:szCs w:val="28"/>
        </w:rPr>
        <w:t xml:space="preserve">.2.5 </w:t>
      </w:r>
      <w:r w:rsidR="00AE6D58">
        <w:rPr>
          <w:sz w:val="28"/>
          <w:szCs w:val="28"/>
        </w:rPr>
        <w:br/>
      </w:r>
      <w:r w:rsidRPr="00634347">
        <w:rPr>
          <w:sz w:val="28"/>
          <w:szCs w:val="28"/>
        </w:rPr>
        <w:t>подпункта 5.2</w:t>
      </w:r>
      <w:r w:rsidRPr="00634347">
        <w:rPr>
          <w:sz w:val="28"/>
          <w:szCs w:val="28"/>
          <w:vertAlign w:val="superscript"/>
        </w:rPr>
        <w:t>1</w:t>
      </w:r>
      <w:r w:rsidRPr="00634347">
        <w:rPr>
          <w:sz w:val="28"/>
          <w:szCs w:val="28"/>
        </w:rPr>
        <w:t>.2, подпункте 5.2</w:t>
      </w:r>
      <w:r w:rsidRPr="00634347">
        <w:rPr>
          <w:sz w:val="28"/>
          <w:szCs w:val="28"/>
          <w:vertAlign w:val="superscript"/>
        </w:rPr>
        <w:t>1</w:t>
      </w:r>
      <w:r w:rsidRPr="00634347">
        <w:rPr>
          <w:sz w:val="28"/>
          <w:szCs w:val="28"/>
        </w:rPr>
        <w:t>.3.5 подпункта 5.2</w:t>
      </w:r>
      <w:r w:rsidRPr="00634347">
        <w:rPr>
          <w:sz w:val="28"/>
          <w:szCs w:val="28"/>
          <w:vertAlign w:val="superscript"/>
        </w:rPr>
        <w:t>1</w:t>
      </w:r>
      <w:r w:rsidRPr="00634347">
        <w:rPr>
          <w:sz w:val="28"/>
          <w:szCs w:val="28"/>
        </w:rPr>
        <w:t>.3 пункта 5.2</w:t>
      </w:r>
      <w:r w:rsidRPr="00634347">
        <w:rPr>
          <w:sz w:val="28"/>
          <w:szCs w:val="28"/>
          <w:vertAlign w:val="superscript"/>
        </w:rPr>
        <w:t xml:space="preserve">1 </w:t>
      </w:r>
      <w:r w:rsidRPr="00634347">
        <w:rPr>
          <w:sz w:val="28"/>
          <w:szCs w:val="28"/>
        </w:rPr>
        <w:t>слова «</w:t>
      </w:r>
      <w:hyperlink r:id="rId13" w:history="1">
        <w:r w:rsidRPr="00634347">
          <w:rPr>
            <w:rFonts w:eastAsia="Calibri"/>
            <w:sz w:val="28"/>
            <w:szCs w:val="28"/>
            <w:lang w:eastAsia="en-US"/>
          </w:rPr>
          <w:t>абзацами шестым</w:t>
        </w:r>
      </w:hyperlink>
      <w:r w:rsidRPr="00634347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–</w:t>
      </w:r>
      <w:r w:rsidRPr="00634347">
        <w:rPr>
          <w:rFonts w:eastAsia="Calibri"/>
          <w:sz w:val="28"/>
          <w:szCs w:val="28"/>
          <w:lang w:eastAsia="en-US"/>
        </w:rPr>
        <w:t xml:space="preserve"> </w:t>
      </w:r>
      <w:hyperlink r:id="rId14" w:history="1">
        <w:r w:rsidRPr="00634347">
          <w:rPr>
            <w:rFonts w:eastAsia="Calibri"/>
            <w:sz w:val="28"/>
            <w:szCs w:val="28"/>
            <w:lang w:eastAsia="en-US"/>
          </w:rPr>
          <w:t>четырнадцатым</w:t>
        </w:r>
      </w:hyperlink>
      <w:r w:rsidRPr="00634347">
        <w:rPr>
          <w:rFonts w:eastAsia="Calibri"/>
          <w:sz w:val="28"/>
          <w:szCs w:val="28"/>
          <w:lang w:eastAsia="en-US"/>
        </w:rPr>
        <w:t xml:space="preserve"> и </w:t>
      </w:r>
      <w:hyperlink r:id="rId15" w:history="1">
        <w:r w:rsidRPr="00634347">
          <w:rPr>
            <w:rFonts w:eastAsia="Calibri"/>
            <w:sz w:val="28"/>
            <w:szCs w:val="28"/>
            <w:lang w:eastAsia="en-US"/>
          </w:rPr>
          <w:t>шестнадцатым</w:t>
        </w:r>
      </w:hyperlink>
      <w:r w:rsidRPr="00634347">
        <w:rPr>
          <w:rFonts w:eastAsia="Calibri"/>
          <w:sz w:val="28"/>
          <w:szCs w:val="28"/>
          <w:lang w:eastAsia="en-US"/>
        </w:rPr>
        <w:t xml:space="preserve">, </w:t>
      </w:r>
      <w:hyperlink r:id="rId16" w:history="1">
        <w:r w:rsidRPr="00634347">
          <w:rPr>
            <w:rFonts w:eastAsia="Calibri"/>
            <w:sz w:val="28"/>
            <w:szCs w:val="28"/>
            <w:lang w:eastAsia="en-US"/>
          </w:rPr>
          <w:t>семнадцатым</w:t>
        </w:r>
      </w:hyperlink>
      <w:r w:rsidRPr="00634347">
        <w:rPr>
          <w:rFonts w:eastAsia="Calibri"/>
          <w:sz w:val="28"/>
          <w:szCs w:val="28"/>
          <w:lang w:eastAsia="en-US"/>
        </w:rPr>
        <w:t xml:space="preserve"> пункта 5.1</w:t>
      </w:r>
      <w:r w:rsidRPr="00634347">
        <w:rPr>
          <w:sz w:val="28"/>
          <w:szCs w:val="28"/>
        </w:rPr>
        <w:t>» заменить словами «пунктом 5.1</w:t>
      </w:r>
      <w:r w:rsidRPr="00634347">
        <w:rPr>
          <w:sz w:val="28"/>
          <w:szCs w:val="28"/>
          <w:vertAlign w:val="superscript"/>
        </w:rPr>
        <w:t>1</w:t>
      </w:r>
      <w:r w:rsidRPr="00634347">
        <w:rPr>
          <w:sz w:val="28"/>
          <w:szCs w:val="28"/>
        </w:rPr>
        <w:t>».</w:t>
      </w:r>
    </w:p>
    <w:p w:rsidR="008B0AC8" w:rsidRPr="0049268E" w:rsidRDefault="008B0AC8" w:rsidP="008B0A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68E">
        <w:rPr>
          <w:sz w:val="28"/>
          <w:szCs w:val="28"/>
        </w:rPr>
        <w:t xml:space="preserve">1.3. </w:t>
      </w:r>
      <w:r w:rsidRPr="00AE0D2B">
        <w:rPr>
          <w:sz w:val="28"/>
        </w:rPr>
        <w:t>Приложение 1 изложить в редакции согласно приложению к настоящему решению.</w:t>
      </w:r>
    </w:p>
    <w:p w:rsidR="008B0AC8" w:rsidRPr="0049268E" w:rsidRDefault="008B0AC8" w:rsidP="008B0AC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49268E">
        <w:rPr>
          <w:sz w:val="28"/>
          <w:szCs w:val="28"/>
        </w:rPr>
        <w:t>1.4. Приложение 10 признать утратившим силу.</w:t>
      </w:r>
    </w:p>
    <w:p w:rsidR="008B0AC8" w:rsidRPr="00B739ED" w:rsidRDefault="008B0AC8" w:rsidP="008B0AC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B739ED">
        <w:rPr>
          <w:sz w:val="28"/>
          <w:szCs w:val="28"/>
        </w:rPr>
        <w:t>2. Настоящее решение вступает в силу со дня его официального опубликования.</w:t>
      </w:r>
      <w:r>
        <w:rPr>
          <w:sz w:val="28"/>
          <w:szCs w:val="28"/>
        </w:rPr>
        <w:t xml:space="preserve"> </w:t>
      </w:r>
    </w:p>
    <w:p w:rsidR="008B0AC8" w:rsidRDefault="008B0AC8" w:rsidP="008B0AC8">
      <w:pPr>
        <w:ind w:firstLine="708"/>
        <w:jc w:val="both"/>
        <w:rPr>
          <w:sz w:val="28"/>
          <w:szCs w:val="28"/>
        </w:rPr>
      </w:pPr>
    </w:p>
    <w:p w:rsidR="008B0AC8" w:rsidRDefault="008B0AC8" w:rsidP="008B0AC8">
      <w:pPr>
        <w:ind w:firstLine="708"/>
        <w:jc w:val="both"/>
        <w:rPr>
          <w:sz w:val="28"/>
          <w:szCs w:val="28"/>
        </w:rPr>
      </w:pPr>
    </w:p>
    <w:p w:rsidR="001A781A" w:rsidRDefault="001A781A" w:rsidP="008B0AC8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42"/>
        <w:gridCol w:w="3997"/>
      </w:tblGrid>
      <w:tr w:rsidR="001A781A" w:rsidRPr="00482F3B" w:rsidTr="009659A6">
        <w:tc>
          <w:tcPr>
            <w:tcW w:w="5778" w:type="dxa"/>
            <w:shd w:val="clear" w:color="auto" w:fill="auto"/>
          </w:tcPr>
          <w:p w:rsidR="001A781A" w:rsidRDefault="001A781A" w:rsidP="009659A6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1A781A" w:rsidRPr="00482F3B" w:rsidRDefault="001A781A" w:rsidP="009659A6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82F3B">
              <w:rPr>
                <w:sz w:val="28"/>
                <w:szCs w:val="28"/>
              </w:rPr>
              <w:t>Волгоградской городской Думы</w:t>
            </w:r>
          </w:p>
          <w:p w:rsidR="001A781A" w:rsidRPr="00482F3B" w:rsidRDefault="001A781A" w:rsidP="009659A6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A781A" w:rsidRPr="00482F3B" w:rsidRDefault="001A781A" w:rsidP="009659A6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82F3B">
              <w:rPr>
                <w:sz w:val="28"/>
                <w:szCs w:val="28"/>
              </w:rPr>
              <w:t xml:space="preserve">                        </w:t>
            </w:r>
            <w:r>
              <w:rPr>
                <w:sz w:val="28"/>
                <w:szCs w:val="28"/>
              </w:rPr>
              <w:t xml:space="preserve"> </w:t>
            </w:r>
            <w:r w:rsidRPr="00482F3B">
              <w:rPr>
                <w:sz w:val="28"/>
                <w:szCs w:val="28"/>
              </w:rPr>
              <w:t xml:space="preserve">     </w:t>
            </w:r>
            <w:proofErr w:type="spellStart"/>
            <w:r>
              <w:rPr>
                <w:sz w:val="28"/>
                <w:szCs w:val="28"/>
              </w:rPr>
              <w:t>В.В.Колесников</w:t>
            </w:r>
            <w:proofErr w:type="spellEnd"/>
          </w:p>
        </w:tc>
        <w:tc>
          <w:tcPr>
            <w:tcW w:w="4077" w:type="dxa"/>
            <w:shd w:val="clear" w:color="auto" w:fill="auto"/>
          </w:tcPr>
          <w:p w:rsidR="001A781A" w:rsidRPr="00482F3B" w:rsidRDefault="001A781A" w:rsidP="009659A6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482F3B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482F3B">
              <w:rPr>
                <w:sz w:val="28"/>
                <w:szCs w:val="28"/>
              </w:rPr>
              <w:t xml:space="preserve"> Волгограда</w:t>
            </w:r>
          </w:p>
          <w:p w:rsidR="001A781A" w:rsidRPr="00482F3B" w:rsidRDefault="001A781A" w:rsidP="009659A6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1A781A" w:rsidRPr="00482F3B" w:rsidRDefault="001A781A" w:rsidP="009659A6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1A781A" w:rsidRPr="00482F3B" w:rsidRDefault="001A781A" w:rsidP="009659A6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В.В.Марченко</w:t>
            </w:r>
            <w:proofErr w:type="spellEnd"/>
          </w:p>
        </w:tc>
      </w:tr>
    </w:tbl>
    <w:p w:rsidR="001A781A" w:rsidRPr="00482F3B" w:rsidRDefault="001A781A" w:rsidP="001A781A">
      <w:pPr>
        <w:tabs>
          <w:tab w:val="left" w:pos="548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1A781A" w:rsidRDefault="001A781A" w:rsidP="001A781A">
      <w:pPr>
        <w:rPr>
          <w:sz w:val="28"/>
          <w:szCs w:val="28"/>
        </w:rPr>
      </w:pPr>
      <w:bookmarkStart w:id="0" w:name="_GoBack"/>
      <w:bookmarkEnd w:id="0"/>
    </w:p>
    <w:sectPr w:rsidR="001A781A" w:rsidSect="006F4598">
      <w:headerReference w:type="even" r:id="rId17"/>
      <w:headerReference w:type="default" r:id="rId18"/>
      <w:headerReference w:type="first" r:id="rId19"/>
      <w:pgSz w:w="11907" w:h="16840" w:code="9"/>
      <w:pgMar w:top="1134" w:right="567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6565" w:rsidRDefault="003C6565">
      <w:r>
        <w:separator/>
      </w:r>
    </w:p>
  </w:endnote>
  <w:endnote w:type="continuationSeparator" w:id="0">
    <w:p w:rsidR="003C6565" w:rsidRDefault="003C6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6565" w:rsidRDefault="003C6565">
      <w:r>
        <w:separator/>
      </w:r>
    </w:p>
  </w:footnote>
  <w:footnote w:type="continuationSeparator" w:id="0">
    <w:p w:rsidR="003C6565" w:rsidRDefault="003C65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5FA" w:rsidRDefault="002A45F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A45FA" w:rsidRDefault="002A45F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2785505"/>
      <w:docPartObj>
        <w:docPartGallery w:val="Page Numbers (Top of Page)"/>
        <w:docPartUnique/>
      </w:docPartObj>
    </w:sdtPr>
    <w:sdtEndPr/>
    <w:sdtContent>
      <w:p w:rsidR="00857638" w:rsidRDefault="00857638" w:rsidP="0085763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6588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1" w:name="_MON_1598796910"/>
  <w:bookmarkEnd w:id="1"/>
  <w:p w:rsidR="004D75D6" w:rsidRDefault="004D75D6" w:rsidP="004D75D6">
    <w:pPr>
      <w:pStyle w:val="a5"/>
      <w:jc w:val="center"/>
    </w:pPr>
    <w:r w:rsidRPr="006F4E8C">
      <w:rPr>
        <w:rFonts w:ascii="TimesET" w:hAnsi="TimesET"/>
      </w:rPr>
      <w:object w:dxaOrig="2362" w:dyaOrig="10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4.75pt;height:57pt" o:ole="">
          <v:imagedata r:id="rId1" o:title="" cropright="37137f"/>
        </v:shape>
        <o:OLEObject Type="Embed" ProgID="Word.Picture.8" ShapeID="_x0000_i1025" DrawAspect="Content" ObjectID="_1851149240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A74C6"/>
    <w:multiLevelType w:val="singleLevel"/>
    <w:tmpl w:val="45BC8CD2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">
    <w:nsid w:val="11CB4F1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1F63836"/>
    <w:multiLevelType w:val="multilevel"/>
    <w:tmpl w:val="758E630A"/>
    <w:lvl w:ilvl="0">
      <w:start w:val="1"/>
      <w:numFmt w:val="decimal"/>
      <w:lvlText w:val="%1."/>
      <w:lvlJc w:val="left"/>
      <w:pPr>
        <w:tabs>
          <w:tab w:val="num" w:pos="2573"/>
        </w:tabs>
        <w:ind w:left="2573" w:hanging="115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>
    <w:nsid w:val="126739C1"/>
    <w:multiLevelType w:val="singleLevel"/>
    <w:tmpl w:val="DAC2BF7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69F5890"/>
    <w:multiLevelType w:val="singleLevel"/>
    <w:tmpl w:val="BB9CC480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abstractNum w:abstractNumId="5">
    <w:nsid w:val="311247BF"/>
    <w:multiLevelType w:val="singleLevel"/>
    <w:tmpl w:val="5FA25C08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>
    <w:nsid w:val="36F75408"/>
    <w:multiLevelType w:val="multilevel"/>
    <w:tmpl w:val="FF5CF39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4D241A21"/>
    <w:multiLevelType w:val="singleLevel"/>
    <w:tmpl w:val="41D87E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4E235E3D"/>
    <w:multiLevelType w:val="multilevel"/>
    <w:tmpl w:val="8800D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785A95"/>
    <w:multiLevelType w:val="singleLevel"/>
    <w:tmpl w:val="A004686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</w:abstractNum>
  <w:abstractNum w:abstractNumId="10">
    <w:nsid w:val="6D797B30"/>
    <w:multiLevelType w:val="singleLevel"/>
    <w:tmpl w:val="7DE2B1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774741E0"/>
    <w:multiLevelType w:val="singleLevel"/>
    <w:tmpl w:val="EF8C8466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>
    <w:nsid w:val="77E84ADD"/>
    <w:multiLevelType w:val="singleLevel"/>
    <w:tmpl w:val="A80687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>
    <w:nsid w:val="79080B86"/>
    <w:multiLevelType w:val="singleLevel"/>
    <w:tmpl w:val="AB56756E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4">
    <w:nsid w:val="7C7021D2"/>
    <w:multiLevelType w:val="singleLevel"/>
    <w:tmpl w:val="67349F14"/>
    <w:lvl w:ilvl="0">
      <w:start w:val="1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3"/>
  </w:num>
  <w:num w:numId="4">
    <w:abstractNumId w:val="6"/>
  </w:num>
  <w:num w:numId="5">
    <w:abstractNumId w:val="9"/>
  </w:num>
  <w:num w:numId="6">
    <w:abstractNumId w:val="10"/>
  </w:num>
  <w:num w:numId="7">
    <w:abstractNumId w:val="4"/>
  </w:num>
  <w:num w:numId="8">
    <w:abstractNumId w:val="14"/>
  </w:num>
  <w:num w:numId="9">
    <w:abstractNumId w:val="1"/>
  </w:num>
  <w:num w:numId="10">
    <w:abstractNumId w:val="12"/>
  </w:num>
  <w:num w:numId="11">
    <w:abstractNumId w:val="3"/>
  </w:num>
  <w:num w:numId="12">
    <w:abstractNumId w:val="11"/>
  </w:num>
  <w:num w:numId="13">
    <w:abstractNumId w:val="2"/>
  </w:num>
  <w:num w:numId="14">
    <w:abstractNumId w:val="8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BE7"/>
    <w:rsid w:val="000242F2"/>
    <w:rsid w:val="0008531E"/>
    <w:rsid w:val="000911C3"/>
    <w:rsid w:val="000D753F"/>
    <w:rsid w:val="0010551E"/>
    <w:rsid w:val="00120759"/>
    <w:rsid w:val="00186D25"/>
    <w:rsid w:val="001A781A"/>
    <w:rsid w:val="001D7F9D"/>
    <w:rsid w:val="00200F1E"/>
    <w:rsid w:val="002259A5"/>
    <w:rsid w:val="002429A1"/>
    <w:rsid w:val="002541DC"/>
    <w:rsid w:val="00286049"/>
    <w:rsid w:val="00286588"/>
    <w:rsid w:val="002A45FA"/>
    <w:rsid w:val="002B124D"/>
    <w:rsid w:val="002B5A3D"/>
    <w:rsid w:val="002E7342"/>
    <w:rsid w:val="002E7DDC"/>
    <w:rsid w:val="003414A8"/>
    <w:rsid w:val="00361F4A"/>
    <w:rsid w:val="00382528"/>
    <w:rsid w:val="003C0F8E"/>
    <w:rsid w:val="003C6565"/>
    <w:rsid w:val="0040530C"/>
    <w:rsid w:val="00421B61"/>
    <w:rsid w:val="00482CCD"/>
    <w:rsid w:val="00492C03"/>
    <w:rsid w:val="004B0A36"/>
    <w:rsid w:val="004D75D6"/>
    <w:rsid w:val="004E1268"/>
    <w:rsid w:val="00514E4C"/>
    <w:rsid w:val="00556EF0"/>
    <w:rsid w:val="00563AFA"/>
    <w:rsid w:val="00564B0A"/>
    <w:rsid w:val="005845CE"/>
    <w:rsid w:val="0058677E"/>
    <w:rsid w:val="005B43EB"/>
    <w:rsid w:val="005E5400"/>
    <w:rsid w:val="005F5EAC"/>
    <w:rsid w:val="006539E0"/>
    <w:rsid w:val="00672559"/>
    <w:rsid w:val="006741DF"/>
    <w:rsid w:val="006772C7"/>
    <w:rsid w:val="006813DF"/>
    <w:rsid w:val="00683994"/>
    <w:rsid w:val="006A3C05"/>
    <w:rsid w:val="006C48ED"/>
    <w:rsid w:val="006E2AC3"/>
    <w:rsid w:val="006E60D2"/>
    <w:rsid w:val="006F4598"/>
    <w:rsid w:val="00703359"/>
    <w:rsid w:val="00715E23"/>
    <w:rsid w:val="00746BE7"/>
    <w:rsid w:val="007740B9"/>
    <w:rsid w:val="007C5949"/>
    <w:rsid w:val="007D549F"/>
    <w:rsid w:val="007D6D72"/>
    <w:rsid w:val="007F5864"/>
    <w:rsid w:val="008265CB"/>
    <w:rsid w:val="00833BA1"/>
    <w:rsid w:val="0083717B"/>
    <w:rsid w:val="00857638"/>
    <w:rsid w:val="00874FCF"/>
    <w:rsid w:val="008879A2"/>
    <w:rsid w:val="008941E9"/>
    <w:rsid w:val="008A6D15"/>
    <w:rsid w:val="008A7B0F"/>
    <w:rsid w:val="008B0AC8"/>
    <w:rsid w:val="008C44DA"/>
    <w:rsid w:val="008D361B"/>
    <w:rsid w:val="008D69D6"/>
    <w:rsid w:val="008E129D"/>
    <w:rsid w:val="009078A8"/>
    <w:rsid w:val="00964FF6"/>
    <w:rsid w:val="00971734"/>
    <w:rsid w:val="00A07440"/>
    <w:rsid w:val="00A25AC1"/>
    <w:rsid w:val="00A96370"/>
    <w:rsid w:val="00AD47C9"/>
    <w:rsid w:val="00AE6D24"/>
    <w:rsid w:val="00AE6D58"/>
    <w:rsid w:val="00B537FA"/>
    <w:rsid w:val="00B86D39"/>
    <w:rsid w:val="00BB75F2"/>
    <w:rsid w:val="00C53FF7"/>
    <w:rsid w:val="00C7414B"/>
    <w:rsid w:val="00C85A85"/>
    <w:rsid w:val="00CD07F1"/>
    <w:rsid w:val="00CD3203"/>
    <w:rsid w:val="00D0358D"/>
    <w:rsid w:val="00D65A16"/>
    <w:rsid w:val="00D952CD"/>
    <w:rsid w:val="00DA6C47"/>
    <w:rsid w:val="00DB319A"/>
    <w:rsid w:val="00DE6DE0"/>
    <w:rsid w:val="00DF664F"/>
    <w:rsid w:val="00E268E5"/>
    <w:rsid w:val="00E46A0A"/>
    <w:rsid w:val="00E611EB"/>
    <w:rsid w:val="00E625C9"/>
    <w:rsid w:val="00E67884"/>
    <w:rsid w:val="00E75B93"/>
    <w:rsid w:val="00E81179"/>
    <w:rsid w:val="00E8625D"/>
    <w:rsid w:val="00EB052E"/>
    <w:rsid w:val="00ED6610"/>
    <w:rsid w:val="00EE3713"/>
    <w:rsid w:val="00EF41A2"/>
    <w:rsid w:val="00F2021D"/>
    <w:rsid w:val="00F2400C"/>
    <w:rsid w:val="00F72BE1"/>
    <w:rsid w:val="00FA1DC8"/>
    <w:rsid w:val="00FB67DD"/>
    <w:rsid w:val="00FE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  <w15:docId w15:val="{9AEF8159-8315-4798-BE78-2BDB7D879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20">
    <w:name w:val="Body Text 2"/>
    <w:basedOn w:val="a"/>
    <w:pPr>
      <w:ind w:right="6236"/>
    </w:pPr>
    <w:rPr>
      <w:sz w:val="28"/>
    </w:rPr>
  </w:style>
  <w:style w:type="paragraph" w:styleId="30">
    <w:name w:val="Body Text 3"/>
    <w:basedOn w:val="a"/>
    <w:pPr>
      <w:ind w:right="5669"/>
      <w:jc w:val="both"/>
    </w:pPr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21">
    <w:name w:val="Body Text Indent 2"/>
    <w:basedOn w:val="a"/>
    <w:pPr>
      <w:ind w:firstLine="567"/>
      <w:jc w:val="both"/>
    </w:pPr>
    <w:rPr>
      <w:sz w:val="28"/>
    </w:rPr>
  </w:style>
  <w:style w:type="paragraph" w:styleId="31">
    <w:name w:val="Body Text Indent 3"/>
    <w:basedOn w:val="a"/>
    <w:link w:val="32"/>
    <w:pPr>
      <w:ind w:left="1418" w:hanging="1418"/>
      <w:jc w:val="both"/>
    </w:pPr>
    <w:rPr>
      <w:sz w:val="28"/>
    </w:rPr>
  </w:style>
  <w:style w:type="paragraph" w:styleId="a8">
    <w:name w:val="Block Text"/>
    <w:basedOn w:val="a"/>
    <w:pPr>
      <w:ind w:left="567" w:right="5811"/>
      <w:jc w:val="both"/>
    </w:pPr>
    <w:rPr>
      <w:sz w:val="28"/>
    </w:rPr>
  </w:style>
  <w:style w:type="paragraph" w:styleId="a9">
    <w:name w:val="Balloon Text"/>
    <w:basedOn w:val="a"/>
    <w:semiHidden/>
    <w:rsid w:val="008D361B"/>
    <w:rPr>
      <w:rFonts w:ascii="Tahoma" w:hAnsi="Tahoma" w:cs="Tahoma"/>
      <w:sz w:val="16"/>
      <w:szCs w:val="16"/>
    </w:rPr>
  </w:style>
  <w:style w:type="paragraph" w:styleId="aa">
    <w:name w:val="Plain Text"/>
    <w:basedOn w:val="a"/>
    <w:link w:val="ab"/>
    <w:rsid w:val="006E2AC3"/>
    <w:pPr>
      <w:jc w:val="right"/>
    </w:pPr>
    <w:rPr>
      <w:sz w:val="24"/>
    </w:rPr>
  </w:style>
  <w:style w:type="character" w:customStyle="1" w:styleId="ab">
    <w:name w:val="Текст Знак"/>
    <w:basedOn w:val="a0"/>
    <w:link w:val="aa"/>
    <w:rsid w:val="006E2AC3"/>
    <w:rPr>
      <w:sz w:val="24"/>
    </w:rPr>
  </w:style>
  <w:style w:type="paragraph" w:styleId="ac">
    <w:name w:val="footer"/>
    <w:basedOn w:val="a"/>
    <w:link w:val="ad"/>
    <w:rsid w:val="006E2AC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E2AC3"/>
  </w:style>
  <w:style w:type="character" w:customStyle="1" w:styleId="32">
    <w:name w:val="Основной текст с отступом 3 Знак"/>
    <w:basedOn w:val="a0"/>
    <w:link w:val="31"/>
    <w:rsid w:val="004D75D6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857638"/>
  </w:style>
  <w:style w:type="character" w:styleId="ae">
    <w:name w:val="Hyperlink"/>
    <w:basedOn w:val="a0"/>
    <w:unhideWhenUsed/>
    <w:rsid w:val="008B0A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1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83524" TargetMode="External"/><Relationship Id="rId13" Type="http://schemas.openxmlformats.org/officeDocument/2006/relationships/hyperlink" Target="https://login.consultant.ru/link/?req=doc&amp;base=RLAW180&amp;n=303029&amp;dst=100381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volgadmin.ru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180&amp;n=303029&amp;dst=100820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80&amp;n=303029&amp;dst=100712" TargetMode="External"/><Relationship Id="rId24" Type="http://schemas.openxmlformats.org/officeDocument/2006/relationships/customXml" Target="../customXml/item4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180&amp;n=303029&amp;dst=100392" TargetMode="External"/><Relationship Id="rId23" Type="http://schemas.openxmlformats.org/officeDocument/2006/relationships/customXml" Target="../customXml/item3.xml"/><Relationship Id="rId10" Type="http://schemas.openxmlformats.org/officeDocument/2006/relationships/hyperlink" Target="https://login.consultant.ru/link/?req=doc&amp;base=RLAW180&amp;n=303029&amp;dst=100712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80&amp;n=303029&amp;dst=100712" TargetMode="External"/><Relationship Id="rId14" Type="http://schemas.openxmlformats.org/officeDocument/2006/relationships/hyperlink" Target="https://login.consultant.ru/link/?req=doc&amp;base=RLAW180&amp;n=303029&amp;dst=100390" TargetMode="External"/><Relationship Id="rId22" Type="http://schemas.openxmlformats.org/officeDocument/2006/relationships/customXml" Target="../customXml/item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9ED607191A2D408C9F43807F4D6CCD" ma:contentTypeVersion="11" ma:contentTypeDescription="Создание документа." ma:contentTypeScope="" ma:versionID="43f92cb7cc88dedf86111a8cd5b228ac">
  <xsd:schema xmlns:xsd="http://www.w3.org/2001/XMLSchema" xmlns:xs="http://www.w3.org/2001/XMLSchema" xmlns:p="http://schemas.microsoft.com/office/2006/metadata/properties" xmlns:ns2="63ad14df-8b57-46fc-891a-7f3d4af20d79" targetNamespace="http://schemas.microsoft.com/office/2006/metadata/properties" ma:root="true" ma:fieldsID="1d9e8902cd4dd428c832f5a6c237c8d3" ns2:_="">
    <xsd:import namespace="63ad14df-8b57-46fc-891a-7f3d4af20d79"/>
    <xsd:element name="properties">
      <xsd:complexType>
        <xsd:sequence>
          <xsd:element name="documentManagement">
            <xsd:complexType>
              <xsd:all>
                <xsd:element ref="ns2:FullNam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d14df-8b57-46fc-891a-7f3d4af20d79" elementFormDefault="qualified">
    <xsd:import namespace="http://schemas.microsoft.com/office/2006/documentManagement/types"/>
    <xsd:import namespace="http://schemas.microsoft.com/office/infopath/2007/PartnerControls"/>
    <xsd:element name="FullName" ma:index="8" ma:displayName="Полное наименование" ma:internalName="FullName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Тип контента"/>
        <xsd:element ref="dc:title" minOccurs="0" maxOccurs="1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llName xmlns="63ad14df-8b57-46fc-891a-7f3d4af20d79">Решение</FullName>
  </documentManagement>
</p:properties>
</file>

<file path=customXml/itemProps1.xml><?xml version="1.0" encoding="utf-8"?>
<ds:datastoreItem xmlns:ds="http://schemas.openxmlformats.org/officeDocument/2006/customXml" ds:itemID="{68C387A3-F788-40D5-81B2-58ABD44AFAE7}"/>
</file>

<file path=customXml/itemProps2.xml><?xml version="1.0" encoding="utf-8"?>
<ds:datastoreItem xmlns:ds="http://schemas.openxmlformats.org/officeDocument/2006/customXml" ds:itemID="{3E9E232B-C8C3-4313-8FEF-DAC26E1F99D0}"/>
</file>

<file path=customXml/itemProps3.xml><?xml version="1.0" encoding="utf-8"?>
<ds:datastoreItem xmlns:ds="http://schemas.openxmlformats.org/officeDocument/2006/customXml" ds:itemID="{8F489F25-9AC2-40EE-ABC0-39DFAFC0803B}"/>
</file>

<file path=customXml/itemProps4.xml><?xml version="1.0" encoding="utf-8"?>
<ds:datastoreItem xmlns:ds="http://schemas.openxmlformats.org/officeDocument/2006/customXml" ds:itemID="{0C36EBCA-A205-4249-A832-959B83236A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807</Words>
  <Characters>6603</Characters>
  <Application>Microsoft Office Word</Application>
  <DocSecurity>0</DocSecurity>
  <Lines>55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ВОЛГОГРАДСКИЙ ГОРОДСКОЙ СОВЕТ</vt:lpstr>
    </vt:vector>
  </TitlesOfParts>
  <Company>Горсовет</Company>
  <LinksUpToDate>false</LinksUpToDate>
  <CharactersWithSpaces>7396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ВОЛГОГРАДСКИЙ ГОРОДСКОЙ СОВЕТ</dc:title>
  <dc:creator>Шейкин А.В.</dc:creator>
  <cp:lastModifiedBy>Развин Владимир Витальевич</cp:lastModifiedBy>
  <cp:revision>17</cp:revision>
  <cp:lastPrinted>2018-09-17T12:50:00Z</cp:lastPrinted>
  <dcterms:created xsi:type="dcterms:W3CDTF">2026-09-15T09:06:00Z</dcterms:created>
  <dcterms:modified xsi:type="dcterms:W3CDTF">2026-09-17T08:21:00Z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0x010100BC9ED607191A2D408C9F43807F4D6CCD</vt:lpwstr>
  </property>
</Properties>
</file>