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373029" w:rsidRDefault="00715E23" w:rsidP="00373029">
      <w:pPr>
        <w:jc w:val="center"/>
        <w:rPr>
          <w:b/>
          <w:caps/>
          <w:sz w:val="32"/>
          <w:szCs w:val="32"/>
        </w:rPr>
      </w:pPr>
      <w:r w:rsidRPr="00373029">
        <w:rPr>
          <w:b/>
          <w:caps/>
          <w:sz w:val="32"/>
          <w:szCs w:val="32"/>
        </w:rPr>
        <w:t>ВОЛГОГРАДСКая городская дума</w:t>
      </w:r>
    </w:p>
    <w:p w:rsidR="00715E23" w:rsidRPr="00373029" w:rsidRDefault="00715E23" w:rsidP="00373029">
      <w:pPr>
        <w:pBdr>
          <w:bottom w:val="double" w:sz="12" w:space="1" w:color="auto"/>
        </w:pBdr>
        <w:jc w:val="center"/>
        <w:rPr>
          <w:sz w:val="12"/>
        </w:rPr>
      </w:pPr>
    </w:p>
    <w:p w:rsidR="00715E23" w:rsidRPr="00373029" w:rsidRDefault="00715E23" w:rsidP="00373029">
      <w:pPr>
        <w:pBdr>
          <w:bottom w:val="double" w:sz="12" w:space="1" w:color="auto"/>
        </w:pBdr>
        <w:jc w:val="center"/>
        <w:rPr>
          <w:b/>
          <w:sz w:val="32"/>
        </w:rPr>
      </w:pPr>
      <w:r w:rsidRPr="00373029">
        <w:rPr>
          <w:b/>
          <w:sz w:val="32"/>
        </w:rPr>
        <w:t>РЕШЕНИЕ</w:t>
      </w:r>
    </w:p>
    <w:p w:rsidR="00715E23" w:rsidRPr="00373029" w:rsidRDefault="00715E23" w:rsidP="00373029">
      <w:pPr>
        <w:pBdr>
          <w:bottom w:val="double" w:sz="12" w:space="1" w:color="auto"/>
        </w:pBdr>
        <w:jc w:val="center"/>
        <w:rPr>
          <w:b/>
          <w:sz w:val="12"/>
          <w:szCs w:val="12"/>
        </w:rPr>
      </w:pPr>
    </w:p>
    <w:p w:rsidR="00556EF0" w:rsidRPr="00373029" w:rsidRDefault="00556EF0" w:rsidP="00373029">
      <w:pPr>
        <w:pBdr>
          <w:bottom w:val="double" w:sz="12" w:space="1" w:color="auto"/>
        </w:pBdr>
        <w:jc w:val="center"/>
        <w:rPr>
          <w:sz w:val="16"/>
          <w:szCs w:val="16"/>
        </w:rPr>
      </w:pPr>
      <w:r w:rsidRPr="00373029">
        <w:rPr>
          <w:sz w:val="16"/>
          <w:szCs w:val="16"/>
        </w:rPr>
        <w:t xml:space="preserve">400066, Волгоград, </w:t>
      </w:r>
      <w:proofErr w:type="spellStart"/>
      <w:r w:rsidRPr="00373029">
        <w:rPr>
          <w:sz w:val="16"/>
          <w:szCs w:val="16"/>
        </w:rPr>
        <w:t>пр-кт</w:t>
      </w:r>
      <w:proofErr w:type="spellEnd"/>
      <w:r w:rsidRPr="00373029">
        <w:rPr>
          <w:sz w:val="16"/>
          <w:szCs w:val="16"/>
        </w:rPr>
        <w:t xml:space="preserve"> им.</w:t>
      </w:r>
      <w:r w:rsidR="0010551E" w:rsidRPr="00373029">
        <w:rPr>
          <w:sz w:val="16"/>
          <w:szCs w:val="16"/>
        </w:rPr>
        <w:t xml:space="preserve"> </w:t>
      </w:r>
      <w:proofErr w:type="spellStart"/>
      <w:r w:rsidRPr="00373029">
        <w:rPr>
          <w:sz w:val="16"/>
          <w:szCs w:val="16"/>
        </w:rPr>
        <w:t>В.И.Ленина</w:t>
      </w:r>
      <w:proofErr w:type="spellEnd"/>
      <w:r w:rsidRPr="00373029">
        <w:rPr>
          <w:sz w:val="16"/>
          <w:szCs w:val="16"/>
        </w:rPr>
        <w:t xml:space="preserve">, д. 10, тел./факс (8442) 38-08-89, </w:t>
      </w:r>
      <w:r w:rsidRPr="00373029">
        <w:rPr>
          <w:sz w:val="16"/>
          <w:szCs w:val="16"/>
          <w:lang w:val="en-US"/>
        </w:rPr>
        <w:t>E</w:t>
      </w:r>
      <w:r w:rsidRPr="00373029">
        <w:rPr>
          <w:sz w:val="16"/>
          <w:szCs w:val="16"/>
        </w:rPr>
        <w:t>-</w:t>
      </w:r>
      <w:r w:rsidRPr="00373029">
        <w:rPr>
          <w:sz w:val="16"/>
          <w:szCs w:val="16"/>
          <w:lang w:val="en-US"/>
        </w:rPr>
        <w:t>mail</w:t>
      </w:r>
      <w:r w:rsidRPr="00373029">
        <w:rPr>
          <w:sz w:val="16"/>
          <w:szCs w:val="16"/>
        </w:rPr>
        <w:t xml:space="preserve">: </w:t>
      </w:r>
      <w:r w:rsidR="005E5400" w:rsidRPr="00373029">
        <w:rPr>
          <w:sz w:val="16"/>
          <w:szCs w:val="16"/>
          <w:lang w:val="en-US"/>
        </w:rPr>
        <w:t>gs</w:t>
      </w:r>
      <w:r w:rsidR="005E5400" w:rsidRPr="00373029">
        <w:rPr>
          <w:sz w:val="16"/>
          <w:szCs w:val="16"/>
        </w:rPr>
        <w:t>_</w:t>
      </w:r>
      <w:r w:rsidR="005E5400" w:rsidRPr="00373029">
        <w:rPr>
          <w:sz w:val="16"/>
          <w:szCs w:val="16"/>
          <w:lang w:val="en-US"/>
        </w:rPr>
        <w:t>kanc</w:t>
      </w:r>
      <w:r w:rsidR="005E5400" w:rsidRPr="00373029">
        <w:rPr>
          <w:sz w:val="16"/>
          <w:szCs w:val="16"/>
        </w:rPr>
        <w:t>@</w:t>
      </w:r>
      <w:r w:rsidR="005E5400" w:rsidRPr="00373029">
        <w:rPr>
          <w:sz w:val="16"/>
          <w:szCs w:val="16"/>
          <w:lang w:val="en-US"/>
        </w:rPr>
        <w:t>volgsovet</w:t>
      </w:r>
      <w:r w:rsidR="005E5400" w:rsidRPr="00373029">
        <w:rPr>
          <w:sz w:val="16"/>
          <w:szCs w:val="16"/>
        </w:rPr>
        <w:t>.</w:t>
      </w:r>
      <w:r w:rsidR="005E5400" w:rsidRPr="00373029">
        <w:rPr>
          <w:sz w:val="16"/>
          <w:szCs w:val="16"/>
          <w:lang w:val="en-US"/>
        </w:rPr>
        <w:t>ru</w:t>
      </w:r>
    </w:p>
    <w:p w:rsidR="00715E23" w:rsidRPr="00373029" w:rsidRDefault="00715E23" w:rsidP="00373029">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RPr="00373029" w:rsidTr="008D69D6">
        <w:tc>
          <w:tcPr>
            <w:tcW w:w="486" w:type="dxa"/>
            <w:vAlign w:val="bottom"/>
            <w:hideMark/>
          </w:tcPr>
          <w:p w:rsidR="00715E23" w:rsidRPr="00373029" w:rsidRDefault="00715E23" w:rsidP="00373029">
            <w:pPr>
              <w:pStyle w:val="a9"/>
              <w:jc w:val="center"/>
            </w:pPr>
            <w:r w:rsidRPr="00373029">
              <w:t>от</w:t>
            </w:r>
          </w:p>
        </w:tc>
        <w:tc>
          <w:tcPr>
            <w:tcW w:w="1749" w:type="dxa"/>
            <w:tcBorders>
              <w:top w:val="nil"/>
              <w:left w:val="nil"/>
              <w:bottom w:val="single" w:sz="4" w:space="0" w:color="auto"/>
              <w:right w:val="nil"/>
            </w:tcBorders>
            <w:vAlign w:val="bottom"/>
          </w:tcPr>
          <w:p w:rsidR="00715E23" w:rsidRPr="00373029" w:rsidRDefault="008662AB" w:rsidP="00373029">
            <w:pPr>
              <w:pStyle w:val="a9"/>
              <w:jc w:val="center"/>
            </w:pPr>
            <w:r w:rsidRPr="00373029">
              <w:t>24.05.2017</w:t>
            </w:r>
          </w:p>
        </w:tc>
        <w:tc>
          <w:tcPr>
            <w:tcW w:w="434" w:type="dxa"/>
            <w:vAlign w:val="bottom"/>
            <w:hideMark/>
          </w:tcPr>
          <w:p w:rsidR="00715E23" w:rsidRPr="00373029" w:rsidRDefault="00715E23" w:rsidP="00373029">
            <w:pPr>
              <w:pStyle w:val="a9"/>
              <w:jc w:val="center"/>
            </w:pPr>
            <w:r w:rsidRPr="00373029">
              <w:t>№</w:t>
            </w:r>
          </w:p>
        </w:tc>
        <w:tc>
          <w:tcPr>
            <w:tcW w:w="1408" w:type="dxa"/>
            <w:tcBorders>
              <w:top w:val="nil"/>
              <w:left w:val="nil"/>
              <w:bottom w:val="single" w:sz="4" w:space="0" w:color="auto"/>
              <w:right w:val="nil"/>
            </w:tcBorders>
            <w:vAlign w:val="bottom"/>
          </w:tcPr>
          <w:p w:rsidR="00715E23" w:rsidRPr="00373029" w:rsidRDefault="008662AB" w:rsidP="00373029">
            <w:pPr>
              <w:pStyle w:val="a9"/>
              <w:jc w:val="center"/>
            </w:pPr>
            <w:r w:rsidRPr="00373029">
              <w:t>57/</w:t>
            </w:r>
            <w:r w:rsidR="007957C9" w:rsidRPr="00373029">
              <w:t>1643</w:t>
            </w:r>
          </w:p>
        </w:tc>
      </w:tr>
    </w:tbl>
    <w:p w:rsidR="004D75D6" w:rsidRPr="00373029" w:rsidRDefault="004D75D6" w:rsidP="00373029">
      <w:pPr>
        <w:ind w:left="4820"/>
        <w:rPr>
          <w:sz w:val="28"/>
          <w:szCs w:val="28"/>
        </w:rPr>
      </w:pPr>
    </w:p>
    <w:p w:rsidR="00984FD5" w:rsidRPr="00373029" w:rsidRDefault="00984FD5" w:rsidP="00373029">
      <w:pPr>
        <w:ind w:right="4110"/>
        <w:jc w:val="both"/>
        <w:rPr>
          <w:sz w:val="28"/>
          <w:szCs w:val="28"/>
        </w:rPr>
      </w:pPr>
      <w:r w:rsidRPr="00373029">
        <w:rPr>
          <w:sz w:val="28"/>
          <w:szCs w:val="28"/>
        </w:rPr>
        <w:t xml:space="preserve">О внесении изменений в решение Волгоградской городской Думы от 02.10.2012 № 66/1986 «О </w:t>
      </w:r>
      <w:r w:rsidRPr="00373029">
        <w:rPr>
          <w:rFonts w:ascii="Times New Roman CYR" w:hAnsi="Times New Roman CYR" w:cs="Times New Roman CYR"/>
          <w:sz w:val="28"/>
          <w:szCs w:val="28"/>
        </w:rPr>
        <w:t xml:space="preserve">порядке наименования (переименования) </w:t>
      </w:r>
      <w:r w:rsidRPr="00373029">
        <w:rPr>
          <w:sz w:val="28"/>
          <w:szCs w:val="28"/>
        </w:rPr>
        <w:t xml:space="preserve">элементов улично-дорожной сети, элементов планировочной структуры и остановок общественного транспорта Волгограда» </w:t>
      </w:r>
    </w:p>
    <w:p w:rsidR="00984FD5" w:rsidRPr="00373029" w:rsidRDefault="00984FD5" w:rsidP="00373029">
      <w:pPr>
        <w:tabs>
          <w:tab w:val="left" w:pos="5400"/>
          <w:tab w:val="left" w:pos="5760"/>
        </w:tabs>
        <w:ind w:right="4875"/>
        <w:rPr>
          <w:sz w:val="28"/>
          <w:szCs w:val="28"/>
        </w:rPr>
      </w:pPr>
    </w:p>
    <w:p w:rsidR="00984FD5" w:rsidRPr="00373029" w:rsidRDefault="00984FD5" w:rsidP="00373029">
      <w:pPr>
        <w:pStyle w:val="ConsPlusNormal"/>
        <w:ind w:firstLine="720"/>
        <w:jc w:val="both"/>
      </w:pPr>
      <w:proofErr w:type="gramStart"/>
      <w:r w:rsidRPr="00373029">
        <w:t xml:space="preserve">В соответствии с Федеральным законом от 06 октября </w:t>
      </w:r>
      <w:smartTag w:uri="urn:schemas-microsoft-com:office:smarttags" w:element="metricconverter">
        <w:smartTagPr>
          <w:attr w:name="ProductID" w:val="2003 г"/>
        </w:smartTagPr>
        <w:r w:rsidRPr="00373029">
          <w:t>2003 г</w:t>
        </w:r>
      </w:smartTag>
      <w:r w:rsidRPr="00373029">
        <w:t>. № 131-ФЗ «Об общих принципах организации местного самоуправления в Российской Федерации», постановлением Правительства Российской Федерации                            от 19 ноября 2014 г. № 1221 «Об утверждении Правил присвоения, изменения и аннулирования адресов», приказом Министерства финансов Российской Федерации от 05 ноября 2015 г. № 171н «Об утверждении Перечня элементов планировочной структуры, элементов улично-дорожной сети, элементов объектов</w:t>
      </w:r>
      <w:proofErr w:type="gramEnd"/>
      <w:r w:rsidRPr="00373029">
        <w:t xml:space="preserve"> адресации, типов зданий (сооружений), помещений, используемых в качестве реквизитов адреса, и Правил сокращенного наименования </w:t>
      </w:r>
      <w:proofErr w:type="spellStart"/>
      <w:r w:rsidRPr="00373029">
        <w:t>адресообразующих</w:t>
      </w:r>
      <w:proofErr w:type="spellEnd"/>
      <w:r w:rsidRPr="00373029">
        <w:t xml:space="preserve"> элементов», руководствуясь </w:t>
      </w:r>
      <w:hyperlink r:id="rId9" w:history="1">
        <w:r w:rsidRPr="00373029">
          <w:t>статьями 5, 7, 24</w:t>
        </w:r>
      </w:hyperlink>
      <w:r w:rsidRPr="00373029">
        <w:t xml:space="preserve">, </w:t>
      </w:r>
      <w:hyperlink r:id="rId10" w:history="1">
        <w:r w:rsidRPr="00373029">
          <w:t>26</w:t>
        </w:r>
      </w:hyperlink>
      <w:r w:rsidRPr="00373029">
        <w:t>, 39 Устава города-героя Волгограда, Волгоградская городская Дума</w:t>
      </w:r>
    </w:p>
    <w:p w:rsidR="00984FD5" w:rsidRPr="00373029" w:rsidRDefault="00984FD5" w:rsidP="00373029">
      <w:pPr>
        <w:autoSpaceDE w:val="0"/>
        <w:autoSpaceDN w:val="0"/>
        <w:adjustRightInd w:val="0"/>
        <w:jc w:val="both"/>
        <w:outlineLvl w:val="0"/>
        <w:rPr>
          <w:b/>
          <w:sz w:val="28"/>
          <w:szCs w:val="28"/>
        </w:rPr>
      </w:pPr>
      <w:r w:rsidRPr="00373029">
        <w:rPr>
          <w:b/>
          <w:sz w:val="28"/>
          <w:szCs w:val="28"/>
        </w:rPr>
        <w:t>РЕШИЛА:</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 xml:space="preserve">1. Внести в решение Волгоградской городской Думы от 02.10.2012                         № 66/1986 «О </w:t>
      </w:r>
      <w:r w:rsidRPr="00373029">
        <w:rPr>
          <w:rFonts w:ascii="Times New Roman CYR" w:hAnsi="Times New Roman CYR" w:cs="Times New Roman CYR"/>
          <w:sz w:val="28"/>
          <w:szCs w:val="28"/>
        </w:rPr>
        <w:t xml:space="preserve">порядке наименования (переименования) </w:t>
      </w:r>
      <w:r w:rsidRPr="00373029">
        <w:rPr>
          <w:sz w:val="28"/>
          <w:szCs w:val="28"/>
        </w:rPr>
        <w:t>элементов улично-дорожной сети, элементов планировочной структуры и остановок общественного транспорта Волгограда» следующие изменения:</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1.1. В наименовании, подпунктах 1.1, 1.2 пункта 1 слова «остановок общественного транспорта» заменить словами «остановочных пунктов».</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1.2. В Положении о порядке наименования (переименования) элементов улично-дорожной сети, элементов планировочной структуры и остановок общественного транспорта Волгограда, утвержденном вышеуказанным решением:</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1.2.1. В наименовании слова «остановок общественного транспорта» заменить словами «остановочных пунктов».</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1.2.2. В разделе 1 «Общие положения»:</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1.2.2.1. Пункт 1.1 изложить в следующей редакции:</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 xml:space="preserve">«1.1. Положение о порядке наименования (переименования) элементов улично-дорожной сети, элементов планировочной структуры и </w:t>
      </w:r>
      <w:r w:rsidR="00294DBB" w:rsidRPr="00373029">
        <w:rPr>
          <w:sz w:val="28"/>
          <w:szCs w:val="28"/>
        </w:rPr>
        <w:t xml:space="preserve">остановочных </w:t>
      </w:r>
      <w:r w:rsidR="00294DBB" w:rsidRPr="00373029">
        <w:rPr>
          <w:sz w:val="28"/>
          <w:szCs w:val="28"/>
        </w:rPr>
        <w:lastRenderedPageBreak/>
        <w:t>пунктов</w:t>
      </w:r>
      <w:r w:rsidRPr="00373029">
        <w:rPr>
          <w:sz w:val="28"/>
          <w:szCs w:val="28"/>
        </w:rPr>
        <w:t xml:space="preserve"> Волгограда (далее </w:t>
      </w:r>
      <w:r w:rsidR="000F21EA" w:rsidRPr="00373029">
        <w:rPr>
          <w:sz w:val="28"/>
          <w:szCs w:val="28"/>
        </w:rPr>
        <w:t>–</w:t>
      </w:r>
      <w:r w:rsidRPr="00373029">
        <w:rPr>
          <w:sz w:val="28"/>
          <w:szCs w:val="28"/>
        </w:rPr>
        <w:t xml:space="preserve"> Положение) определяет порядок наименования (переименования) элементов улично-дорожной сети (за исключением автомобильных дорог федерального значения, автомобильных дорог регионального или межмуниципального значения), элементов планировочной структуры и остановочных пунктов Волгограда</w:t>
      </w:r>
      <w:proofErr w:type="gramStart"/>
      <w:r w:rsidRPr="00373029">
        <w:rPr>
          <w:sz w:val="28"/>
          <w:szCs w:val="28"/>
        </w:rPr>
        <w:t>.</w:t>
      </w:r>
      <w:r w:rsidR="00100BB9" w:rsidRPr="00373029">
        <w:rPr>
          <w:sz w:val="28"/>
          <w:szCs w:val="28"/>
        </w:rPr>
        <w:t>».</w:t>
      </w:r>
      <w:proofErr w:type="gramEnd"/>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1.2.2.2. Абзацы второй – четвертый пункта 1.2 изложить в следующей редакции:</w:t>
      </w:r>
    </w:p>
    <w:p w:rsidR="00984FD5" w:rsidRPr="00373029" w:rsidRDefault="00984FD5" w:rsidP="00373029">
      <w:pPr>
        <w:pStyle w:val="ConsPlusNormal"/>
        <w:ind w:firstLine="709"/>
        <w:jc w:val="both"/>
      </w:pPr>
      <w:proofErr w:type="gramStart"/>
      <w:r w:rsidRPr="00373029">
        <w:t>«элементы улично-дорожной сети – аллея, бульвар, магистраль, переулок, площадь, проезд, проспект, проулок, разъезд, спуск, тракт, тупик, улица, шоссе;</w:t>
      </w:r>
      <w:proofErr w:type="gramEnd"/>
    </w:p>
    <w:p w:rsidR="00984FD5" w:rsidRPr="00373029" w:rsidRDefault="00984FD5" w:rsidP="00373029">
      <w:pPr>
        <w:pStyle w:val="ConsPlusNormal"/>
        <w:ind w:firstLine="709"/>
        <w:jc w:val="both"/>
      </w:pPr>
      <w:proofErr w:type="gramStart"/>
      <w:r w:rsidRPr="00373029">
        <w:t>элементы планировочной структуры – вал, зона (массив), квартал, месторождение, микрорайон, набережная, остров, парк, порт, район, сад, сквер, территория, территория садоводческих некоммерческих товариществ, территория огороднических некоммерческих товариществ, территория дачных некоммерческих товариществ, территория садоводческих потребительских кооперативов, территория огороднических потребительских кооперативов, территория дачных потребительских кооперативов, территория садоводческих некоммерческих партнерств, территория огороднических некоммерческих партнерств, территория дачных некоммерческих партнерств, территория товариществ собственников недвижимости, юрты;</w:t>
      </w:r>
      <w:proofErr w:type="gramEnd"/>
    </w:p>
    <w:p w:rsidR="00984FD5" w:rsidRPr="00373029" w:rsidRDefault="00984FD5" w:rsidP="00373029">
      <w:pPr>
        <w:autoSpaceDE w:val="0"/>
        <w:autoSpaceDN w:val="0"/>
        <w:adjustRightInd w:val="0"/>
        <w:ind w:firstLine="709"/>
        <w:jc w:val="both"/>
        <w:rPr>
          <w:sz w:val="28"/>
          <w:szCs w:val="28"/>
        </w:rPr>
      </w:pPr>
      <w:r w:rsidRPr="00373029">
        <w:rPr>
          <w:sz w:val="28"/>
          <w:szCs w:val="28"/>
        </w:rPr>
        <w:t xml:space="preserve">наименования </w:t>
      </w:r>
      <w:r w:rsidR="00935288" w:rsidRPr="00373029">
        <w:rPr>
          <w:sz w:val="28"/>
          <w:szCs w:val="28"/>
        </w:rPr>
        <w:t>–</w:t>
      </w:r>
      <w:r w:rsidRPr="00373029">
        <w:rPr>
          <w:sz w:val="28"/>
          <w:szCs w:val="28"/>
        </w:rPr>
        <w:t xml:space="preserve"> имена собственные, присваиваемые элементам улично-дорожной сети, элементам планировочной структуры и остановочным пунктам Волгограда, служащие для их выделения и распознавания</w:t>
      </w:r>
      <w:proofErr w:type="gramStart"/>
      <w:r w:rsidRPr="00373029">
        <w:rPr>
          <w:sz w:val="28"/>
          <w:szCs w:val="28"/>
        </w:rPr>
        <w:t>;»</w:t>
      </w:r>
      <w:proofErr w:type="gramEnd"/>
      <w:r w:rsidRPr="00373029">
        <w:rPr>
          <w:sz w:val="28"/>
          <w:szCs w:val="28"/>
        </w:rPr>
        <w:t>.</w:t>
      </w:r>
    </w:p>
    <w:p w:rsidR="00984FD5" w:rsidRPr="00373029" w:rsidRDefault="00984FD5" w:rsidP="00373029">
      <w:pPr>
        <w:pStyle w:val="ConsPlusNormal"/>
        <w:ind w:firstLine="709"/>
        <w:jc w:val="both"/>
      </w:pPr>
      <w:r w:rsidRPr="00373029">
        <w:t>1.2.2.3. В пункте 1.3 слова «остановок общественного транспорта» заменить словами «остановочных пунктов».</w:t>
      </w:r>
    </w:p>
    <w:p w:rsidR="00984FD5" w:rsidRPr="00373029" w:rsidRDefault="00984FD5" w:rsidP="00373029">
      <w:pPr>
        <w:pStyle w:val="ConsPlusNormal"/>
        <w:ind w:firstLine="709"/>
        <w:jc w:val="both"/>
      </w:pPr>
      <w:r w:rsidRPr="00373029">
        <w:t>1.2.3. В разделе 2 «Порядок наименования (переименования) элементов улично-дорожной сети, элементов планировочной структуры и остановок общественного транспорта Волгограда»:</w:t>
      </w:r>
    </w:p>
    <w:p w:rsidR="00984FD5" w:rsidRPr="00373029" w:rsidRDefault="00984FD5" w:rsidP="00373029">
      <w:pPr>
        <w:pStyle w:val="ConsPlusNormal"/>
        <w:ind w:firstLine="709"/>
        <w:jc w:val="both"/>
      </w:pPr>
      <w:r w:rsidRPr="00373029">
        <w:t xml:space="preserve">1.2.3.1. В наименовании, пункте 2.1, абзаце первом пункта 2.2, абзацах первом, третьем пункта 2.3, пунктах 2.4 – 2.6, абзацах первом, втором, пятом – девятом пункта 2.7 слова «остановок общественного транспорта» заменить словами «остановочных пунктов». </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1.2.3.2. Пункт 2.8 изложить в следующей редакции:</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«2.8. Решение о присвоении объекту адресации адреса или аннулировании его адреса подлежит обязательному внесению в государственный адресный реестр в течение 3 рабочих дней со дня принятия такого решения.</w:t>
      </w:r>
    </w:p>
    <w:p w:rsidR="00984FD5" w:rsidRDefault="00984FD5" w:rsidP="00373029">
      <w:pPr>
        <w:autoSpaceDE w:val="0"/>
        <w:autoSpaceDN w:val="0"/>
        <w:adjustRightInd w:val="0"/>
        <w:ind w:firstLine="709"/>
        <w:jc w:val="both"/>
        <w:outlineLvl w:val="0"/>
        <w:rPr>
          <w:sz w:val="28"/>
          <w:szCs w:val="28"/>
        </w:rPr>
      </w:pPr>
      <w:r w:rsidRPr="00373029">
        <w:rPr>
          <w:sz w:val="28"/>
          <w:szCs w:val="28"/>
        </w:rPr>
        <w:t>Размещение в государственном адресном реестре сведений о присвоении наименований элементам улично-дорожной сети, элементам планировочной структуры в границах городского округа город-герой Волгоград, об изменении или аннулировании таких наименований осуществляется муниципальным казенным учреждением «Городской информационный центр» в соответствии с порядком ведения государственного адресного реестра</w:t>
      </w:r>
      <w:proofErr w:type="gramStart"/>
      <w:r w:rsidRPr="00373029">
        <w:rPr>
          <w:sz w:val="28"/>
          <w:szCs w:val="28"/>
        </w:rPr>
        <w:t>.».</w:t>
      </w:r>
      <w:proofErr w:type="gramEnd"/>
    </w:p>
    <w:p w:rsidR="00373029" w:rsidRDefault="00373029" w:rsidP="00373029">
      <w:pPr>
        <w:autoSpaceDE w:val="0"/>
        <w:autoSpaceDN w:val="0"/>
        <w:adjustRightInd w:val="0"/>
        <w:ind w:firstLine="709"/>
        <w:jc w:val="both"/>
        <w:outlineLvl w:val="0"/>
        <w:rPr>
          <w:sz w:val="28"/>
          <w:szCs w:val="28"/>
        </w:rPr>
      </w:pPr>
    </w:p>
    <w:p w:rsidR="00373029" w:rsidRDefault="00373029" w:rsidP="00373029">
      <w:pPr>
        <w:autoSpaceDE w:val="0"/>
        <w:autoSpaceDN w:val="0"/>
        <w:adjustRightInd w:val="0"/>
        <w:ind w:firstLine="709"/>
        <w:jc w:val="both"/>
        <w:outlineLvl w:val="0"/>
        <w:rPr>
          <w:sz w:val="28"/>
          <w:szCs w:val="28"/>
        </w:rPr>
      </w:pPr>
    </w:p>
    <w:p w:rsidR="00373029" w:rsidRPr="00373029" w:rsidRDefault="00373029" w:rsidP="00373029">
      <w:pPr>
        <w:autoSpaceDE w:val="0"/>
        <w:autoSpaceDN w:val="0"/>
        <w:adjustRightInd w:val="0"/>
        <w:ind w:firstLine="709"/>
        <w:jc w:val="both"/>
        <w:outlineLvl w:val="0"/>
        <w:rPr>
          <w:sz w:val="28"/>
          <w:szCs w:val="28"/>
        </w:rPr>
      </w:pP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lastRenderedPageBreak/>
        <w:t>1.2.4. Раздел 3 «Принятие решения о наименовании (переименовании) элементов улично-дорожной сети, элементов планировочной структуры и остановок общественного транспорта</w:t>
      </w:r>
      <w:r w:rsidRPr="00373029">
        <w:t xml:space="preserve"> </w:t>
      </w:r>
      <w:r w:rsidRPr="00373029">
        <w:rPr>
          <w:sz w:val="28"/>
          <w:szCs w:val="28"/>
        </w:rPr>
        <w:t>Волгограда» изложить в следующей редакции:</w:t>
      </w:r>
    </w:p>
    <w:p w:rsidR="00484A97" w:rsidRPr="00373029" w:rsidRDefault="00484A97" w:rsidP="00373029">
      <w:pPr>
        <w:autoSpaceDE w:val="0"/>
        <w:autoSpaceDN w:val="0"/>
        <w:adjustRightInd w:val="0"/>
        <w:jc w:val="both"/>
        <w:outlineLvl w:val="0"/>
        <w:rPr>
          <w:sz w:val="28"/>
          <w:szCs w:val="28"/>
        </w:rPr>
      </w:pPr>
    </w:p>
    <w:p w:rsidR="0069780A" w:rsidRPr="00373029" w:rsidRDefault="00984FD5" w:rsidP="00373029">
      <w:pPr>
        <w:pStyle w:val="ConsPlusNormal"/>
        <w:jc w:val="center"/>
      </w:pPr>
      <w:r w:rsidRPr="00373029">
        <w:t xml:space="preserve">«3. Принятие решения о наименовании (переименовании) элементов </w:t>
      </w:r>
    </w:p>
    <w:p w:rsidR="0069780A" w:rsidRPr="00373029" w:rsidRDefault="00984FD5" w:rsidP="00373029">
      <w:pPr>
        <w:pStyle w:val="ConsPlusNormal"/>
        <w:jc w:val="center"/>
      </w:pPr>
      <w:r w:rsidRPr="00373029">
        <w:t xml:space="preserve">улично-дорожной сети, элементов планировочной структуры и </w:t>
      </w:r>
    </w:p>
    <w:p w:rsidR="00984FD5" w:rsidRPr="00373029" w:rsidRDefault="00984FD5" w:rsidP="00373029">
      <w:pPr>
        <w:pStyle w:val="ConsPlusNormal"/>
        <w:jc w:val="center"/>
      </w:pPr>
      <w:r w:rsidRPr="00373029">
        <w:t>остановочных пунктов Волгограда</w:t>
      </w:r>
    </w:p>
    <w:p w:rsidR="00484A97" w:rsidRPr="00373029" w:rsidRDefault="00484A97" w:rsidP="00373029">
      <w:pPr>
        <w:pStyle w:val="ConsPlusNormal"/>
      </w:pPr>
    </w:p>
    <w:p w:rsidR="00984FD5" w:rsidRPr="00373029" w:rsidRDefault="00984FD5" w:rsidP="00373029">
      <w:pPr>
        <w:pStyle w:val="ConsPlusNormal"/>
        <w:ind w:firstLine="709"/>
        <w:jc w:val="both"/>
      </w:pPr>
      <w:r w:rsidRPr="00373029">
        <w:t>3.1. Наименование (переименование) элементов планировочной структуры осуществляется на основании решения Волгоградской городской Думы.</w:t>
      </w:r>
      <w:r w:rsidR="00CD0B2C" w:rsidRPr="00373029">
        <w:t xml:space="preserve"> </w:t>
      </w:r>
      <w:r w:rsidRPr="00373029">
        <w:t>Наименование (переименование) элементов улично-дорожной сети и остановочных пунктов Волгограда осуществляется на основании постановления</w:t>
      </w:r>
      <w:r w:rsidR="00CD0B2C" w:rsidRPr="00373029">
        <w:t xml:space="preserve"> администрации Волгограда.</w:t>
      </w:r>
    </w:p>
    <w:p w:rsidR="00984FD5" w:rsidRPr="00373029" w:rsidRDefault="00984FD5" w:rsidP="00373029">
      <w:pPr>
        <w:pStyle w:val="ConsPlusNormal"/>
        <w:ind w:firstLine="709"/>
        <w:jc w:val="both"/>
      </w:pPr>
      <w:r w:rsidRPr="00373029">
        <w:t xml:space="preserve">3.2. На основании решения Комиссии организационное управление администрации Волгограда готовит проект решения Волгоградской городской Думы о наименовании (переименовании) элементов планировочной структуры, проект постановления администрации Волгограда о наименовании (переименовании) элементов улично-дорожной сети и остановочных пунктов Волгограда. </w:t>
      </w:r>
    </w:p>
    <w:p w:rsidR="00984FD5" w:rsidRPr="00373029" w:rsidRDefault="00984FD5" w:rsidP="00373029">
      <w:pPr>
        <w:pStyle w:val="ConsPlusNormal"/>
        <w:ind w:firstLine="709"/>
        <w:jc w:val="both"/>
      </w:pPr>
      <w:r w:rsidRPr="00373029">
        <w:t>3.3. Решение Волгоградской городской Думы о наименовании (переименовании) элементов планировочной структуры, постановление администрации Волгограда о наименовании (переименовании) элементов улично-дорожной сети и остановочных пунктов Волгограда вступают в силу со дня официального опубликования</w:t>
      </w:r>
      <w:proofErr w:type="gramStart"/>
      <w:r w:rsidRPr="00373029">
        <w:t>.».</w:t>
      </w:r>
      <w:proofErr w:type="gramEnd"/>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1.3. В Положении о комиссии по наименованию (переименованию) элементов улично-дорожной сети, элементов планировочной структуры и остановок общественного транспорта</w:t>
      </w:r>
      <w:r w:rsidR="003A0F16" w:rsidRPr="00373029">
        <w:rPr>
          <w:sz w:val="28"/>
          <w:szCs w:val="28"/>
        </w:rPr>
        <w:t xml:space="preserve"> Волгограда</w:t>
      </w:r>
      <w:r w:rsidRPr="00373029">
        <w:rPr>
          <w:sz w:val="28"/>
          <w:szCs w:val="28"/>
        </w:rPr>
        <w:t>, утвержденном вышеуказанным решением:</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1.3.1. В наименовании слова «остановок общественного транспорта» заменить словами «остановочных пунктов».</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1.3.2. В разделе 1 «Общие положения»:</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1.3.2.1. В пунктах 1.1, 1.2 слова «остановок общественного транспорта» заменить словами «остановочных пунктов».</w:t>
      </w:r>
    </w:p>
    <w:p w:rsidR="00984FD5" w:rsidRPr="00373029" w:rsidRDefault="00984FD5" w:rsidP="00373029">
      <w:pPr>
        <w:shd w:val="clear" w:color="auto" w:fill="FFFFFF"/>
        <w:tabs>
          <w:tab w:val="left" w:pos="1134"/>
          <w:tab w:val="left" w:pos="1560"/>
        </w:tabs>
        <w:ind w:left="19" w:right="24" w:firstLine="709"/>
        <w:jc w:val="both"/>
        <w:rPr>
          <w:sz w:val="28"/>
          <w:szCs w:val="28"/>
        </w:rPr>
      </w:pPr>
      <w:r w:rsidRPr="00373029">
        <w:rPr>
          <w:sz w:val="28"/>
          <w:szCs w:val="28"/>
        </w:rPr>
        <w:t>1.3.2.2. В абзаце четвертом пункта 1.3 слова «отдела информатизации» заменить словами «отдела информационных технологий организационного управления».</w:t>
      </w:r>
    </w:p>
    <w:p w:rsidR="00984FD5" w:rsidRPr="00373029" w:rsidRDefault="00984FD5" w:rsidP="00373029">
      <w:pPr>
        <w:shd w:val="clear" w:color="auto" w:fill="FFFFFF"/>
        <w:tabs>
          <w:tab w:val="left" w:pos="1253"/>
        </w:tabs>
        <w:ind w:firstLine="709"/>
        <w:rPr>
          <w:sz w:val="28"/>
          <w:szCs w:val="28"/>
        </w:rPr>
      </w:pPr>
      <w:r w:rsidRPr="00373029">
        <w:rPr>
          <w:sz w:val="28"/>
          <w:szCs w:val="28"/>
        </w:rPr>
        <w:t>1.3.3.</w:t>
      </w:r>
      <w:r w:rsidR="0069780A" w:rsidRPr="00373029">
        <w:rPr>
          <w:sz w:val="28"/>
          <w:szCs w:val="28"/>
        </w:rPr>
        <w:t xml:space="preserve"> </w:t>
      </w:r>
      <w:r w:rsidRPr="00373029">
        <w:rPr>
          <w:sz w:val="28"/>
          <w:szCs w:val="28"/>
        </w:rPr>
        <w:t>В разделе 2 «Полномочия и порядок деятельности Комиссии»:</w:t>
      </w:r>
    </w:p>
    <w:p w:rsidR="00984FD5" w:rsidRPr="00373029" w:rsidRDefault="00C34BB2" w:rsidP="00373029">
      <w:pPr>
        <w:shd w:val="clear" w:color="auto" w:fill="FFFFFF"/>
        <w:tabs>
          <w:tab w:val="left" w:pos="1469"/>
        </w:tabs>
        <w:ind w:firstLine="709"/>
        <w:jc w:val="both"/>
        <w:rPr>
          <w:sz w:val="28"/>
          <w:szCs w:val="28"/>
        </w:rPr>
      </w:pPr>
      <w:r w:rsidRPr="00373029">
        <w:rPr>
          <w:sz w:val="28"/>
          <w:szCs w:val="28"/>
        </w:rPr>
        <w:t>1.3.3.1. В абзацах втором –</w:t>
      </w:r>
      <w:r w:rsidR="00984FD5" w:rsidRPr="00373029">
        <w:rPr>
          <w:sz w:val="28"/>
          <w:szCs w:val="28"/>
        </w:rPr>
        <w:t xml:space="preserve"> четвертом пункта 2.1, пункте 2.7 слова «остановок общественного транспорта» заменить словами «остановочных пунктов»</w:t>
      </w:r>
      <w:r w:rsidR="002B7CBE" w:rsidRPr="00373029">
        <w:rPr>
          <w:sz w:val="28"/>
          <w:szCs w:val="28"/>
        </w:rPr>
        <w:t>.</w:t>
      </w:r>
    </w:p>
    <w:p w:rsidR="00984FD5" w:rsidRPr="00373029" w:rsidRDefault="00984FD5" w:rsidP="00373029">
      <w:pPr>
        <w:shd w:val="clear" w:color="auto" w:fill="FFFFFF"/>
        <w:tabs>
          <w:tab w:val="left" w:pos="1469"/>
        </w:tabs>
        <w:ind w:firstLine="709"/>
        <w:rPr>
          <w:sz w:val="28"/>
          <w:szCs w:val="28"/>
        </w:rPr>
      </w:pPr>
      <w:r w:rsidRPr="00373029">
        <w:rPr>
          <w:sz w:val="28"/>
          <w:szCs w:val="28"/>
        </w:rPr>
        <w:t>1.3.3.2</w:t>
      </w:r>
      <w:r w:rsidR="0069780A" w:rsidRPr="00373029">
        <w:rPr>
          <w:sz w:val="28"/>
          <w:szCs w:val="28"/>
        </w:rPr>
        <w:t xml:space="preserve">. </w:t>
      </w:r>
      <w:r w:rsidRPr="00373029">
        <w:rPr>
          <w:sz w:val="28"/>
          <w:szCs w:val="28"/>
        </w:rPr>
        <w:t>Пункт 2.8 изложить в следующей редакции:</w:t>
      </w:r>
    </w:p>
    <w:p w:rsidR="00984FD5" w:rsidRPr="00373029" w:rsidRDefault="00984FD5" w:rsidP="00373029">
      <w:pPr>
        <w:autoSpaceDE w:val="0"/>
        <w:autoSpaceDN w:val="0"/>
        <w:adjustRightInd w:val="0"/>
        <w:ind w:firstLine="709"/>
        <w:jc w:val="both"/>
        <w:rPr>
          <w:sz w:val="28"/>
          <w:szCs w:val="28"/>
        </w:rPr>
      </w:pPr>
      <w:r w:rsidRPr="00373029">
        <w:rPr>
          <w:sz w:val="28"/>
          <w:szCs w:val="28"/>
        </w:rPr>
        <w:t xml:space="preserve">«2.8. </w:t>
      </w:r>
      <w:proofErr w:type="gramStart"/>
      <w:r w:rsidRPr="00373029">
        <w:rPr>
          <w:sz w:val="28"/>
          <w:szCs w:val="28"/>
        </w:rPr>
        <w:t>Протокол заседания Комиссии направляется в организационное управление администрации Волгограда для подготовки проекта решения Волгоградской городской Думы</w:t>
      </w:r>
      <w:r w:rsidRPr="00373029">
        <w:t xml:space="preserve"> </w:t>
      </w:r>
      <w:r w:rsidRPr="00373029">
        <w:rPr>
          <w:sz w:val="28"/>
          <w:szCs w:val="28"/>
        </w:rPr>
        <w:t>о наименовании (переименовании)</w:t>
      </w:r>
      <w:r w:rsidRPr="00373029">
        <w:t xml:space="preserve"> </w:t>
      </w:r>
      <w:r w:rsidRPr="00373029">
        <w:rPr>
          <w:sz w:val="28"/>
          <w:szCs w:val="28"/>
        </w:rPr>
        <w:t xml:space="preserve">элементов </w:t>
      </w:r>
      <w:r w:rsidRPr="00373029">
        <w:rPr>
          <w:sz w:val="28"/>
          <w:szCs w:val="28"/>
        </w:rPr>
        <w:lastRenderedPageBreak/>
        <w:t>планировочной структуры, проекта постановления администрации Волгограда о наименовании (переименовании) элементов улично-дорожной сети и остановочных пунктов Волгограда в случае поддержания предложения инициаторов о наименовании (переименовании) элементов улично-дорожной сети, элементов планировочной структуры и остановочных пунктов Волгограда либо подготовки мотивированного отказа – в случае</w:t>
      </w:r>
      <w:proofErr w:type="gramEnd"/>
      <w:r w:rsidRPr="00373029">
        <w:rPr>
          <w:sz w:val="28"/>
          <w:szCs w:val="28"/>
        </w:rPr>
        <w:t xml:space="preserve"> отклонения указанного предложения инициаторов</w:t>
      </w:r>
      <w:proofErr w:type="gramStart"/>
      <w:r w:rsidRPr="00373029">
        <w:rPr>
          <w:sz w:val="28"/>
          <w:szCs w:val="28"/>
        </w:rPr>
        <w:t>.».</w:t>
      </w:r>
      <w:proofErr w:type="gramEnd"/>
    </w:p>
    <w:p w:rsidR="00984FD5" w:rsidRPr="00373029" w:rsidRDefault="00984FD5" w:rsidP="00373029">
      <w:pPr>
        <w:shd w:val="clear" w:color="auto" w:fill="FFFFFF"/>
        <w:tabs>
          <w:tab w:val="left" w:pos="1469"/>
        </w:tabs>
        <w:ind w:firstLine="709"/>
        <w:jc w:val="both"/>
        <w:rPr>
          <w:sz w:val="28"/>
          <w:szCs w:val="28"/>
        </w:rPr>
      </w:pPr>
      <w:r w:rsidRPr="00373029">
        <w:rPr>
          <w:sz w:val="28"/>
          <w:szCs w:val="28"/>
        </w:rPr>
        <w:t>1.3.3.3</w:t>
      </w:r>
      <w:r w:rsidR="00BA5753" w:rsidRPr="00373029">
        <w:rPr>
          <w:sz w:val="28"/>
          <w:szCs w:val="28"/>
        </w:rPr>
        <w:t xml:space="preserve">. </w:t>
      </w:r>
      <w:r w:rsidRPr="00373029">
        <w:rPr>
          <w:sz w:val="28"/>
          <w:szCs w:val="28"/>
        </w:rPr>
        <w:t>В пункте 2.9 слова «отделом информатизации» заменить словами «организационным управлением».</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3. Настоящее решение вступает в силу со дня его официального опубликования.</w:t>
      </w:r>
    </w:p>
    <w:p w:rsidR="00984FD5" w:rsidRPr="00373029" w:rsidRDefault="00984FD5" w:rsidP="00373029">
      <w:pPr>
        <w:autoSpaceDE w:val="0"/>
        <w:autoSpaceDN w:val="0"/>
        <w:adjustRightInd w:val="0"/>
        <w:ind w:firstLine="709"/>
        <w:jc w:val="both"/>
        <w:outlineLvl w:val="0"/>
        <w:rPr>
          <w:sz w:val="28"/>
          <w:szCs w:val="28"/>
        </w:rPr>
      </w:pPr>
      <w:r w:rsidRPr="00373029">
        <w:rPr>
          <w:sz w:val="28"/>
          <w:szCs w:val="28"/>
        </w:rPr>
        <w:t xml:space="preserve">4. </w:t>
      </w:r>
      <w:proofErr w:type="gramStart"/>
      <w:r w:rsidRPr="00373029">
        <w:rPr>
          <w:sz w:val="28"/>
          <w:szCs w:val="28"/>
        </w:rPr>
        <w:t>Контроль за</w:t>
      </w:r>
      <w:proofErr w:type="gramEnd"/>
      <w:r w:rsidRPr="00373029">
        <w:rPr>
          <w:sz w:val="28"/>
          <w:szCs w:val="28"/>
        </w:rPr>
        <w:t xml:space="preserve"> исполнением настоящего решения возложить на заместителя главы Волгограда </w:t>
      </w:r>
      <w:proofErr w:type="spellStart"/>
      <w:r w:rsidRPr="00373029">
        <w:rPr>
          <w:sz w:val="28"/>
          <w:szCs w:val="28"/>
        </w:rPr>
        <w:t>А.А.Волоцкова</w:t>
      </w:r>
      <w:proofErr w:type="spellEnd"/>
      <w:r w:rsidRPr="00373029">
        <w:rPr>
          <w:sz w:val="28"/>
          <w:szCs w:val="28"/>
        </w:rPr>
        <w:t>.</w:t>
      </w:r>
    </w:p>
    <w:p w:rsidR="00984FD5" w:rsidRPr="00373029" w:rsidRDefault="00984FD5" w:rsidP="00373029">
      <w:pPr>
        <w:autoSpaceDE w:val="0"/>
        <w:autoSpaceDN w:val="0"/>
        <w:adjustRightInd w:val="0"/>
        <w:jc w:val="both"/>
        <w:outlineLvl w:val="0"/>
        <w:rPr>
          <w:sz w:val="28"/>
          <w:szCs w:val="28"/>
        </w:rPr>
      </w:pPr>
    </w:p>
    <w:p w:rsidR="00984FD5" w:rsidRPr="00373029" w:rsidRDefault="00984FD5" w:rsidP="00373029">
      <w:pPr>
        <w:jc w:val="both"/>
        <w:rPr>
          <w:sz w:val="28"/>
          <w:szCs w:val="28"/>
        </w:rPr>
      </w:pPr>
    </w:p>
    <w:p w:rsidR="00984FD5" w:rsidRPr="00373029" w:rsidRDefault="00984FD5" w:rsidP="00373029">
      <w:pPr>
        <w:jc w:val="both"/>
        <w:rPr>
          <w:sz w:val="28"/>
          <w:szCs w:val="28"/>
        </w:rPr>
      </w:pPr>
    </w:p>
    <w:p w:rsidR="00984FD5" w:rsidRPr="00373029" w:rsidRDefault="00B76013" w:rsidP="00373029">
      <w:pPr>
        <w:jc w:val="both"/>
        <w:rPr>
          <w:sz w:val="28"/>
          <w:szCs w:val="28"/>
        </w:rPr>
      </w:pPr>
      <w:r w:rsidRPr="00373029">
        <w:rPr>
          <w:sz w:val="28"/>
          <w:szCs w:val="28"/>
        </w:rPr>
        <w:t xml:space="preserve">Глава Волгограда                                                                                 </w:t>
      </w:r>
      <w:proofErr w:type="spellStart"/>
      <w:r w:rsidRPr="00373029">
        <w:rPr>
          <w:sz w:val="28"/>
        </w:rPr>
        <w:t>А.В.</w:t>
      </w:r>
      <w:r w:rsidR="00984FD5" w:rsidRPr="00373029">
        <w:rPr>
          <w:sz w:val="28"/>
        </w:rPr>
        <w:t>Косолапов</w:t>
      </w:r>
      <w:proofErr w:type="spellEnd"/>
    </w:p>
    <w:p w:rsidR="00984FD5" w:rsidRPr="00373029" w:rsidRDefault="00984FD5" w:rsidP="00373029">
      <w:pPr>
        <w:jc w:val="both"/>
        <w:rPr>
          <w:sz w:val="28"/>
          <w:szCs w:val="28"/>
        </w:rPr>
      </w:pPr>
    </w:p>
    <w:p w:rsidR="00984FD5" w:rsidRPr="00373029" w:rsidRDefault="00984FD5" w:rsidP="00373029">
      <w:pPr>
        <w:autoSpaceDE w:val="0"/>
        <w:autoSpaceDN w:val="0"/>
        <w:adjustRightInd w:val="0"/>
        <w:jc w:val="both"/>
        <w:rPr>
          <w:sz w:val="28"/>
          <w:szCs w:val="28"/>
        </w:rPr>
      </w:pPr>
    </w:p>
    <w:p w:rsidR="00984FD5" w:rsidRPr="00373029" w:rsidRDefault="00984FD5" w:rsidP="00373029">
      <w:pPr>
        <w:jc w:val="both"/>
        <w:rPr>
          <w:sz w:val="28"/>
          <w:szCs w:val="28"/>
        </w:rPr>
      </w:pPr>
      <w:bookmarkStart w:id="0" w:name="_GoBack"/>
      <w:bookmarkEnd w:id="0"/>
    </w:p>
    <w:sectPr w:rsidR="00984FD5" w:rsidRPr="00373029" w:rsidSect="004D75D6">
      <w:headerReference w:type="even" r:id="rId11"/>
      <w:headerReference w:type="default" r:id="rId12"/>
      <w:headerReference w:type="first" r:id="rId13"/>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CD" w:rsidRDefault="00D952CD">
      <w:r>
        <w:separator/>
      </w:r>
    </w:p>
  </w:endnote>
  <w:endnote w:type="continuationSeparator" w:id="0">
    <w:p w:rsidR="00D952CD" w:rsidRDefault="00D9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CD" w:rsidRDefault="00D952CD">
      <w:r>
        <w:separator/>
      </w:r>
    </w:p>
  </w:footnote>
  <w:footnote w:type="continuationSeparator" w:id="0">
    <w:p w:rsidR="00D952CD" w:rsidRDefault="00D9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98767A">
      <w:rPr>
        <w:rStyle w:val="a6"/>
        <w:noProof/>
      </w:rPr>
      <w:t>4</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55731087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0F21EA"/>
    <w:rsid w:val="00100BB9"/>
    <w:rsid w:val="0010551E"/>
    <w:rsid w:val="00186D25"/>
    <w:rsid w:val="001D7F9D"/>
    <w:rsid w:val="00200F1E"/>
    <w:rsid w:val="002259A5"/>
    <w:rsid w:val="002429A1"/>
    <w:rsid w:val="00286049"/>
    <w:rsid w:val="00294DBB"/>
    <w:rsid w:val="002A45FA"/>
    <w:rsid w:val="002A6957"/>
    <w:rsid w:val="002B5A3D"/>
    <w:rsid w:val="002B7CBE"/>
    <w:rsid w:val="002E7DDC"/>
    <w:rsid w:val="003414A8"/>
    <w:rsid w:val="00361F4A"/>
    <w:rsid w:val="00373029"/>
    <w:rsid w:val="00382528"/>
    <w:rsid w:val="003A0F16"/>
    <w:rsid w:val="003C0F8E"/>
    <w:rsid w:val="003E4037"/>
    <w:rsid w:val="0040530C"/>
    <w:rsid w:val="00421B61"/>
    <w:rsid w:val="00482CCD"/>
    <w:rsid w:val="00484A97"/>
    <w:rsid w:val="00492C03"/>
    <w:rsid w:val="004B0A36"/>
    <w:rsid w:val="004D75D6"/>
    <w:rsid w:val="004E1268"/>
    <w:rsid w:val="00514E4C"/>
    <w:rsid w:val="00556EF0"/>
    <w:rsid w:val="00563AFA"/>
    <w:rsid w:val="00564B0A"/>
    <w:rsid w:val="005845CE"/>
    <w:rsid w:val="00594D06"/>
    <w:rsid w:val="005B43EB"/>
    <w:rsid w:val="005E5400"/>
    <w:rsid w:val="006539E0"/>
    <w:rsid w:val="00672559"/>
    <w:rsid w:val="006741DF"/>
    <w:rsid w:val="00692478"/>
    <w:rsid w:val="0069780A"/>
    <w:rsid w:val="006A3C05"/>
    <w:rsid w:val="006C48ED"/>
    <w:rsid w:val="006E2AC3"/>
    <w:rsid w:val="006E60D2"/>
    <w:rsid w:val="00703359"/>
    <w:rsid w:val="00715E23"/>
    <w:rsid w:val="00746BE7"/>
    <w:rsid w:val="00750E5E"/>
    <w:rsid w:val="007740B9"/>
    <w:rsid w:val="007957C9"/>
    <w:rsid w:val="007C5949"/>
    <w:rsid w:val="007D549F"/>
    <w:rsid w:val="007D6D72"/>
    <w:rsid w:val="007F5864"/>
    <w:rsid w:val="008265CB"/>
    <w:rsid w:val="00833BA1"/>
    <w:rsid w:val="0083717B"/>
    <w:rsid w:val="008662AB"/>
    <w:rsid w:val="00874FCF"/>
    <w:rsid w:val="008879A2"/>
    <w:rsid w:val="008941E9"/>
    <w:rsid w:val="008A6D15"/>
    <w:rsid w:val="008A7B0F"/>
    <w:rsid w:val="008C44DA"/>
    <w:rsid w:val="008D361B"/>
    <w:rsid w:val="008D69D6"/>
    <w:rsid w:val="008E129D"/>
    <w:rsid w:val="00900794"/>
    <w:rsid w:val="009078A8"/>
    <w:rsid w:val="00935288"/>
    <w:rsid w:val="00964FF6"/>
    <w:rsid w:val="00971734"/>
    <w:rsid w:val="00984FD5"/>
    <w:rsid w:val="0098767A"/>
    <w:rsid w:val="00990E93"/>
    <w:rsid w:val="00A07440"/>
    <w:rsid w:val="00A25AC1"/>
    <w:rsid w:val="00AE6D24"/>
    <w:rsid w:val="00B537FA"/>
    <w:rsid w:val="00B76013"/>
    <w:rsid w:val="00B86D39"/>
    <w:rsid w:val="00BA5753"/>
    <w:rsid w:val="00BC0923"/>
    <w:rsid w:val="00C34BB2"/>
    <w:rsid w:val="00C53FF7"/>
    <w:rsid w:val="00C7414B"/>
    <w:rsid w:val="00C85A85"/>
    <w:rsid w:val="00CD0B2C"/>
    <w:rsid w:val="00D0358D"/>
    <w:rsid w:val="00D119B3"/>
    <w:rsid w:val="00D65A16"/>
    <w:rsid w:val="00D952CD"/>
    <w:rsid w:val="00DA6C47"/>
    <w:rsid w:val="00DC6E0B"/>
    <w:rsid w:val="00DE6DE0"/>
    <w:rsid w:val="00DF664F"/>
    <w:rsid w:val="00E268E5"/>
    <w:rsid w:val="00E54B23"/>
    <w:rsid w:val="00E611EB"/>
    <w:rsid w:val="00E625C9"/>
    <w:rsid w:val="00E67884"/>
    <w:rsid w:val="00E75B93"/>
    <w:rsid w:val="00E81179"/>
    <w:rsid w:val="00E8625D"/>
    <w:rsid w:val="00EC75BA"/>
    <w:rsid w:val="00ED6610"/>
    <w:rsid w:val="00EE3713"/>
    <w:rsid w:val="00EF41A2"/>
    <w:rsid w:val="00F2021D"/>
    <w:rsid w:val="00F2400C"/>
    <w:rsid w:val="00F411FD"/>
    <w:rsid w:val="00F72BE1"/>
    <w:rsid w:val="00F92D32"/>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iPriority w:val="99"/>
    <w:unhideWhenUsed/>
    <w:rsid w:val="00984FD5"/>
    <w:rPr>
      <w:color w:val="0000FF" w:themeColor="hyperlink"/>
      <w:u w:val="single"/>
    </w:rPr>
  </w:style>
  <w:style w:type="paragraph" w:customStyle="1" w:styleId="ConsPlusNormal">
    <w:name w:val="ConsPlusNormal"/>
    <w:rsid w:val="00984FD5"/>
    <w:pPr>
      <w:autoSpaceDE w:val="0"/>
      <w:autoSpaceDN w:val="0"/>
      <w:adjustRightInd w:val="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iPriority w:val="99"/>
    <w:unhideWhenUsed/>
    <w:rsid w:val="00984FD5"/>
    <w:rPr>
      <w:color w:val="0000FF" w:themeColor="hyperlink"/>
      <w:u w:val="single"/>
    </w:rPr>
  </w:style>
  <w:style w:type="paragraph" w:customStyle="1" w:styleId="ConsPlusNormal">
    <w:name w:val="ConsPlusNormal"/>
    <w:rsid w:val="00984FD5"/>
    <w:pPr>
      <w:autoSpaceDE w:val="0"/>
      <w:autoSpaceDN w:val="0"/>
      <w:adjustRightInd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RLAW180;n=49547;fld=134;dst=100280" TargetMode="External"/><Relationship Id="rId4" Type="http://schemas.microsoft.com/office/2007/relationships/stylesWithEffects" Target="stylesWithEffects.xml"/><Relationship Id="rId9" Type="http://schemas.openxmlformats.org/officeDocument/2006/relationships/hyperlink" Target="consultantplus://offline/main?base=RLAW180;n=49547;fld=134;dst=100242"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98023534-13AC-4FE8-BC35-CFF7B952B564}"/>
</file>

<file path=customXml/itemProps2.xml><?xml version="1.0" encoding="utf-8"?>
<ds:datastoreItem xmlns:ds="http://schemas.openxmlformats.org/officeDocument/2006/customXml" ds:itemID="{2930BDD4-81F3-41B9-A943-CD29009C98C8}"/>
</file>

<file path=customXml/itemProps3.xml><?xml version="1.0" encoding="utf-8"?>
<ds:datastoreItem xmlns:ds="http://schemas.openxmlformats.org/officeDocument/2006/customXml" ds:itemID="{7CD3F95D-2189-46E5-B649-502D8BDBD590}"/>
</file>

<file path=customXml/itemProps4.xml><?xml version="1.0" encoding="utf-8"?>
<ds:datastoreItem xmlns:ds="http://schemas.openxmlformats.org/officeDocument/2006/customXml" ds:itemID="{A8832869-5284-4109-88F9-F528E69D5317}"/>
</file>

<file path=docProps/app.xml><?xml version="1.0" encoding="utf-8"?>
<Properties xmlns="http://schemas.openxmlformats.org/officeDocument/2006/extended-properties" xmlns:vt="http://schemas.openxmlformats.org/officeDocument/2006/docPropsVTypes">
  <Template>Normal</Template>
  <TotalTime>26</TotalTime>
  <Pages>4</Pages>
  <Words>867</Words>
  <Characters>7420</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Супрун Дарья Николаевна</cp:lastModifiedBy>
  <cp:revision>41</cp:revision>
  <cp:lastPrinted>2012-06-05T12:24:00Z</cp:lastPrinted>
  <dcterms:created xsi:type="dcterms:W3CDTF">2016-03-28T14:00:00Z</dcterms:created>
  <dcterms:modified xsi:type="dcterms:W3CDTF">2017-05-26T10:35:00Z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