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EE" w:rsidRPr="00097EAD" w:rsidRDefault="00990DEE" w:rsidP="00990DEE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097EAD">
        <w:rPr>
          <w:sz w:val="28"/>
          <w:szCs w:val="28"/>
        </w:rPr>
        <w:t>Приложение 7</w:t>
      </w:r>
    </w:p>
    <w:p w:rsidR="006D77C2" w:rsidRDefault="00990DEE" w:rsidP="00990DEE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097EAD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</w:p>
    <w:p w:rsidR="00990DEE" w:rsidRPr="00097EAD" w:rsidRDefault="00990DEE" w:rsidP="00990DEE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097EAD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6D77C2" w:rsidTr="006D77C2">
        <w:tc>
          <w:tcPr>
            <w:tcW w:w="486" w:type="dxa"/>
            <w:vAlign w:val="bottom"/>
            <w:hideMark/>
          </w:tcPr>
          <w:p w:rsidR="006D77C2" w:rsidRDefault="006D77C2" w:rsidP="001976E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77C2" w:rsidRDefault="005333B5" w:rsidP="001976E8">
            <w:pPr>
              <w:pStyle w:val="aa"/>
              <w:jc w:val="center"/>
            </w:pPr>
            <w:r>
              <w:t>27.12.2022</w:t>
            </w:r>
          </w:p>
        </w:tc>
        <w:tc>
          <w:tcPr>
            <w:tcW w:w="434" w:type="dxa"/>
            <w:vAlign w:val="bottom"/>
            <w:hideMark/>
          </w:tcPr>
          <w:p w:rsidR="006D77C2" w:rsidRDefault="006D77C2" w:rsidP="001976E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77C2" w:rsidRDefault="005333B5" w:rsidP="001976E8">
            <w:pPr>
              <w:pStyle w:val="aa"/>
              <w:jc w:val="center"/>
            </w:pPr>
            <w:r>
              <w:t>81/1137</w:t>
            </w:r>
            <w:bookmarkStart w:id="0" w:name="_GoBack"/>
            <w:bookmarkEnd w:id="0"/>
          </w:p>
        </w:tc>
      </w:tr>
    </w:tbl>
    <w:p w:rsidR="006D77C2" w:rsidRPr="00097EAD" w:rsidRDefault="006D77C2" w:rsidP="00990D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DEE" w:rsidRPr="00097EAD" w:rsidRDefault="00990DEE" w:rsidP="006D77C2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097EAD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7</w:t>
      </w:r>
    </w:p>
    <w:p w:rsidR="006D77C2" w:rsidRDefault="00990DEE" w:rsidP="006D77C2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097EAD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</w:p>
    <w:p w:rsidR="00990DEE" w:rsidRPr="00097EAD" w:rsidRDefault="00990DEE" w:rsidP="006D77C2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097EAD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25"/>
        <w:gridCol w:w="1465"/>
        <w:gridCol w:w="434"/>
        <w:gridCol w:w="1361"/>
      </w:tblGrid>
      <w:tr w:rsidR="00990DEE" w:rsidRPr="006D77C2" w:rsidTr="006D77C2">
        <w:tc>
          <w:tcPr>
            <w:tcW w:w="425" w:type="dxa"/>
            <w:vAlign w:val="bottom"/>
            <w:hideMark/>
          </w:tcPr>
          <w:p w:rsidR="00990DEE" w:rsidRPr="006D77C2" w:rsidRDefault="00990DEE" w:rsidP="00070BAD">
            <w:pPr>
              <w:ind w:right="-108"/>
              <w:jc w:val="center"/>
              <w:rPr>
                <w:sz w:val="24"/>
                <w:szCs w:val="28"/>
              </w:rPr>
            </w:pPr>
            <w:r w:rsidRPr="006D77C2">
              <w:rPr>
                <w:sz w:val="24"/>
                <w:szCs w:val="28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DEE" w:rsidRPr="006D77C2" w:rsidRDefault="00990DEE" w:rsidP="006D77C2">
            <w:pPr>
              <w:ind w:left="-108" w:right="-60"/>
              <w:jc w:val="center"/>
              <w:rPr>
                <w:sz w:val="24"/>
                <w:szCs w:val="28"/>
              </w:rPr>
            </w:pPr>
            <w:r w:rsidRPr="006D77C2">
              <w:rPr>
                <w:sz w:val="24"/>
                <w:szCs w:val="28"/>
              </w:rPr>
              <w:t>10.10.2016</w:t>
            </w:r>
          </w:p>
        </w:tc>
        <w:tc>
          <w:tcPr>
            <w:tcW w:w="434" w:type="dxa"/>
            <w:vAlign w:val="bottom"/>
            <w:hideMark/>
          </w:tcPr>
          <w:p w:rsidR="00990DEE" w:rsidRPr="006D77C2" w:rsidRDefault="00990DEE" w:rsidP="00070BAD">
            <w:pPr>
              <w:jc w:val="center"/>
              <w:rPr>
                <w:sz w:val="24"/>
                <w:szCs w:val="28"/>
              </w:rPr>
            </w:pPr>
            <w:r w:rsidRPr="006D77C2">
              <w:rPr>
                <w:sz w:val="24"/>
                <w:szCs w:val="28"/>
              </w:rPr>
              <w:t>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DEE" w:rsidRPr="006D77C2" w:rsidRDefault="00990DEE" w:rsidP="00070BAD">
            <w:pPr>
              <w:jc w:val="center"/>
              <w:rPr>
                <w:sz w:val="24"/>
                <w:szCs w:val="28"/>
              </w:rPr>
            </w:pPr>
            <w:r w:rsidRPr="006D77C2">
              <w:rPr>
                <w:sz w:val="24"/>
                <w:szCs w:val="28"/>
              </w:rPr>
              <w:t>48/1429</w:t>
            </w:r>
          </w:p>
        </w:tc>
      </w:tr>
    </w:tbl>
    <w:p w:rsidR="00990DEE" w:rsidRPr="00097EAD" w:rsidRDefault="00990DEE" w:rsidP="00990D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DEE" w:rsidRDefault="00990DEE" w:rsidP="00990DEE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6D77C2" w:rsidRPr="00097EAD" w:rsidRDefault="006D77C2" w:rsidP="00990DEE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990DEE" w:rsidRPr="00097EAD" w:rsidRDefault="00990DEE" w:rsidP="00990D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7EAD">
        <w:rPr>
          <w:sz w:val="28"/>
          <w:szCs w:val="28"/>
        </w:rPr>
        <w:t xml:space="preserve">Стоимость билета длительного пользования </w:t>
      </w:r>
    </w:p>
    <w:p w:rsidR="00990DEE" w:rsidRPr="00097EAD" w:rsidRDefault="00990DEE" w:rsidP="00990D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7EAD">
        <w:rPr>
          <w:sz w:val="28"/>
          <w:szCs w:val="28"/>
        </w:rPr>
        <w:t xml:space="preserve">для проезда городским наземным электрическим транспортом </w:t>
      </w:r>
    </w:p>
    <w:p w:rsidR="00990DEE" w:rsidRPr="00097EAD" w:rsidRDefault="00990DEE" w:rsidP="00990D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7EAD">
        <w:rPr>
          <w:sz w:val="28"/>
          <w:szCs w:val="28"/>
        </w:rPr>
        <w:t xml:space="preserve">по муниципальным маршрутам регулярных перевозок на территории городского округа город-герой Волгоград по тарифу «Льготный проездной (трамвай – троллейбус)», предоставляющего право на 45 поездок </w:t>
      </w:r>
    </w:p>
    <w:p w:rsidR="00990DEE" w:rsidRPr="00097EAD" w:rsidRDefault="00990DEE" w:rsidP="00990D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7EAD">
        <w:rPr>
          <w:sz w:val="28"/>
          <w:szCs w:val="28"/>
        </w:rPr>
        <w:t>в течение календарного месяца с использованием транспортной карты</w:t>
      </w:r>
    </w:p>
    <w:p w:rsidR="00990DEE" w:rsidRPr="00097EAD" w:rsidRDefault="00990DEE" w:rsidP="00990D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8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1979"/>
      </w:tblGrid>
      <w:tr w:rsidR="00990DEE" w:rsidRPr="00097EAD" w:rsidTr="006D77C2">
        <w:tc>
          <w:tcPr>
            <w:tcW w:w="7655" w:type="dxa"/>
          </w:tcPr>
          <w:p w:rsidR="00990DEE" w:rsidRPr="00097EAD" w:rsidRDefault="00990DEE" w:rsidP="00070B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097EAD">
              <w:rPr>
                <w:sz w:val="28"/>
                <w:szCs w:val="28"/>
              </w:rPr>
              <w:t>Категория пассажиров</w:t>
            </w:r>
          </w:p>
        </w:tc>
        <w:tc>
          <w:tcPr>
            <w:tcW w:w="1979" w:type="dxa"/>
          </w:tcPr>
          <w:p w:rsidR="00990DEE" w:rsidRPr="00097EAD" w:rsidRDefault="00990DEE" w:rsidP="006D77C2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 w:rsidRPr="00097EAD">
              <w:rPr>
                <w:sz w:val="28"/>
                <w:szCs w:val="28"/>
              </w:rPr>
              <w:t>Стоимость билета</w:t>
            </w:r>
            <w:r w:rsidR="006D77C2">
              <w:rPr>
                <w:sz w:val="28"/>
                <w:szCs w:val="28"/>
              </w:rPr>
              <w:t xml:space="preserve"> </w:t>
            </w:r>
            <w:r w:rsidRPr="00097EAD">
              <w:rPr>
                <w:sz w:val="28"/>
                <w:szCs w:val="28"/>
              </w:rPr>
              <w:t>(руб.)</w:t>
            </w:r>
          </w:p>
        </w:tc>
      </w:tr>
      <w:tr w:rsidR="00990DEE" w:rsidRPr="00097EAD" w:rsidTr="006D77C2">
        <w:tc>
          <w:tcPr>
            <w:tcW w:w="7655" w:type="dxa"/>
          </w:tcPr>
          <w:p w:rsidR="00990DEE" w:rsidRPr="00097EAD" w:rsidRDefault="00990DEE" w:rsidP="00990DE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097EAD">
              <w:rPr>
                <w:sz w:val="28"/>
                <w:szCs w:val="28"/>
              </w:rPr>
              <w:t>Лица, имеющие право на меры социальной поддержки по льготному проезду, определенные статьей 48 Закона Волгоградской области от 31 декабря 2015 г. № 246-ОД «Социальный кодекс Волгоградской области», среднедушевой доход которых превышает величину прожиточного минимума, установленного в Волгоградской области</w:t>
            </w:r>
          </w:p>
        </w:tc>
        <w:tc>
          <w:tcPr>
            <w:tcW w:w="1979" w:type="dxa"/>
          </w:tcPr>
          <w:p w:rsidR="00990DEE" w:rsidRPr="00097EAD" w:rsidRDefault="00990DEE" w:rsidP="00070B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097EAD">
              <w:rPr>
                <w:sz w:val="28"/>
                <w:szCs w:val="28"/>
              </w:rPr>
              <w:t>550</w:t>
            </w:r>
          </w:p>
        </w:tc>
      </w:tr>
    </w:tbl>
    <w:p w:rsidR="00990DEE" w:rsidRDefault="00990DEE" w:rsidP="00990D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90DEE" w:rsidRDefault="00990DEE" w:rsidP="00990D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90DEE" w:rsidRPr="00097EAD" w:rsidRDefault="00990DEE" w:rsidP="00990D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5"/>
        <w:gridCol w:w="4274"/>
      </w:tblGrid>
      <w:tr w:rsidR="00990DEE" w:rsidRPr="00097EAD" w:rsidTr="00070BAD">
        <w:trPr>
          <w:trHeight w:val="1115"/>
        </w:trPr>
        <w:tc>
          <w:tcPr>
            <w:tcW w:w="5495" w:type="dxa"/>
          </w:tcPr>
          <w:p w:rsidR="00990DEE" w:rsidRPr="00097EAD" w:rsidRDefault="00990DEE" w:rsidP="006D77C2">
            <w:pPr>
              <w:ind w:left="-108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990DEE" w:rsidRPr="00097EAD" w:rsidRDefault="00990DEE" w:rsidP="006D77C2">
            <w:pPr>
              <w:ind w:left="-108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990DEE" w:rsidRPr="00097EAD" w:rsidRDefault="00990DEE" w:rsidP="006D77C2">
            <w:pPr>
              <w:ind w:left="-108"/>
              <w:rPr>
                <w:color w:val="000000"/>
                <w:sz w:val="28"/>
                <w:szCs w:val="28"/>
              </w:rPr>
            </w:pPr>
          </w:p>
          <w:p w:rsidR="00990DEE" w:rsidRPr="00097EAD" w:rsidRDefault="00990DEE" w:rsidP="006D77C2">
            <w:pPr>
              <w:ind w:left="-108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 xml:space="preserve">                                 </w:t>
            </w:r>
            <w:r w:rsidR="006D77C2">
              <w:rPr>
                <w:color w:val="000000"/>
                <w:sz w:val="28"/>
                <w:szCs w:val="28"/>
              </w:rPr>
              <w:t xml:space="preserve">  </w:t>
            </w:r>
            <w:r w:rsidRPr="00097EAD">
              <w:rPr>
                <w:color w:val="000000"/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360" w:type="dxa"/>
          </w:tcPr>
          <w:p w:rsidR="00990DEE" w:rsidRPr="00097EAD" w:rsidRDefault="00990DEE" w:rsidP="006D77C2">
            <w:pPr>
              <w:ind w:left="339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990DEE" w:rsidRPr="00097EAD" w:rsidRDefault="00990DEE" w:rsidP="00070BAD">
            <w:pPr>
              <w:rPr>
                <w:color w:val="000000"/>
                <w:sz w:val="28"/>
                <w:szCs w:val="28"/>
              </w:rPr>
            </w:pPr>
          </w:p>
          <w:p w:rsidR="00990DEE" w:rsidRPr="00097EAD" w:rsidRDefault="00990DEE" w:rsidP="00070BAD">
            <w:pPr>
              <w:rPr>
                <w:color w:val="000000"/>
                <w:sz w:val="28"/>
                <w:szCs w:val="28"/>
              </w:rPr>
            </w:pPr>
          </w:p>
          <w:p w:rsidR="00990DEE" w:rsidRPr="00097EAD" w:rsidRDefault="00990DEE" w:rsidP="006D77C2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>В.В.Марченко»</w:t>
            </w:r>
          </w:p>
        </w:tc>
      </w:tr>
    </w:tbl>
    <w:p w:rsidR="00990DEE" w:rsidRDefault="00990DEE" w:rsidP="00990DEE">
      <w:pPr>
        <w:rPr>
          <w:sz w:val="28"/>
          <w:szCs w:val="28"/>
        </w:rPr>
      </w:pPr>
    </w:p>
    <w:p w:rsidR="00990DEE" w:rsidRDefault="00990DEE" w:rsidP="00990DEE">
      <w:pPr>
        <w:rPr>
          <w:sz w:val="28"/>
          <w:szCs w:val="28"/>
        </w:rPr>
      </w:pPr>
    </w:p>
    <w:p w:rsidR="00990DEE" w:rsidRPr="00097EAD" w:rsidRDefault="00990DEE" w:rsidP="00990DEE">
      <w:pPr>
        <w:rPr>
          <w:sz w:val="28"/>
          <w:szCs w:val="28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4271"/>
      </w:tblGrid>
      <w:tr w:rsidR="00990DEE" w:rsidRPr="00097EAD" w:rsidTr="00070BAD">
        <w:trPr>
          <w:trHeight w:val="1115"/>
        </w:trPr>
        <w:tc>
          <w:tcPr>
            <w:tcW w:w="5495" w:type="dxa"/>
          </w:tcPr>
          <w:p w:rsidR="00990DEE" w:rsidRPr="00097EAD" w:rsidRDefault="00990DEE" w:rsidP="006D77C2">
            <w:pPr>
              <w:ind w:left="-108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990DEE" w:rsidRPr="00097EAD" w:rsidRDefault="00990DEE" w:rsidP="006D77C2">
            <w:pPr>
              <w:ind w:left="-108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990DEE" w:rsidRPr="00097EAD" w:rsidRDefault="00990DEE" w:rsidP="006D77C2">
            <w:pPr>
              <w:ind w:left="-108"/>
              <w:rPr>
                <w:color w:val="000000"/>
                <w:sz w:val="28"/>
                <w:szCs w:val="28"/>
              </w:rPr>
            </w:pPr>
          </w:p>
          <w:p w:rsidR="00990DEE" w:rsidRPr="00097EAD" w:rsidRDefault="00990DEE" w:rsidP="006D77C2">
            <w:pPr>
              <w:ind w:left="-108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 xml:space="preserve">                                  </w:t>
            </w:r>
            <w:r w:rsidR="006D77C2">
              <w:rPr>
                <w:color w:val="000000"/>
                <w:sz w:val="28"/>
                <w:szCs w:val="28"/>
              </w:rPr>
              <w:t xml:space="preserve">  </w:t>
            </w:r>
            <w:r w:rsidRPr="00097EAD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990DEE" w:rsidRPr="00097EAD" w:rsidRDefault="00990DEE" w:rsidP="006D77C2">
            <w:pPr>
              <w:ind w:left="336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990DEE" w:rsidRPr="00097EAD" w:rsidRDefault="00990DEE" w:rsidP="00070BAD">
            <w:pPr>
              <w:rPr>
                <w:color w:val="000000"/>
                <w:sz w:val="28"/>
                <w:szCs w:val="28"/>
              </w:rPr>
            </w:pPr>
          </w:p>
          <w:p w:rsidR="00990DEE" w:rsidRPr="00097EAD" w:rsidRDefault="00990DEE" w:rsidP="00070BAD">
            <w:pPr>
              <w:rPr>
                <w:color w:val="000000"/>
                <w:sz w:val="28"/>
                <w:szCs w:val="28"/>
              </w:rPr>
            </w:pPr>
          </w:p>
          <w:p w:rsidR="00990DEE" w:rsidRPr="00097EAD" w:rsidRDefault="00990DEE" w:rsidP="006D77C2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990DEE" w:rsidRPr="00097EAD" w:rsidRDefault="00990DEE" w:rsidP="00990DEE">
      <w:pPr>
        <w:rPr>
          <w:sz w:val="28"/>
          <w:szCs w:val="28"/>
        </w:rPr>
      </w:pPr>
    </w:p>
    <w:p w:rsidR="00990DEE" w:rsidRPr="00097EAD" w:rsidRDefault="00990DEE" w:rsidP="00990DEE">
      <w:pPr>
        <w:jc w:val="both"/>
        <w:rPr>
          <w:sz w:val="28"/>
          <w:szCs w:val="28"/>
        </w:rPr>
      </w:pPr>
    </w:p>
    <w:sectPr w:rsidR="00990DEE" w:rsidRPr="00097EAD" w:rsidSect="006D77C2">
      <w:headerReference w:type="even" r:id="rId8"/>
      <w:headerReference w:type="default" r:id="rId9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DE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333B5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D77C2"/>
    <w:rsid w:val="006E2AC3"/>
    <w:rsid w:val="006E60D2"/>
    <w:rsid w:val="006E6106"/>
    <w:rsid w:val="006F4598"/>
    <w:rsid w:val="00703359"/>
    <w:rsid w:val="00715E23"/>
    <w:rsid w:val="00746BE7"/>
    <w:rsid w:val="007739F0"/>
    <w:rsid w:val="007740B9"/>
    <w:rsid w:val="007A38CC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63F9"/>
    <w:rsid w:val="0092080F"/>
    <w:rsid w:val="00964FF6"/>
    <w:rsid w:val="00971734"/>
    <w:rsid w:val="00990DEE"/>
    <w:rsid w:val="00A07440"/>
    <w:rsid w:val="00A25AC1"/>
    <w:rsid w:val="00AD47C9"/>
    <w:rsid w:val="00AE6D24"/>
    <w:rsid w:val="00B537FA"/>
    <w:rsid w:val="00B86D39"/>
    <w:rsid w:val="00BB75F2"/>
    <w:rsid w:val="00C53FF7"/>
    <w:rsid w:val="00C71F0D"/>
    <w:rsid w:val="00C7414B"/>
    <w:rsid w:val="00C85A85"/>
    <w:rsid w:val="00C9384B"/>
    <w:rsid w:val="00CD3203"/>
    <w:rsid w:val="00CE2822"/>
    <w:rsid w:val="00D0358D"/>
    <w:rsid w:val="00D37FCB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1DCC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44F8F358-F415-4EBF-9EF0-84E02944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customStyle="1" w:styleId="10">
    <w:name w:val="Сетка таблицы1"/>
    <w:basedOn w:val="a1"/>
    <w:next w:val="ae"/>
    <w:rsid w:val="00D37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D37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e"/>
    <w:rsid w:val="00920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e"/>
    <w:rsid w:val="00CE2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e"/>
    <w:rsid w:val="00C71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rsid w:val="006E6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rsid w:val="00990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</FullName>
  </documentManagement>
</p:properties>
</file>

<file path=customXml/itemProps1.xml><?xml version="1.0" encoding="utf-8"?>
<ds:datastoreItem xmlns:ds="http://schemas.openxmlformats.org/officeDocument/2006/customXml" ds:itemID="{303906AD-EB28-43A5-BC5D-399196123965}"/>
</file>

<file path=customXml/itemProps2.xml><?xml version="1.0" encoding="utf-8"?>
<ds:datastoreItem xmlns:ds="http://schemas.openxmlformats.org/officeDocument/2006/customXml" ds:itemID="{20583A4A-E887-4A52-BEE5-FFAD9493FE35}"/>
</file>

<file path=customXml/itemProps3.xml><?xml version="1.0" encoding="utf-8"?>
<ds:datastoreItem xmlns:ds="http://schemas.openxmlformats.org/officeDocument/2006/customXml" ds:itemID="{5E27C067-7545-480B-8D5A-B5F4BD05A2D9}"/>
</file>

<file path=customXml/itemProps4.xml><?xml version="1.0" encoding="utf-8"?>
<ds:datastoreItem xmlns:ds="http://schemas.openxmlformats.org/officeDocument/2006/customXml" ds:itemID="{C91AF4DF-BCE6-4597-AD1B-AF0A745ACC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5</cp:revision>
  <cp:lastPrinted>2018-09-17T12:50:00Z</cp:lastPrinted>
  <dcterms:created xsi:type="dcterms:W3CDTF">2022-12-26T10:41:00Z</dcterms:created>
  <dcterms:modified xsi:type="dcterms:W3CDTF">2022-12-27T05:47:00Z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