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B7E47" w:rsidP="004B1F72">
            <w:pPr>
              <w:pStyle w:val="aa"/>
              <w:jc w:val="center"/>
            </w:pPr>
            <w:r>
              <w:t>28.09.2022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B7E47" w:rsidP="004B1F72">
            <w:pPr>
              <w:pStyle w:val="aa"/>
              <w:jc w:val="center"/>
            </w:pPr>
            <w:r>
              <w:t>73/1065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C7191" w:rsidRDefault="000C7191" w:rsidP="000C7191">
      <w:pPr>
        <w:ind w:right="5103"/>
        <w:jc w:val="both"/>
        <w:rPr>
          <w:sz w:val="28"/>
          <w:szCs w:val="28"/>
        </w:rPr>
      </w:pPr>
      <w:r>
        <w:rPr>
          <w:sz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Волгоградской городской Думы </w:t>
      </w:r>
      <w:r w:rsidR="00C600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19.09.2018 № 1/18 «О составе комитетов Волгоградской городской Думы»</w:t>
      </w:r>
    </w:p>
    <w:p w:rsidR="000C7191" w:rsidRDefault="000C7191" w:rsidP="000C7191">
      <w:pPr>
        <w:tabs>
          <w:tab w:val="left" w:pos="9639"/>
        </w:tabs>
        <w:rPr>
          <w:sz w:val="28"/>
          <w:szCs w:val="28"/>
        </w:rPr>
      </w:pPr>
    </w:p>
    <w:p w:rsidR="000C7191" w:rsidRDefault="000C7191" w:rsidP="000C7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32"/>
        </w:rPr>
        <w:t xml:space="preserve">В соответствии со </w:t>
      </w:r>
      <w:hyperlink r:id="rId9" w:history="1">
        <w:r w:rsidRPr="000C7191">
          <w:rPr>
            <w:rStyle w:val="ae"/>
            <w:bCs/>
            <w:color w:val="auto"/>
            <w:sz w:val="28"/>
            <w:szCs w:val="32"/>
            <w:u w:val="none"/>
          </w:rPr>
          <w:t>статьями 24</w:t>
        </w:r>
      </w:hyperlink>
      <w:r w:rsidRPr="000C7191">
        <w:rPr>
          <w:bCs/>
          <w:sz w:val="28"/>
          <w:szCs w:val="32"/>
        </w:rPr>
        <w:t xml:space="preserve">, </w:t>
      </w:r>
      <w:hyperlink r:id="rId10" w:history="1">
        <w:r w:rsidRPr="000C7191">
          <w:rPr>
            <w:rStyle w:val="ae"/>
            <w:bCs/>
            <w:color w:val="auto"/>
            <w:sz w:val="28"/>
            <w:szCs w:val="32"/>
            <w:u w:val="none"/>
          </w:rPr>
          <w:t>26</w:t>
        </w:r>
      </w:hyperlink>
      <w:r w:rsidRPr="000C7191">
        <w:rPr>
          <w:bCs/>
          <w:sz w:val="28"/>
          <w:szCs w:val="32"/>
        </w:rPr>
        <w:t xml:space="preserve">, </w:t>
      </w:r>
      <w:hyperlink r:id="rId11" w:history="1">
        <w:r w:rsidRPr="000C7191">
          <w:rPr>
            <w:rStyle w:val="ae"/>
            <w:bCs/>
            <w:color w:val="auto"/>
            <w:sz w:val="28"/>
            <w:szCs w:val="32"/>
            <w:u w:val="none"/>
          </w:rPr>
          <w:t>31</w:t>
        </w:r>
      </w:hyperlink>
      <w:r>
        <w:rPr>
          <w:bCs/>
          <w:sz w:val="28"/>
          <w:szCs w:val="32"/>
        </w:rPr>
        <w:t xml:space="preserve"> Устава города-героя Волгограда, </w:t>
      </w:r>
      <w:hyperlink r:id="rId12" w:history="1">
        <w:r w:rsidRPr="000C7191">
          <w:rPr>
            <w:rStyle w:val="ae"/>
            <w:bCs/>
            <w:color w:val="auto"/>
            <w:sz w:val="28"/>
            <w:szCs w:val="32"/>
            <w:u w:val="none"/>
          </w:rPr>
          <w:t>статьей 13</w:t>
        </w:r>
      </w:hyperlink>
      <w:r>
        <w:rPr>
          <w:bCs/>
          <w:sz w:val="28"/>
          <w:szCs w:val="32"/>
        </w:rPr>
        <w:t xml:space="preserve"> Регламента Волгоградской городской Думы, решением Волгоградской городской Думы от 08.04.2015 № 27/857 «Об утверждении Положения о комитете Волгоградской городской Думы», на основании личного заявления </w:t>
      </w:r>
      <w:r>
        <w:rPr>
          <w:sz w:val="28"/>
          <w:szCs w:val="28"/>
        </w:rPr>
        <w:t xml:space="preserve">депутата Волгоградской городской Думы </w:t>
      </w:r>
      <w:proofErr w:type="spellStart"/>
      <w:r>
        <w:rPr>
          <w:sz w:val="28"/>
          <w:szCs w:val="28"/>
        </w:rPr>
        <w:t>Харитонина</w:t>
      </w:r>
      <w:proofErr w:type="spellEnd"/>
      <w:r>
        <w:rPr>
          <w:sz w:val="28"/>
          <w:szCs w:val="28"/>
        </w:rPr>
        <w:t xml:space="preserve"> М.И. </w:t>
      </w:r>
      <w:r>
        <w:rPr>
          <w:bCs/>
          <w:sz w:val="28"/>
          <w:szCs w:val="32"/>
        </w:rPr>
        <w:t>Волгоградская городская Дума</w:t>
      </w:r>
    </w:p>
    <w:p w:rsidR="000C7191" w:rsidRDefault="000C7191" w:rsidP="000C7191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0C7191" w:rsidRDefault="000C7191" w:rsidP="000C7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составы комитетов Волгоградской городской Думы, утвержденные решением Волгоградской городской Думы от 19.09.2018 № 1/18 «О составе комитетов Волгоградской городской Думы», следующие изменения:</w:t>
      </w:r>
    </w:p>
    <w:p w:rsidR="000C7191" w:rsidRDefault="000C7191" w:rsidP="000C7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комитета Волгоградской городской Думы по муниципальному имуществу, землепользованию и градостроительству и в состав комитета Волгоградской городской Думы по жилищно-коммунальному хозяйству </w:t>
      </w:r>
      <w:proofErr w:type="spellStart"/>
      <w:r>
        <w:rPr>
          <w:color w:val="000000" w:themeColor="text1"/>
          <w:sz w:val="28"/>
          <w:szCs w:val="28"/>
        </w:rPr>
        <w:t>Харитонина</w:t>
      </w:r>
      <w:proofErr w:type="spellEnd"/>
      <w:r>
        <w:rPr>
          <w:color w:val="000000" w:themeColor="text1"/>
          <w:sz w:val="28"/>
          <w:szCs w:val="28"/>
        </w:rPr>
        <w:t xml:space="preserve"> Михаила </w:t>
      </w:r>
      <w:r>
        <w:rPr>
          <w:sz w:val="28"/>
          <w:szCs w:val="28"/>
        </w:rPr>
        <w:t>Игоревича – депутата Волгоградской городской Думы.</w:t>
      </w:r>
    </w:p>
    <w:p w:rsidR="000C7191" w:rsidRDefault="000C7191" w:rsidP="000C7191">
      <w:pPr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принятия.</w:t>
      </w:r>
    </w:p>
    <w:p w:rsidR="000C7191" w:rsidRDefault="000C7191" w:rsidP="000C7191">
      <w:pPr>
        <w:jc w:val="both"/>
        <w:rPr>
          <w:sz w:val="28"/>
        </w:rPr>
      </w:pPr>
    </w:p>
    <w:p w:rsidR="000C7191" w:rsidRDefault="000C7191" w:rsidP="000C7191">
      <w:pPr>
        <w:jc w:val="both"/>
        <w:rPr>
          <w:sz w:val="28"/>
        </w:rPr>
      </w:pPr>
    </w:p>
    <w:p w:rsidR="000C7191" w:rsidRDefault="000C7191" w:rsidP="000C7191">
      <w:pPr>
        <w:jc w:val="both"/>
        <w:rPr>
          <w:sz w:val="28"/>
        </w:rPr>
      </w:pPr>
    </w:p>
    <w:p w:rsidR="000C7191" w:rsidRDefault="000C7191" w:rsidP="000C7191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0C7191" w:rsidRDefault="000C7191" w:rsidP="000C7191">
      <w:pPr>
        <w:jc w:val="both"/>
        <w:rPr>
          <w:sz w:val="28"/>
        </w:rPr>
      </w:pPr>
      <w:r>
        <w:rPr>
          <w:sz w:val="28"/>
        </w:rPr>
        <w:t xml:space="preserve">Волгоградской городской Думы                                                      </w:t>
      </w:r>
      <w:proofErr w:type="spellStart"/>
      <w:r>
        <w:rPr>
          <w:sz w:val="28"/>
        </w:rPr>
        <w:t>В.В.Колесников</w:t>
      </w:r>
      <w:proofErr w:type="spellEnd"/>
    </w:p>
    <w:p w:rsidR="000C7191" w:rsidRDefault="000C7191" w:rsidP="000C7191">
      <w:pPr>
        <w:ind w:left="1418" w:hanging="1418"/>
        <w:jc w:val="both"/>
      </w:pPr>
    </w:p>
    <w:p w:rsidR="000C7191" w:rsidRDefault="000C7191" w:rsidP="000C7191">
      <w:pPr>
        <w:tabs>
          <w:tab w:val="left" w:pos="9639"/>
        </w:tabs>
      </w:pPr>
    </w:p>
    <w:p w:rsidR="000C7191" w:rsidRDefault="000C7191" w:rsidP="000C7191">
      <w:pPr>
        <w:tabs>
          <w:tab w:val="left" w:pos="9639"/>
        </w:tabs>
      </w:pPr>
    </w:p>
    <w:p w:rsidR="000C7191" w:rsidRDefault="000C7191" w:rsidP="000C7191">
      <w:pPr>
        <w:tabs>
          <w:tab w:val="left" w:pos="9639"/>
        </w:tabs>
      </w:pPr>
    </w:p>
    <w:p w:rsidR="000C7191" w:rsidRDefault="000C7191" w:rsidP="000C7191">
      <w:pPr>
        <w:tabs>
          <w:tab w:val="left" w:pos="9639"/>
        </w:tabs>
      </w:pPr>
    </w:p>
    <w:p w:rsidR="000C7191" w:rsidRDefault="000C7191" w:rsidP="000C7191">
      <w:pPr>
        <w:tabs>
          <w:tab w:val="left" w:pos="9639"/>
        </w:tabs>
      </w:pPr>
    </w:p>
    <w:p w:rsidR="000C7191" w:rsidRDefault="000C7191" w:rsidP="000C7191">
      <w:pPr>
        <w:tabs>
          <w:tab w:val="left" w:pos="9639"/>
        </w:tabs>
      </w:pPr>
      <w:bookmarkStart w:id="0" w:name="_GoBack"/>
      <w:bookmarkEnd w:id="0"/>
    </w:p>
    <w:sectPr w:rsidR="000C7191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3D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258879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7E47"/>
    <w:rsid w:val="000C7191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42B3"/>
    <w:rsid w:val="00AD47C9"/>
    <w:rsid w:val="00AE6D24"/>
    <w:rsid w:val="00B537FA"/>
    <w:rsid w:val="00B86D39"/>
    <w:rsid w:val="00BB75F2"/>
    <w:rsid w:val="00C53FF7"/>
    <w:rsid w:val="00C60094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73D7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0C7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0C7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292CF0089528F9D41FF77615B089E5672338D95448B8189628D401324C7B4C6860CA82BE20370611EF924Cd5TB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292CF0089528F9D41FF77615B089E5672338D95448B0119428D401324C7B4C6860CA82BE20370611EF9048d5TA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9292CF0089528F9D41FF77615B089E5672338D95448B0119428D401324C7B4C6860CA82BE20370611EF9143d5TEN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292CF0089528F9D41FF77615B089E5672338D95448B0119428D401324C7B4C6860CA82BE20370611EF914Fd5TC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2160F24-C981-42FA-AAB7-E9B62737469B}"/>
</file>

<file path=customXml/itemProps2.xml><?xml version="1.0" encoding="utf-8"?>
<ds:datastoreItem xmlns:ds="http://schemas.openxmlformats.org/officeDocument/2006/customXml" ds:itemID="{EBB26CBE-7187-4946-A748-6496B08E21F8}"/>
</file>

<file path=customXml/itemProps3.xml><?xml version="1.0" encoding="utf-8"?>
<ds:datastoreItem xmlns:ds="http://schemas.openxmlformats.org/officeDocument/2006/customXml" ds:itemID="{B4F7F257-F68D-4EE2-870B-A7AC44ED2380}"/>
</file>

<file path=customXml/itemProps4.xml><?xml version="1.0" encoding="utf-8"?>
<ds:datastoreItem xmlns:ds="http://schemas.openxmlformats.org/officeDocument/2006/customXml" ds:itemID="{E820B17A-DA0C-4AC3-9FD2-9BFBE66B6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2022-09-28T13:33:00Z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