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FA" w:rsidRPr="004A5C6A" w:rsidRDefault="000E6EFA" w:rsidP="004A5C6A">
      <w:pPr>
        <w:ind w:left="5670"/>
        <w:rPr>
          <w:sz w:val="28"/>
          <w:szCs w:val="28"/>
        </w:rPr>
      </w:pPr>
      <w:r w:rsidRPr="004A5C6A">
        <w:rPr>
          <w:sz w:val="28"/>
          <w:szCs w:val="28"/>
        </w:rPr>
        <w:t>Утвержден</w:t>
      </w:r>
    </w:p>
    <w:p w:rsidR="004A5C6A" w:rsidRPr="004A5C6A" w:rsidRDefault="000E6EFA" w:rsidP="004A5C6A">
      <w:pPr>
        <w:ind w:left="5670"/>
        <w:rPr>
          <w:sz w:val="28"/>
          <w:szCs w:val="28"/>
        </w:rPr>
      </w:pPr>
      <w:r w:rsidRPr="004A5C6A">
        <w:rPr>
          <w:sz w:val="28"/>
          <w:szCs w:val="28"/>
        </w:rPr>
        <w:t xml:space="preserve">решением </w:t>
      </w:r>
    </w:p>
    <w:p w:rsidR="000E6EFA" w:rsidRPr="004A5C6A" w:rsidRDefault="000E6EFA" w:rsidP="004A5C6A">
      <w:pPr>
        <w:ind w:left="5670"/>
        <w:rPr>
          <w:sz w:val="28"/>
          <w:szCs w:val="28"/>
        </w:rPr>
      </w:pPr>
      <w:r w:rsidRPr="004A5C6A">
        <w:rPr>
          <w:sz w:val="28"/>
          <w:szCs w:val="28"/>
        </w:rPr>
        <w:t>Волгоградской городской Думы</w:t>
      </w:r>
    </w:p>
    <w:tbl>
      <w:tblPr>
        <w:tblW w:w="3510" w:type="dxa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4A5C6A" w:rsidRPr="004A5C6A" w:rsidTr="00FB5DF3">
        <w:tc>
          <w:tcPr>
            <w:tcW w:w="486" w:type="dxa"/>
            <w:vAlign w:val="bottom"/>
            <w:hideMark/>
          </w:tcPr>
          <w:p w:rsidR="004A5C6A" w:rsidRPr="004A5C6A" w:rsidRDefault="004A5C6A" w:rsidP="004A5C6A">
            <w:pPr>
              <w:pStyle w:val="a4"/>
              <w:jc w:val="center"/>
            </w:pPr>
            <w:r w:rsidRPr="004A5C6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C6A" w:rsidRPr="004A5C6A" w:rsidRDefault="004A5C6A" w:rsidP="004A5C6A">
            <w:pPr>
              <w:pStyle w:val="a4"/>
              <w:jc w:val="center"/>
            </w:pPr>
            <w:r w:rsidRPr="004A5C6A">
              <w:t>16.07.2025</w:t>
            </w:r>
          </w:p>
        </w:tc>
        <w:tc>
          <w:tcPr>
            <w:tcW w:w="434" w:type="dxa"/>
            <w:vAlign w:val="bottom"/>
            <w:hideMark/>
          </w:tcPr>
          <w:p w:rsidR="004A5C6A" w:rsidRPr="004A5C6A" w:rsidRDefault="004A5C6A" w:rsidP="004A5C6A">
            <w:pPr>
              <w:pStyle w:val="a4"/>
              <w:jc w:val="center"/>
            </w:pPr>
            <w:r w:rsidRPr="004A5C6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A5C6A" w:rsidRPr="004A5C6A" w:rsidRDefault="004A5C6A" w:rsidP="004A5C6A">
            <w:pPr>
              <w:pStyle w:val="a4"/>
              <w:jc w:val="center"/>
            </w:pPr>
            <w:r w:rsidRPr="004A5C6A">
              <w:t>28/504</w:t>
            </w:r>
          </w:p>
        </w:tc>
      </w:tr>
    </w:tbl>
    <w:p w:rsidR="000E6EFA" w:rsidRPr="004A5C6A" w:rsidRDefault="000E6EFA" w:rsidP="004A5C6A">
      <w:pPr>
        <w:rPr>
          <w:sz w:val="28"/>
        </w:rPr>
      </w:pPr>
    </w:p>
    <w:p w:rsidR="000E6EFA" w:rsidRPr="004A5C6A" w:rsidRDefault="000E6EFA" w:rsidP="004A5C6A">
      <w:pPr>
        <w:rPr>
          <w:sz w:val="28"/>
        </w:rPr>
      </w:pPr>
    </w:p>
    <w:p w:rsidR="000E6EFA" w:rsidRPr="004A5C6A" w:rsidRDefault="000E6EFA" w:rsidP="004A5C6A">
      <w:pPr>
        <w:rPr>
          <w:sz w:val="28"/>
        </w:rPr>
      </w:pPr>
    </w:p>
    <w:p w:rsidR="000E6EFA" w:rsidRPr="004A5C6A" w:rsidRDefault="004A5C6A" w:rsidP="004A5C6A">
      <w:pPr>
        <w:jc w:val="center"/>
        <w:rPr>
          <w:sz w:val="28"/>
          <w:szCs w:val="28"/>
        </w:rPr>
      </w:pPr>
      <w:r w:rsidRPr="004A5C6A">
        <w:rPr>
          <w:sz w:val="28"/>
          <w:szCs w:val="28"/>
        </w:rPr>
        <w:t>Порядок</w:t>
      </w:r>
    </w:p>
    <w:p w:rsidR="004A5C6A" w:rsidRPr="004A5C6A" w:rsidRDefault="000E6EFA" w:rsidP="004A5C6A">
      <w:pPr>
        <w:jc w:val="center"/>
        <w:rPr>
          <w:sz w:val="28"/>
          <w:szCs w:val="28"/>
        </w:rPr>
      </w:pPr>
      <w:r w:rsidRPr="004A5C6A">
        <w:rPr>
          <w:sz w:val="28"/>
          <w:szCs w:val="28"/>
        </w:rPr>
        <w:t xml:space="preserve">расчета предельно допустимой рекреационной емкости </w:t>
      </w:r>
    </w:p>
    <w:p w:rsidR="004A5C6A" w:rsidRPr="004A5C6A" w:rsidRDefault="000E6EFA" w:rsidP="004A5C6A">
      <w:pPr>
        <w:jc w:val="center"/>
        <w:rPr>
          <w:sz w:val="28"/>
          <w:szCs w:val="28"/>
        </w:rPr>
      </w:pPr>
      <w:r w:rsidRPr="004A5C6A">
        <w:rPr>
          <w:sz w:val="28"/>
          <w:szCs w:val="28"/>
        </w:rPr>
        <w:t xml:space="preserve">особо охраняемых природных территорий местного значения </w:t>
      </w:r>
    </w:p>
    <w:p w:rsidR="000E6EFA" w:rsidRPr="004A5C6A" w:rsidRDefault="000E6EFA" w:rsidP="004A5C6A">
      <w:pPr>
        <w:jc w:val="center"/>
        <w:rPr>
          <w:sz w:val="28"/>
          <w:szCs w:val="28"/>
        </w:rPr>
      </w:pPr>
      <w:r w:rsidRPr="004A5C6A">
        <w:rPr>
          <w:sz w:val="28"/>
          <w:szCs w:val="28"/>
        </w:rPr>
        <w:t xml:space="preserve">городского округа город-герой Волгоград при осуществлении туризма </w:t>
      </w:r>
    </w:p>
    <w:p w:rsidR="000E6EFA" w:rsidRPr="004A5C6A" w:rsidRDefault="000E6EFA" w:rsidP="004A5C6A">
      <w:pPr>
        <w:ind w:firstLine="567"/>
        <w:jc w:val="center"/>
        <w:rPr>
          <w:sz w:val="28"/>
          <w:szCs w:val="28"/>
        </w:rPr>
      </w:pPr>
    </w:p>
    <w:p w:rsidR="000E6EFA" w:rsidRPr="004A5C6A" w:rsidRDefault="000E6EFA" w:rsidP="004A5C6A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A5C6A">
        <w:rPr>
          <w:rFonts w:ascii="Times New Roman" w:hAnsi="Times New Roman" w:cs="Times New Roman"/>
          <w:sz w:val="28"/>
          <w:szCs w:val="28"/>
        </w:rPr>
        <w:t xml:space="preserve">1. Настоящий Порядок расчета предельно допустимой рекреационной емкости особо охраняемых природных территорий местного значения городского округа город-герой Волгоград при осуществлении туризма (далее – Порядок) устанавливает расчет предельно допустимой рекреационной емкости особо охраняемых природных территорий местного значения городского округа город-герой Волгоград (далее – ООПТ) в целях организации туризма на указанных территориях. 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2. Понятия, используемые в настоящем Порядке, применяются в значениях, определенных постановлением Правительства Российской Федерации от 31 октября 2023 г. № 1809 «Об утверждении Типовых правил расчета предельно допустимой рекреационной емкости особо охраняемых природных территорий регионального и местного значения при осуществлении туризма».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3. Предельно допустимая рекреационная емкость ООПТ устанавливается постановлением администрации Волгограда.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4. Предельно допустимая рекреационная емкость рассчитывается для ООПТ в целом, а также для ее отдельных частей (туристских объектов) и выражается в целочисленных значениях, человек в единицу времени.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5. Предельно допустимая рекреационная емкость рассчитывается администрацией Волгограда в лице департамента городского хозяйства администрации Волгограда.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5C6A">
        <w:rPr>
          <w:sz w:val="28"/>
          <w:szCs w:val="28"/>
        </w:rPr>
        <w:t xml:space="preserve">6. Расчет предельно допустимой рекреационной емкости ООПТ, ее отдельной части (зоны) осуществляется </w:t>
      </w:r>
      <w:r w:rsidRPr="004A5C6A">
        <w:rPr>
          <w:rFonts w:eastAsiaTheme="minorHAnsi"/>
          <w:sz w:val="28"/>
          <w:szCs w:val="28"/>
          <w:lang w:eastAsia="en-US"/>
        </w:rPr>
        <w:t>при выявлении изменения состояния туристских объектов, но не реже одного раза в 5 лет</w:t>
      </w:r>
      <w:r w:rsidRPr="004A5C6A">
        <w:rPr>
          <w:sz w:val="28"/>
          <w:szCs w:val="28"/>
        </w:rPr>
        <w:t xml:space="preserve">. 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 xml:space="preserve">7. Предельно допустимая рекреационная емкость ООПТ </w:t>
      </w:r>
      <w:r w:rsidRPr="004A5C6A">
        <w:rPr>
          <w:kern w:val="144"/>
          <w:sz w:val="28"/>
          <w:szCs w:val="28"/>
        </w:rPr>
        <w:t>(</w:t>
      </w:r>
      <w:r w:rsidRPr="004A5C6A">
        <w:rPr>
          <w:kern w:val="144"/>
          <w:sz w:val="28"/>
          <w:szCs w:val="28"/>
          <w:lang w:val="en-US"/>
        </w:rPr>
        <w:t>RCC</w:t>
      </w:r>
      <w:proofErr w:type="spellStart"/>
      <w:r w:rsidRPr="004A5C6A">
        <w:rPr>
          <w:kern w:val="144"/>
          <w:sz w:val="28"/>
          <w:szCs w:val="28"/>
          <w:vertAlign w:val="subscript"/>
        </w:rPr>
        <w:t>оопт</w:t>
      </w:r>
      <w:proofErr w:type="spellEnd"/>
      <w:r w:rsidRPr="004A5C6A">
        <w:rPr>
          <w:kern w:val="144"/>
          <w:sz w:val="28"/>
          <w:szCs w:val="28"/>
        </w:rPr>
        <w:t>)</w:t>
      </w:r>
      <w:r w:rsidRPr="004A5C6A">
        <w:rPr>
          <w:sz w:val="28"/>
          <w:szCs w:val="28"/>
        </w:rPr>
        <w:t xml:space="preserve"> рассчитывается по формуле:</w:t>
      </w:r>
    </w:p>
    <w:p w:rsidR="007D0479" w:rsidRPr="004A5C6A" w:rsidRDefault="007D0479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6EFA" w:rsidRPr="004A5C6A" w:rsidRDefault="000E6EFA" w:rsidP="004A5C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5C6A">
        <w:rPr>
          <w:noProof/>
          <w:position w:val="-16"/>
          <w:sz w:val="24"/>
          <w:szCs w:val="24"/>
        </w:rPr>
        <w:drawing>
          <wp:inline distT="0" distB="0" distL="0" distR="0" wp14:anchorId="4099636E" wp14:editId="5788381E">
            <wp:extent cx="1713244" cy="312191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081" cy="32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479" w:rsidRPr="004A5C6A" w:rsidRDefault="007D0479" w:rsidP="004A5C6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где: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A5C6A">
        <w:rPr>
          <w:kern w:val="144"/>
          <w:sz w:val="28"/>
          <w:szCs w:val="28"/>
          <w:lang w:val="en-US"/>
        </w:rPr>
        <w:t>RCC</w:t>
      </w:r>
      <w:r w:rsidRPr="004A5C6A">
        <w:rPr>
          <w:kern w:val="144"/>
          <w:sz w:val="28"/>
          <w:szCs w:val="28"/>
          <w:vertAlign w:val="subscript"/>
          <w:lang w:val="en-US"/>
        </w:rPr>
        <w:t>qm</w:t>
      </w:r>
      <w:proofErr w:type="spellEnd"/>
      <w:r w:rsidRPr="004A5C6A">
        <w:rPr>
          <w:sz w:val="28"/>
          <w:szCs w:val="28"/>
        </w:rPr>
        <w:t xml:space="preserve"> – предельно допустимая рекреационная емкость туристского объекта m, человек в единицу времени;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lastRenderedPageBreak/>
        <w:t xml:space="preserve">m – порядковый номер туристского объекта в границах особо охраняемой природной территории </w:t>
      </w:r>
      <w:bookmarkStart w:id="0" w:name="_GoBack"/>
      <w:bookmarkEnd w:id="0"/>
      <w:r w:rsidRPr="004A5C6A">
        <w:rPr>
          <w:sz w:val="28"/>
          <w:szCs w:val="28"/>
        </w:rPr>
        <w:t>(1, 2, ... m).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8. Предельно допустимая рекреационная емкость туристского объекта (</w:t>
      </w:r>
      <w:proofErr w:type="spellStart"/>
      <w:r w:rsidRPr="004A5C6A">
        <w:rPr>
          <w:sz w:val="28"/>
          <w:szCs w:val="28"/>
          <w:lang w:val="en-US"/>
        </w:rPr>
        <w:t>RCC</w:t>
      </w:r>
      <w:r w:rsidRPr="004A5C6A">
        <w:rPr>
          <w:sz w:val="28"/>
          <w:szCs w:val="28"/>
          <w:vertAlign w:val="subscript"/>
          <w:lang w:val="en-US"/>
        </w:rPr>
        <w:t>q</w:t>
      </w:r>
      <w:proofErr w:type="spellEnd"/>
      <w:r w:rsidRPr="004A5C6A">
        <w:rPr>
          <w:sz w:val="28"/>
          <w:szCs w:val="28"/>
        </w:rPr>
        <w:t>) рассчитывается по формуле:</w:t>
      </w:r>
    </w:p>
    <w:p w:rsidR="007D0479" w:rsidRPr="004A5C6A" w:rsidRDefault="007D0479" w:rsidP="004A5C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EFA" w:rsidRPr="004A5C6A" w:rsidRDefault="000E6EFA" w:rsidP="004A5C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5C6A">
        <w:rPr>
          <w:noProof/>
          <w:position w:val="-12"/>
          <w:sz w:val="24"/>
          <w:szCs w:val="24"/>
        </w:rPr>
        <w:drawing>
          <wp:inline distT="0" distB="0" distL="0" distR="0" wp14:anchorId="1FDDC9D7" wp14:editId="1A950903">
            <wp:extent cx="1566978" cy="27016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170" cy="28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479" w:rsidRPr="004A5C6A" w:rsidRDefault="007D0479" w:rsidP="004A5C6A">
      <w:pPr>
        <w:autoSpaceDE w:val="0"/>
        <w:autoSpaceDN w:val="0"/>
        <w:adjustRightInd w:val="0"/>
        <w:rPr>
          <w:sz w:val="28"/>
          <w:szCs w:val="28"/>
        </w:rPr>
      </w:pP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где:</w:t>
      </w:r>
    </w:p>
    <w:p w:rsidR="000E6EFA" w:rsidRPr="004A5C6A" w:rsidRDefault="000E6EFA" w:rsidP="004A5C6A">
      <w:pPr>
        <w:tabs>
          <w:tab w:val="left" w:pos="4253"/>
        </w:tabs>
        <w:ind w:firstLine="709"/>
        <w:jc w:val="both"/>
        <w:rPr>
          <w:kern w:val="144"/>
          <w:sz w:val="28"/>
          <w:szCs w:val="28"/>
        </w:rPr>
      </w:pPr>
      <w:proofErr w:type="spellStart"/>
      <w:r w:rsidRPr="004A5C6A">
        <w:rPr>
          <w:kern w:val="144"/>
          <w:sz w:val="28"/>
          <w:szCs w:val="28"/>
          <w:lang w:val="en-US"/>
        </w:rPr>
        <w:t>PCC</w:t>
      </w:r>
      <w:r w:rsidRPr="004A5C6A">
        <w:rPr>
          <w:kern w:val="144"/>
          <w:sz w:val="28"/>
          <w:szCs w:val="28"/>
          <w:vertAlign w:val="subscript"/>
          <w:lang w:val="en-US"/>
        </w:rPr>
        <w:t>q</w:t>
      </w:r>
      <w:proofErr w:type="spellEnd"/>
      <w:r w:rsidRPr="004A5C6A">
        <w:rPr>
          <w:kern w:val="144"/>
          <w:sz w:val="28"/>
          <w:szCs w:val="28"/>
        </w:rPr>
        <w:t xml:space="preserve"> – потенциальная рекреационная емкость туристского объекта, человек в единицу времени;</w:t>
      </w:r>
    </w:p>
    <w:p w:rsidR="000E6EFA" w:rsidRPr="004A5C6A" w:rsidRDefault="000E6EFA" w:rsidP="004A5C6A">
      <w:pPr>
        <w:tabs>
          <w:tab w:val="left" w:pos="4253"/>
        </w:tabs>
        <w:ind w:firstLine="709"/>
        <w:jc w:val="both"/>
        <w:rPr>
          <w:kern w:val="144"/>
          <w:sz w:val="28"/>
          <w:szCs w:val="28"/>
        </w:rPr>
      </w:pPr>
      <w:r w:rsidRPr="004A5C6A">
        <w:rPr>
          <w:kern w:val="144"/>
          <w:sz w:val="28"/>
          <w:szCs w:val="28"/>
          <w:lang w:val="en-US"/>
        </w:rPr>
        <w:t>MC</w:t>
      </w:r>
      <w:r w:rsidRPr="004A5C6A">
        <w:rPr>
          <w:kern w:val="144"/>
          <w:sz w:val="28"/>
          <w:szCs w:val="28"/>
        </w:rPr>
        <w:t xml:space="preserve"> – коэффициент управленческой емкости, долей от единицы.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9. Потенциальная рекреационная емкость рассчитывается для ООПТ в целом, а также для ее отдельных частей (туристских объектов) и выражается в целочисленных значениях, человек в единицу времени.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10. Потенциальная рекреационная емкость туристского объекта (</w:t>
      </w:r>
      <w:proofErr w:type="spellStart"/>
      <w:r w:rsidRPr="004A5C6A">
        <w:rPr>
          <w:sz w:val="28"/>
          <w:szCs w:val="28"/>
        </w:rPr>
        <w:t>РСС</w:t>
      </w:r>
      <w:r w:rsidRPr="004A5C6A">
        <w:rPr>
          <w:sz w:val="28"/>
          <w:szCs w:val="28"/>
          <w:vertAlign w:val="subscript"/>
        </w:rPr>
        <w:t>q</w:t>
      </w:r>
      <w:proofErr w:type="spellEnd"/>
      <w:r w:rsidRPr="004A5C6A">
        <w:rPr>
          <w:sz w:val="28"/>
          <w:szCs w:val="28"/>
        </w:rPr>
        <w:t>) рассчитывается по формуле:</w:t>
      </w:r>
    </w:p>
    <w:p w:rsidR="000E6EFA" w:rsidRPr="004A5C6A" w:rsidRDefault="000E6EFA" w:rsidP="004A5C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EFA" w:rsidRPr="004A5C6A" w:rsidRDefault="000E6EFA" w:rsidP="004A5C6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A5C6A">
        <w:rPr>
          <w:noProof/>
          <w:position w:val="-14"/>
          <w:sz w:val="24"/>
          <w:szCs w:val="24"/>
        </w:rPr>
        <w:drawing>
          <wp:inline distT="0" distB="0" distL="0" distR="0" wp14:anchorId="62876BA4" wp14:editId="00394B39">
            <wp:extent cx="1637881" cy="285502"/>
            <wp:effectExtent l="0" t="0" r="635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598" cy="32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FA" w:rsidRPr="004A5C6A" w:rsidRDefault="000E6EFA" w:rsidP="004A5C6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где: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A5C6A">
        <w:rPr>
          <w:sz w:val="28"/>
          <w:szCs w:val="28"/>
        </w:rPr>
        <w:t>ВСС</w:t>
      </w:r>
      <w:r w:rsidRPr="004A5C6A">
        <w:rPr>
          <w:sz w:val="28"/>
          <w:szCs w:val="28"/>
          <w:vertAlign w:val="subscript"/>
        </w:rPr>
        <w:t>q</w:t>
      </w:r>
      <w:proofErr w:type="spellEnd"/>
      <w:r w:rsidRPr="004A5C6A">
        <w:rPr>
          <w:sz w:val="28"/>
          <w:szCs w:val="28"/>
        </w:rPr>
        <w:t xml:space="preserve"> – базовая рекреационная емкость туристского объекта, выраженная в целочисленном значении, человек в единицу времени;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A5C6A">
        <w:rPr>
          <w:sz w:val="28"/>
          <w:szCs w:val="28"/>
        </w:rPr>
        <w:t>Сf</w:t>
      </w:r>
      <w:r w:rsidRPr="004A5C6A">
        <w:rPr>
          <w:sz w:val="28"/>
          <w:szCs w:val="28"/>
          <w:vertAlign w:val="subscript"/>
        </w:rPr>
        <w:t>n</w:t>
      </w:r>
      <w:proofErr w:type="spellEnd"/>
      <w:r w:rsidRPr="004A5C6A">
        <w:rPr>
          <w:sz w:val="28"/>
          <w:szCs w:val="28"/>
        </w:rPr>
        <w:t xml:space="preserve"> – поправочные коэффициенты, которые учитывают определенные для туристских объектов лимитирующие факторы развития туризма (экологического, социального и социокультурного характера) и установленные режимы использования туристских объектов;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n – количество поправочных коэффициентов.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11. Базовая рекреационная емкость туристских объектов (</w:t>
      </w:r>
      <w:proofErr w:type="spellStart"/>
      <w:r w:rsidRPr="004A5C6A">
        <w:rPr>
          <w:sz w:val="28"/>
          <w:szCs w:val="28"/>
        </w:rPr>
        <w:t>ВССq</w:t>
      </w:r>
      <w:proofErr w:type="spellEnd"/>
      <w:r w:rsidRPr="004A5C6A">
        <w:rPr>
          <w:sz w:val="28"/>
          <w:szCs w:val="28"/>
        </w:rPr>
        <w:t>) для площадных и линейных туристских объектов (туристских маршрутов) рассчитывается по приведенным формулам и выражается в целочисленных значениях, человек в единицу времени.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12. Базовая рекреационная емкость для площадных туристских объектов (</w:t>
      </w:r>
      <w:proofErr w:type="spellStart"/>
      <w:r w:rsidRPr="004A5C6A">
        <w:rPr>
          <w:sz w:val="28"/>
          <w:szCs w:val="28"/>
        </w:rPr>
        <w:t>ВСС</w:t>
      </w:r>
      <w:r w:rsidRPr="004A5C6A">
        <w:rPr>
          <w:sz w:val="28"/>
          <w:szCs w:val="28"/>
          <w:vertAlign w:val="subscript"/>
        </w:rPr>
        <w:t>qs</w:t>
      </w:r>
      <w:proofErr w:type="spellEnd"/>
      <w:r w:rsidRPr="004A5C6A">
        <w:rPr>
          <w:sz w:val="28"/>
          <w:szCs w:val="28"/>
        </w:rPr>
        <w:t>) рассчитывается по формуле:</w:t>
      </w:r>
    </w:p>
    <w:p w:rsidR="007D0479" w:rsidRPr="004A5C6A" w:rsidRDefault="007D0479" w:rsidP="004A5C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EFA" w:rsidRPr="004A5C6A" w:rsidRDefault="000E6EFA" w:rsidP="004A5C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5C6A">
        <w:rPr>
          <w:noProof/>
          <w:position w:val="-29"/>
          <w:sz w:val="24"/>
          <w:szCs w:val="24"/>
        </w:rPr>
        <w:drawing>
          <wp:inline distT="0" distB="0" distL="0" distR="0" wp14:anchorId="3107789D" wp14:editId="06AAEDA4">
            <wp:extent cx="1492180" cy="412885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759" cy="43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479" w:rsidRPr="004A5C6A" w:rsidRDefault="007D0479" w:rsidP="004A5C6A">
      <w:pPr>
        <w:autoSpaceDE w:val="0"/>
        <w:autoSpaceDN w:val="0"/>
        <w:adjustRightInd w:val="0"/>
        <w:rPr>
          <w:sz w:val="28"/>
          <w:szCs w:val="28"/>
        </w:rPr>
      </w:pP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где: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А – площадь туристского объекта, на кот</w:t>
      </w:r>
      <w:r w:rsidR="007D0479" w:rsidRPr="004A5C6A">
        <w:rPr>
          <w:sz w:val="28"/>
          <w:szCs w:val="28"/>
        </w:rPr>
        <w:t xml:space="preserve">орой осуществляется </w:t>
      </w:r>
      <w:proofErr w:type="gramStart"/>
      <w:r w:rsidR="007D0479" w:rsidRPr="004A5C6A">
        <w:rPr>
          <w:sz w:val="28"/>
          <w:szCs w:val="28"/>
        </w:rPr>
        <w:t xml:space="preserve">туризм, </w:t>
      </w:r>
      <w:r w:rsidR="004A5C6A">
        <w:rPr>
          <w:sz w:val="28"/>
          <w:szCs w:val="28"/>
        </w:rPr>
        <w:t xml:space="preserve">  </w:t>
      </w:r>
      <w:proofErr w:type="gramEnd"/>
      <w:r w:rsidR="004A5C6A">
        <w:rPr>
          <w:sz w:val="28"/>
          <w:szCs w:val="28"/>
        </w:rPr>
        <w:t xml:space="preserve">     </w:t>
      </w:r>
      <w:r w:rsidR="007D0479" w:rsidRPr="004A5C6A">
        <w:rPr>
          <w:sz w:val="28"/>
          <w:szCs w:val="28"/>
        </w:rPr>
        <w:t xml:space="preserve">кв. </w:t>
      </w:r>
      <w:r w:rsidRPr="004A5C6A">
        <w:rPr>
          <w:sz w:val="28"/>
          <w:szCs w:val="28"/>
        </w:rPr>
        <w:t>метров;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A5C6A">
        <w:rPr>
          <w:sz w:val="28"/>
          <w:szCs w:val="28"/>
        </w:rPr>
        <w:t>Аu</w:t>
      </w:r>
      <w:proofErr w:type="spellEnd"/>
      <w:r w:rsidRPr="004A5C6A">
        <w:rPr>
          <w:sz w:val="28"/>
          <w:szCs w:val="28"/>
        </w:rPr>
        <w:t xml:space="preserve"> – площадь туристского объекта, необходимая для одного посетителя при осуществлении туризма</w:t>
      </w:r>
      <w:r w:rsidR="007D0479" w:rsidRPr="004A5C6A">
        <w:rPr>
          <w:sz w:val="28"/>
          <w:szCs w:val="28"/>
        </w:rPr>
        <w:t>,</w:t>
      </w:r>
      <w:r w:rsidRPr="004A5C6A">
        <w:rPr>
          <w:sz w:val="28"/>
          <w:szCs w:val="28"/>
        </w:rPr>
        <w:t xml:space="preserve"> кв. метров;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A5C6A">
        <w:rPr>
          <w:sz w:val="28"/>
          <w:szCs w:val="28"/>
        </w:rPr>
        <w:t>Rf</w:t>
      </w:r>
      <w:proofErr w:type="spellEnd"/>
      <w:r w:rsidRPr="004A5C6A">
        <w:rPr>
          <w:sz w:val="28"/>
          <w:szCs w:val="28"/>
        </w:rPr>
        <w:t xml:space="preserve"> – коэффициент возвращения, отражающий возможное количество посещений туристского объекта одним и тем же туристом в день;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lastRenderedPageBreak/>
        <w:t>t – количество дней в рассматриваемую единицу времени (месяц, сезон, год и др.), единиц.</w:t>
      </w:r>
    </w:p>
    <w:p w:rsidR="000E6EF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13. Коэффициент возвращения (</w:t>
      </w:r>
      <w:proofErr w:type="spellStart"/>
      <w:r w:rsidRPr="004A5C6A">
        <w:rPr>
          <w:sz w:val="28"/>
          <w:szCs w:val="28"/>
        </w:rPr>
        <w:t>Rf</w:t>
      </w:r>
      <w:proofErr w:type="spellEnd"/>
      <w:r w:rsidRPr="004A5C6A">
        <w:rPr>
          <w:sz w:val="28"/>
          <w:szCs w:val="28"/>
        </w:rPr>
        <w:t>) рассчитывается по формуле:</w:t>
      </w:r>
    </w:p>
    <w:p w:rsidR="004A5C6A" w:rsidRPr="004A5C6A" w:rsidRDefault="004A5C6A" w:rsidP="004A5C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EFA" w:rsidRPr="004A5C6A" w:rsidRDefault="000E6EFA" w:rsidP="004A5C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5C6A">
        <w:rPr>
          <w:noProof/>
          <w:position w:val="-29"/>
          <w:sz w:val="28"/>
          <w:szCs w:val="28"/>
        </w:rPr>
        <w:drawing>
          <wp:inline distT="0" distB="0" distL="0" distR="0" wp14:anchorId="666B5CD4" wp14:editId="3FD53052">
            <wp:extent cx="663191" cy="415405"/>
            <wp:effectExtent l="0" t="0" r="381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10" cy="42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6A" w:rsidRDefault="004A5C6A" w:rsidP="004A5C6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где: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Т – количество часов в сутки, когда туристский объект доступен для посещения, часов;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A5C6A">
        <w:rPr>
          <w:sz w:val="28"/>
          <w:szCs w:val="28"/>
        </w:rPr>
        <w:t>Тd</w:t>
      </w:r>
      <w:proofErr w:type="spellEnd"/>
      <w:r w:rsidRPr="004A5C6A">
        <w:rPr>
          <w:sz w:val="28"/>
          <w:szCs w:val="28"/>
        </w:rPr>
        <w:t xml:space="preserve"> – среднее время пребывания посетителя на туристском объекте, часов.</w:t>
      </w:r>
    </w:p>
    <w:p w:rsidR="000E6EF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14. Базовая рекреационная емкость для однодневных туристских маршрутов и многодневных туристских маршрутов с небольшой протяженностью или несколькими входами без ограничения времени посещения туристского маршрута (ВСС</w:t>
      </w:r>
      <w:r w:rsidRPr="004A5C6A">
        <w:rPr>
          <w:sz w:val="28"/>
          <w:szCs w:val="28"/>
          <w:vertAlign w:val="subscript"/>
        </w:rPr>
        <w:t>qp1</w:t>
      </w:r>
      <w:r w:rsidRPr="004A5C6A">
        <w:rPr>
          <w:sz w:val="28"/>
          <w:szCs w:val="28"/>
        </w:rPr>
        <w:t>) рассчитывается по формуле:</w:t>
      </w:r>
    </w:p>
    <w:p w:rsidR="004A5C6A" w:rsidRPr="004A5C6A" w:rsidRDefault="004A5C6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6EFA" w:rsidRPr="004A5C6A" w:rsidRDefault="000E6EFA" w:rsidP="004A5C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5C6A">
        <w:rPr>
          <w:noProof/>
          <w:position w:val="-41"/>
          <w:sz w:val="24"/>
          <w:szCs w:val="24"/>
        </w:rPr>
        <w:drawing>
          <wp:inline distT="0" distB="0" distL="0" distR="0" wp14:anchorId="70AB8491" wp14:editId="7F099327">
            <wp:extent cx="2522136" cy="489865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342" cy="53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6A" w:rsidRDefault="004A5C6A" w:rsidP="004A5C6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где: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A5C6A">
        <w:rPr>
          <w:sz w:val="28"/>
          <w:szCs w:val="28"/>
        </w:rPr>
        <w:t>DТ</w:t>
      </w:r>
      <w:r w:rsidRPr="004A5C6A">
        <w:rPr>
          <w:sz w:val="28"/>
          <w:szCs w:val="28"/>
          <w:vertAlign w:val="subscript"/>
        </w:rPr>
        <w:t>р</w:t>
      </w:r>
      <w:proofErr w:type="spellEnd"/>
      <w:r w:rsidRPr="004A5C6A">
        <w:rPr>
          <w:sz w:val="28"/>
          <w:szCs w:val="28"/>
        </w:rPr>
        <w:t xml:space="preserve"> – длина однодневного туристского маршрута или однодневного участка р многодневного туристского маршрута в дневной переход, км;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A5C6A">
        <w:rPr>
          <w:sz w:val="28"/>
          <w:szCs w:val="28"/>
        </w:rPr>
        <w:t>DG</w:t>
      </w:r>
      <w:r w:rsidRPr="004A5C6A">
        <w:rPr>
          <w:sz w:val="28"/>
          <w:szCs w:val="28"/>
          <w:vertAlign w:val="subscript"/>
        </w:rPr>
        <w:t>р</w:t>
      </w:r>
      <w:proofErr w:type="spellEnd"/>
      <w:r w:rsidRPr="004A5C6A">
        <w:rPr>
          <w:sz w:val="28"/>
          <w:szCs w:val="28"/>
        </w:rPr>
        <w:t xml:space="preserve"> – оптимальное расстояние между группами на участке р туристского маршрута, км;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A5C6A">
        <w:rPr>
          <w:sz w:val="28"/>
          <w:szCs w:val="28"/>
        </w:rPr>
        <w:t>Тs</w:t>
      </w:r>
      <w:proofErr w:type="spellEnd"/>
      <w:r w:rsidRPr="004A5C6A">
        <w:rPr>
          <w:sz w:val="28"/>
          <w:szCs w:val="28"/>
        </w:rPr>
        <w:t xml:space="preserve"> – длина светового дня или количество времени, когда туристский маршрут доступен для посетителей, часов;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A5C6A">
        <w:rPr>
          <w:sz w:val="28"/>
          <w:szCs w:val="28"/>
        </w:rPr>
        <w:t>Тd</w:t>
      </w:r>
      <w:r w:rsidRPr="004A5C6A">
        <w:rPr>
          <w:sz w:val="28"/>
          <w:szCs w:val="28"/>
          <w:vertAlign w:val="subscript"/>
        </w:rPr>
        <w:t>р</w:t>
      </w:r>
      <w:proofErr w:type="spellEnd"/>
      <w:r w:rsidRPr="004A5C6A">
        <w:rPr>
          <w:sz w:val="28"/>
          <w:szCs w:val="28"/>
        </w:rPr>
        <w:t xml:space="preserve"> – среднее время прохождения участка туристского маршрута р с учетом остановок, часов;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GS – среднее количество человек в группе (включая сопровождающих), человек;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р – порядковый номер однодневного участка туристского маршрута (</w:t>
      </w:r>
      <w:proofErr w:type="gramStart"/>
      <w:r w:rsidRPr="004A5C6A">
        <w:rPr>
          <w:sz w:val="28"/>
          <w:szCs w:val="28"/>
        </w:rPr>
        <w:t xml:space="preserve">1, </w:t>
      </w:r>
      <w:r w:rsidR="004A5C6A">
        <w:rPr>
          <w:sz w:val="28"/>
          <w:szCs w:val="28"/>
        </w:rPr>
        <w:t xml:space="preserve">  </w:t>
      </w:r>
      <w:proofErr w:type="gramEnd"/>
      <w:r w:rsidR="004A5C6A">
        <w:rPr>
          <w:sz w:val="28"/>
          <w:szCs w:val="28"/>
        </w:rPr>
        <w:t xml:space="preserve">      </w:t>
      </w:r>
      <w:r w:rsidRPr="004A5C6A">
        <w:rPr>
          <w:sz w:val="28"/>
          <w:szCs w:val="28"/>
        </w:rPr>
        <w:t>2, ... р);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A5C6A">
        <w:rPr>
          <w:sz w:val="28"/>
          <w:szCs w:val="28"/>
        </w:rPr>
        <w:t>t</w:t>
      </w:r>
      <w:r w:rsidRPr="004A5C6A">
        <w:rPr>
          <w:sz w:val="28"/>
          <w:szCs w:val="28"/>
          <w:vertAlign w:val="subscript"/>
        </w:rPr>
        <w:t>р</w:t>
      </w:r>
      <w:proofErr w:type="spellEnd"/>
      <w:r w:rsidRPr="004A5C6A">
        <w:rPr>
          <w:sz w:val="28"/>
          <w:szCs w:val="28"/>
        </w:rPr>
        <w:t xml:space="preserve"> – количество дней пребывания посетителей на туристском маршруте, единиц.</w:t>
      </w:r>
    </w:p>
    <w:p w:rsidR="000E6EF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15. Базовая рекреационная емкость для однодневных и многодневных туристских маршрутов, время доступности которых строго фиксировано (ВВС</w:t>
      </w:r>
      <w:r w:rsidRPr="004A5C6A">
        <w:rPr>
          <w:sz w:val="28"/>
          <w:szCs w:val="28"/>
          <w:vertAlign w:val="subscript"/>
        </w:rPr>
        <w:t>qp2</w:t>
      </w:r>
      <w:r w:rsidRPr="004A5C6A">
        <w:rPr>
          <w:sz w:val="28"/>
          <w:szCs w:val="28"/>
        </w:rPr>
        <w:t>) (например, в случае закрытия для посетителей входа и выхода с туристского маршрута или в целом с участка ООПТ в четко установленные часы), рассчитывается по формуле:</w:t>
      </w:r>
    </w:p>
    <w:p w:rsidR="004A5C6A" w:rsidRPr="004A5C6A" w:rsidRDefault="004A5C6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6EFA" w:rsidRPr="004A5C6A" w:rsidRDefault="000E6EFA" w:rsidP="004A5C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5C6A">
        <w:rPr>
          <w:noProof/>
          <w:position w:val="-35"/>
          <w:sz w:val="24"/>
          <w:szCs w:val="24"/>
        </w:rPr>
        <w:drawing>
          <wp:inline distT="0" distB="0" distL="0" distR="0" wp14:anchorId="2D5F2F56" wp14:editId="37A7CCEF">
            <wp:extent cx="1992594" cy="451929"/>
            <wp:effectExtent l="0" t="0" r="0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27" cy="49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6A" w:rsidRDefault="004A5C6A" w:rsidP="004A5C6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A5C6A" w:rsidRDefault="004A5C6A" w:rsidP="004A5C6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lastRenderedPageBreak/>
        <w:t>где: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A5C6A">
        <w:rPr>
          <w:sz w:val="28"/>
          <w:szCs w:val="28"/>
        </w:rPr>
        <w:t>g</w:t>
      </w:r>
      <w:r w:rsidRPr="004A5C6A">
        <w:rPr>
          <w:sz w:val="28"/>
          <w:szCs w:val="28"/>
          <w:vertAlign w:val="subscript"/>
        </w:rPr>
        <w:t>p</w:t>
      </w:r>
      <w:proofErr w:type="spellEnd"/>
      <w:r w:rsidRPr="004A5C6A">
        <w:rPr>
          <w:sz w:val="28"/>
          <w:szCs w:val="28"/>
        </w:rPr>
        <w:t xml:space="preserve"> – максимальное количество групп, которые могут пройти в сутки по однодневному участку р туристского маршрута до его закрытия или до окончания светового дня, единиц.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16. Максимальное количество групп, которые могут пройти в сутки по однодневному участку туристского маршрута до его закрытия или до окончания светового дня (</w:t>
      </w:r>
      <w:proofErr w:type="spellStart"/>
      <w:r w:rsidRPr="004A5C6A">
        <w:rPr>
          <w:sz w:val="28"/>
          <w:szCs w:val="28"/>
        </w:rPr>
        <w:t>g</w:t>
      </w:r>
      <w:r w:rsidRPr="004A5C6A">
        <w:rPr>
          <w:sz w:val="28"/>
          <w:szCs w:val="28"/>
          <w:vertAlign w:val="subscript"/>
        </w:rPr>
        <w:t>p</w:t>
      </w:r>
      <w:proofErr w:type="spellEnd"/>
      <w:r w:rsidRPr="004A5C6A">
        <w:rPr>
          <w:sz w:val="28"/>
          <w:szCs w:val="28"/>
        </w:rPr>
        <w:t>) выражается целочисленным значением (единиц) и определяется по формуле:</w:t>
      </w:r>
    </w:p>
    <w:p w:rsidR="00415516" w:rsidRPr="004A5C6A" w:rsidRDefault="00415516" w:rsidP="004A5C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EFA" w:rsidRPr="004A5C6A" w:rsidRDefault="000E6EFA" w:rsidP="004A5C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5C6A">
        <w:rPr>
          <w:noProof/>
          <w:position w:val="-47"/>
          <w:sz w:val="24"/>
          <w:szCs w:val="24"/>
        </w:rPr>
        <w:drawing>
          <wp:inline distT="0" distB="0" distL="0" distR="0" wp14:anchorId="3B6DCCBC" wp14:editId="7E540EF3">
            <wp:extent cx="1602364" cy="565941"/>
            <wp:effectExtent l="0" t="0" r="0" b="571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323" cy="59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516" w:rsidRPr="004A5C6A" w:rsidRDefault="00415516" w:rsidP="004A5C6A">
      <w:pPr>
        <w:autoSpaceDE w:val="0"/>
        <w:autoSpaceDN w:val="0"/>
        <w:adjustRightInd w:val="0"/>
        <w:rPr>
          <w:sz w:val="28"/>
          <w:szCs w:val="28"/>
        </w:rPr>
      </w:pPr>
    </w:p>
    <w:p w:rsidR="000E6EFA" w:rsidRPr="004A5C6A" w:rsidRDefault="000E6EFA" w:rsidP="00CD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где:</w:t>
      </w:r>
    </w:p>
    <w:p w:rsidR="000E6EFA" w:rsidRPr="004A5C6A" w:rsidRDefault="000E6EFA" w:rsidP="00CD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A5C6A">
        <w:rPr>
          <w:sz w:val="28"/>
          <w:szCs w:val="28"/>
        </w:rPr>
        <w:t>v</w:t>
      </w:r>
      <w:r w:rsidRPr="004A5C6A">
        <w:rPr>
          <w:sz w:val="28"/>
          <w:szCs w:val="28"/>
          <w:vertAlign w:val="subscript"/>
        </w:rPr>
        <w:t>p</w:t>
      </w:r>
      <w:proofErr w:type="spellEnd"/>
      <w:r w:rsidRPr="004A5C6A">
        <w:rPr>
          <w:sz w:val="28"/>
          <w:szCs w:val="28"/>
        </w:rPr>
        <w:t xml:space="preserve"> – средняя скорость передвижения по однодневному участку р туристского маршрута с учетом остановок, км в час.</w:t>
      </w:r>
    </w:p>
    <w:p w:rsidR="000E6EFA" w:rsidRPr="004A5C6A" w:rsidRDefault="000E6EFA" w:rsidP="00CD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Количество групп выражается целочисленным значением, полученным после округления вычислений до ближайшего целого в меньшую сторону.</w:t>
      </w:r>
    </w:p>
    <w:p w:rsidR="000E6EFA" w:rsidRPr="004A5C6A" w:rsidRDefault="000E6EFA" w:rsidP="00CD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17. Базовая рекреационная емкость для автономных многодневных туристских маршрутов (ВСС</w:t>
      </w:r>
      <w:r w:rsidRPr="004A5C6A">
        <w:rPr>
          <w:sz w:val="28"/>
          <w:szCs w:val="28"/>
          <w:vertAlign w:val="subscript"/>
        </w:rPr>
        <w:t>qp3</w:t>
      </w:r>
      <w:r w:rsidRPr="004A5C6A">
        <w:rPr>
          <w:sz w:val="28"/>
          <w:szCs w:val="28"/>
        </w:rPr>
        <w:t>) рассчитывается по формуле:</w:t>
      </w:r>
    </w:p>
    <w:p w:rsidR="00AE05D4" w:rsidRPr="004A5C6A" w:rsidRDefault="00AE05D4" w:rsidP="004A5C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EFA" w:rsidRPr="004A5C6A" w:rsidRDefault="000E6EFA" w:rsidP="004A5C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5C6A">
        <w:rPr>
          <w:noProof/>
          <w:position w:val="-12"/>
          <w:sz w:val="24"/>
          <w:szCs w:val="24"/>
        </w:rPr>
        <w:drawing>
          <wp:inline distT="0" distB="0" distL="0" distR="0" wp14:anchorId="79CE8B7E" wp14:editId="03CA4D80">
            <wp:extent cx="1697564" cy="257207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62" cy="28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5D4" w:rsidRPr="004A5C6A" w:rsidRDefault="00AE05D4" w:rsidP="004A5C6A">
      <w:pPr>
        <w:autoSpaceDE w:val="0"/>
        <w:autoSpaceDN w:val="0"/>
        <w:adjustRightInd w:val="0"/>
        <w:rPr>
          <w:sz w:val="28"/>
          <w:szCs w:val="28"/>
        </w:rPr>
      </w:pPr>
    </w:p>
    <w:p w:rsidR="000E6EFA" w:rsidRPr="004A5C6A" w:rsidRDefault="000E6EFA" w:rsidP="00CD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где:</w:t>
      </w:r>
    </w:p>
    <w:p w:rsidR="000E6EFA" w:rsidRPr="004A5C6A" w:rsidRDefault="000E6EFA" w:rsidP="00CD15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A5C6A">
        <w:rPr>
          <w:sz w:val="28"/>
          <w:szCs w:val="28"/>
        </w:rPr>
        <w:t>g</w:t>
      </w:r>
      <w:r w:rsidRPr="004A5C6A">
        <w:rPr>
          <w:sz w:val="28"/>
          <w:szCs w:val="28"/>
          <w:vertAlign w:val="subscript"/>
        </w:rPr>
        <w:t>p</w:t>
      </w:r>
      <w:proofErr w:type="spellEnd"/>
      <w:r w:rsidRPr="004A5C6A">
        <w:rPr>
          <w:sz w:val="28"/>
          <w:szCs w:val="28"/>
          <w:vertAlign w:val="subscript"/>
        </w:rPr>
        <w:t xml:space="preserve"> </w:t>
      </w:r>
      <w:proofErr w:type="spellStart"/>
      <w:r w:rsidRPr="004A5C6A">
        <w:rPr>
          <w:sz w:val="28"/>
          <w:szCs w:val="28"/>
          <w:vertAlign w:val="subscript"/>
        </w:rPr>
        <w:t>min</w:t>
      </w:r>
      <w:proofErr w:type="spellEnd"/>
      <w:r w:rsidRPr="004A5C6A">
        <w:rPr>
          <w:sz w:val="28"/>
          <w:szCs w:val="28"/>
        </w:rPr>
        <w:t xml:space="preserve"> – минимальное из рассчитанных для однодневных участков туристского маршрута значений максимального количества групп, которые могут пройти в сутки по однодневному участку р туристского маршрута до его закрытия или до окончания светового дня, единиц.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 xml:space="preserve">18. </w:t>
      </w:r>
      <w:r w:rsidR="00D01D7E" w:rsidRPr="004A5C6A">
        <w:rPr>
          <w:sz w:val="28"/>
          <w:szCs w:val="28"/>
        </w:rPr>
        <w:t>Поправочные коэффициенты экологического, социального, социально-экономического и социокультурного характера и расчет их величин</w:t>
      </w:r>
      <w:r w:rsidR="0088059A" w:rsidRPr="004A5C6A">
        <w:rPr>
          <w:sz w:val="28"/>
          <w:szCs w:val="28"/>
        </w:rPr>
        <w:t xml:space="preserve"> </w:t>
      </w:r>
      <w:r w:rsidRPr="004A5C6A">
        <w:rPr>
          <w:sz w:val="28"/>
          <w:szCs w:val="28"/>
        </w:rPr>
        <w:t xml:space="preserve">определяются в соответствии с </w:t>
      </w:r>
      <w:hyperlink r:id="rId16" w:history="1">
        <w:r w:rsidRPr="004A5C6A">
          <w:rPr>
            <w:sz w:val="28"/>
            <w:szCs w:val="28"/>
          </w:rPr>
          <w:t>приложением 1</w:t>
        </w:r>
      </w:hyperlink>
      <w:r w:rsidRPr="004A5C6A">
        <w:rPr>
          <w:sz w:val="28"/>
          <w:szCs w:val="28"/>
        </w:rPr>
        <w:t xml:space="preserve"> к настоящему Порядку.</w:t>
      </w:r>
    </w:p>
    <w:p w:rsidR="000E6EFA" w:rsidRPr="004A5C6A" w:rsidRDefault="000E6EFA" w:rsidP="004A5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6A">
        <w:rPr>
          <w:sz w:val="28"/>
          <w:szCs w:val="28"/>
        </w:rPr>
        <w:t xml:space="preserve">Коэффициенты управленческой емкости и расчет их величин определяются в соответствии с приложением </w:t>
      </w:r>
      <w:hyperlink r:id="rId17" w:history="1">
        <w:r w:rsidRPr="004A5C6A">
          <w:rPr>
            <w:sz w:val="28"/>
            <w:szCs w:val="28"/>
          </w:rPr>
          <w:t>2</w:t>
        </w:r>
      </w:hyperlink>
      <w:r w:rsidRPr="004A5C6A">
        <w:rPr>
          <w:sz w:val="28"/>
          <w:szCs w:val="28"/>
        </w:rPr>
        <w:t xml:space="preserve"> к настоящему Порядку.</w:t>
      </w:r>
    </w:p>
    <w:p w:rsidR="000E6EFA" w:rsidRPr="004A5C6A" w:rsidRDefault="000E6EFA" w:rsidP="004A5C6A">
      <w:pPr>
        <w:pStyle w:val="a6"/>
        <w:rPr>
          <w:sz w:val="28"/>
          <w:szCs w:val="28"/>
        </w:rPr>
      </w:pPr>
      <w:bookmarkStart w:id="1" w:name="Par58"/>
      <w:bookmarkEnd w:id="1"/>
    </w:p>
    <w:p w:rsidR="0060170B" w:rsidRPr="004A5C6A" w:rsidRDefault="0060170B" w:rsidP="004A5C6A">
      <w:pPr>
        <w:pStyle w:val="a6"/>
        <w:rPr>
          <w:sz w:val="28"/>
          <w:szCs w:val="28"/>
        </w:rPr>
      </w:pPr>
    </w:p>
    <w:p w:rsidR="000E6EFA" w:rsidRPr="004A5C6A" w:rsidRDefault="000E6EFA" w:rsidP="004A5C6A">
      <w:pPr>
        <w:pStyle w:val="a6"/>
        <w:rPr>
          <w:sz w:val="28"/>
          <w:szCs w:val="28"/>
        </w:rPr>
      </w:pPr>
    </w:p>
    <w:p w:rsidR="000E6EFA" w:rsidRDefault="000E6EFA" w:rsidP="00CD1587">
      <w:pPr>
        <w:ind w:left="5387"/>
        <w:jc w:val="both"/>
        <w:rPr>
          <w:sz w:val="28"/>
          <w:szCs w:val="28"/>
        </w:rPr>
      </w:pPr>
      <w:r w:rsidRPr="004A5C6A">
        <w:rPr>
          <w:sz w:val="28"/>
          <w:szCs w:val="28"/>
        </w:rPr>
        <w:t>Департамент городского хозяйства</w:t>
      </w:r>
      <w:r w:rsidR="00CD1587">
        <w:rPr>
          <w:sz w:val="28"/>
          <w:szCs w:val="28"/>
        </w:rPr>
        <w:t xml:space="preserve"> </w:t>
      </w:r>
      <w:r w:rsidRPr="004A5C6A">
        <w:rPr>
          <w:sz w:val="28"/>
          <w:szCs w:val="28"/>
        </w:rPr>
        <w:t>администрации Волгограда</w:t>
      </w:r>
    </w:p>
    <w:p w:rsidR="00CD1587" w:rsidRPr="004A5C6A" w:rsidRDefault="00CD1587" w:rsidP="00CD1587">
      <w:pPr>
        <w:rPr>
          <w:sz w:val="28"/>
          <w:szCs w:val="28"/>
        </w:rPr>
      </w:pPr>
    </w:p>
    <w:sectPr w:rsidR="00CD1587" w:rsidRPr="004A5C6A" w:rsidSect="004A5C6A">
      <w:headerReference w:type="default" r:id="rId1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7D6" w:rsidRDefault="001D07D6" w:rsidP="001D07D6">
      <w:r>
        <w:separator/>
      </w:r>
    </w:p>
  </w:endnote>
  <w:endnote w:type="continuationSeparator" w:id="0">
    <w:p w:rsidR="001D07D6" w:rsidRDefault="001D07D6" w:rsidP="001D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7D6" w:rsidRDefault="001D07D6" w:rsidP="001D07D6">
      <w:r>
        <w:separator/>
      </w:r>
    </w:p>
  </w:footnote>
  <w:footnote w:type="continuationSeparator" w:id="0">
    <w:p w:rsidR="001D07D6" w:rsidRDefault="001D07D6" w:rsidP="001D0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808373"/>
      <w:docPartObj>
        <w:docPartGallery w:val="Page Numbers (Top of Page)"/>
        <w:docPartUnique/>
      </w:docPartObj>
    </w:sdtPr>
    <w:sdtContent>
      <w:p w:rsidR="001D07D6" w:rsidRDefault="001D07D6" w:rsidP="001D07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A3F0C"/>
    <w:multiLevelType w:val="hybridMultilevel"/>
    <w:tmpl w:val="438CDA0E"/>
    <w:lvl w:ilvl="0" w:tplc="E7A2B8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3F"/>
    <w:rsid w:val="0002463F"/>
    <w:rsid w:val="000E6EFA"/>
    <w:rsid w:val="001D07D6"/>
    <w:rsid w:val="00415516"/>
    <w:rsid w:val="004A5C6A"/>
    <w:rsid w:val="0060170B"/>
    <w:rsid w:val="007D0479"/>
    <w:rsid w:val="0088059A"/>
    <w:rsid w:val="00950022"/>
    <w:rsid w:val="00A4366C"/>
    <w:rsid w:val="00AE05D4"/>
    <w:rsid w:val="00B7669C"/>
    <w:rsid w:val="00CD1587"/>
    <w:rsid w:val="00D01D7E"/>
    <w:rsid w:val="00DD55C7"/>
    <w:rsid w:val="00E2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2D057-1F47-415C-B68C-51E336C5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6EFA"/>
    <w:pPr>
      <w:suppressAutoHyphens/>
      <w:ind w:left="720"/>
      <w:contextualSpacing/>
    </w:pPr>
    <w:rPr>
      <w:sz w:val="24"/>
      <w:szCs w:val="24"/>
      <w:lang w:eastAsia="ar-SA"/>
    </w:rPr>
  </w:style>
  <w:style w:type="paragraph" w:customStyle="1" w:styleId="ConsPlusNormal">
    <w:name w:val="ConsPlusNormal"/>
    <w:rsid w:val="000E6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0E6EFA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rsid w:val="000E6E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601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D07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7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D07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7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yperlink" Target="https://login.consultant.ru/link/?req=doc&amp;base=RLAW180&amp;n=282719&amp;dst=100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80&amp;n=282719&amp;dst=10008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customXml" Target="../customXml/item3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Порядок</FullName>
  </documentManagement>
</p:properties>
</file>

<file path=customXml/itemProps1.xml><?xml version="1.0" encoding="utf-8"?>
<ds:datastoreItem xmlns:ds="http://schemas.openxmlformats.org/officeDocument/2006/customXml" ds:itemID="{2FFC7BD9-01FD-47E7-9DC3-C28E239CD208}"/>
</file>

<file path=customXml/itemProps2.xml><?xml version="1.0" encoding="utf-8"?>
<ds:datastoreItem xmlns:ds="http://schemas.openxmlformats.org/officeDocument/2006/customXml" ds:itemID="{82A94D47-EBFA-42C5-A9E2-37674ACCBE7B}"/>
</file>

<file path=customXml/itemProps3.xml><?xml version="1.0" encoding="utf-8"?>
<ds:datastoreItem xmlns:ds="http://schemas.openxmlformats.org/officeDocument/2006/customXml" ds:itemID="{FCA1F46A-D48A-4ED3-BCE6-443F0F8B9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19</cp:revision>
  <dcterms:created xsi:type="dcterms:W3CDTF">2025-07-09T07:42:00Z</dcterms:created>
  <dcterms:modified xsi:type="dcterms:W3CDTF">2025-07-15T10:09:00Z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