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DA465D" w:rsidRDefault="00715E23" w:rsidP="00DA465D">
      <w:pPr>
        <w:jc w:val="center"/>
        <w:rPr>
          <w:caps/>
          <w:sz w:val="32"/>
          <w:szCs w:val="32"/>
        </w:rPr>
      </w:pPr>
      <w:bookmarkStart w:id="0" w:name="_GoBack"/>
      <w:bookmarkEnd w:id="0"/>
      <w:r w:rsidRPr="00DA465D">
        <w:rPr>
          <w:caps/>
          <w:sz w:val="32"/>
          <w:szCs w:val="32"/>
        </w:rPr>
        <w:t>ВОЛГОГРАДСКая городская дума</w:t>
      </w:r>
    </w:p>
    <w:p w:rsidR="00715E23" w:rsidRPr="00DA465D" w:rsidRDefault="00715E23" w:rsidP="00DA465D">
      <w:pPr>
        <w:pBdr>
          <w:bottom w:val="double" w:sz="12" w:space="1" w:color="auto"/>
        </w:pBdr>
        <w:jc w:val="center"/>
        <w:rPr>
          <w:sz w:val="12"/>
        </w:rPr>
      </w:pPr>
    </w:p>
    <w:p w:rsidR="00715E23" w:rsidRPr="00DA465D" w:rsidRDefault="00715E23" w:rsidP="00DA465D">
      <w:pPr>
        <w:pBdr>
          <w:bottom w:val="double" w:sz="12" w:space="1" w:color="auto"/>
        </w:pBdr>
        <w:jc w:val="center"/>
        <w:rPr>
          <w:b/>
          <w:sz w:val="32"/>
        </w:rPr>
      </w:pPr>
      <w:r w:rsidRPr="00DA465D">
        <w:rPr>
          <w:b/>
          <w:sz w:val="32"/>
        </w:rPr>
        <w:t>РЕШЕНИЕ</w:t>
      </w:r>
    </w:p>
    <w:p w:rsidR="00715E23" w:rsidRPr="00DA465D" w:rsidRDefault="00715E23" w:rsidP="00DA465D">
      <w:pPr>
        <w:pBdr>
          <w:bottom w:val="double" w:sz="12" w:space="1" w:color="auto"/>
        </w:pBdr>
        <w:jc w:val="center"/>
        <w:rPr>
          <w:b/>
          <w:sz w:val="12"/>
          <w:szCs w:val="12"/>
        </w:rPr>
      </w:pPr>
    </w:p>
    <w:p w:rsidR="00556EF0" w:rsidRPr="00DA465D" w:rsidRDefault="00556EF0" w:rsidP="00DA465D">
      <w:pPr>
        <w:pBdr>
          <w:bottom w:val="double" w:sz="12" w:space="1" w:color="auto"/>
        </w:pBdr>
        <w:jc w:val="center"/>
        <w:rPr>
          <w:sz w:val="16"/>
          <w:szCs w:val="16"/>
        </w:rPr>
      </w:pPr>
      <w:r w:rsidRPr="00DA465D">
        <w:rPr>
          <w:sz w:val="16"/>
          <w:szCs w:val="16"/>
        </w:rPr>
        <w:t xml:space="preserve">400066, Волгоград, </w:t>
      </w:r>
      <w:proofErr w:type="spellStart"/>
      <w:r w:rsidRPr="00DA465D">
        <w:rPr>
          <w:sz w:val="16"/>
          <w:szCs w:val="16"/>
        </w:rPr>
        <w:t>пр-кт</w:t>
      </w:r>
      <w:proofErr w:type="spellEnd"/>
      <w:r w:rsidRPr="00DA465D">
        <w:rPr>
          <w:sz w:val="16"/>
          <w:szCs w:val="16"/>
        </w:rPr>
        <w:t xml:space="preserve"> им.</w:t>
      </w:r>
      <w:r w:rsidR="0010551E" w:rsidRPr="00DA465D">
        <w:rPr>
          <w:sz w:val="16"/>
          <w:szCs w:val="16"/>
        </w:rPr>
        <w:t xml:space="preserve"> </w:t>
      </w:r>
      <w:proofErr w:type="spellStart"/>
      <w:r w:rsidRPr="00DA465D">
        <w:rPr>
          <w:sz w:val="16"/>
          <w:szCs w:val="16"/>
        </w:rPr>
        <w:t>В.И.Ленина</w:t>
      </w:r>
      <w:proofErr w:type="spellEnd"/>
      <w:r w:rsidRPr="00DA465D">
        <w:rPr>
          <w:sz w:val="16"/>
          <w:szCs w:val="16"/>
        </w:rPr>
        <w:t xml:space="preserve">, д. 10, тел./факс (8442) 38-08-89, </w:t>
      </w:r>
      <w:r w:rsidRPr="00DA465D">
        <w:rPr>
          <w:sz w:val="16"/>
          <w:szCs w:val="16"/>
          <w:lang w:val="en-US"/>
        </w:rPr>
        <w:t>E</w:t>
      </w:r>
      <w:r w:rsidRPr="00DA465D">
        <w:rPr>
          <w:sz w:val="16"/>
          <w:szCs w:val="16"/>
        </w:rPr>
        <w:t>-</w:t>
      </w:r>
      <w:r w:rsidRPr="00DA465D">
        <w:rPr>
          <w:sz w:val="16"/>
          <w:szCs w:val="16"/>
          <w:lang w:val="en-US"/>
        </w:rPr>
        <w:t>mail</w:t>
      </w:r>
      <w:r w:rsidRPr="00DA465D">
        <w:rPr>
          <w:sz w:val="16"/>
          <w:szCs w:val="16"/>
        </w:rPr>
        <w:t xml:space="preserve">: </w:t>
      </w:r>
      <w:r w:rsidR="005E5400" w:rsidRPr="00DA465D">
        <w:rPr>
          <w:sz w:val="16"/>
          <w:szCs w:val="16"/>
          <w:lang w:val="en-US"/>
        </w:rPr>
        <w:t>gs</w:t>
      </w:r>
      <w:r w:rsidR="005E5400" w:rsidRPr="00DA465D">
        <w:rPr>
          <w:sz w:val="16"/>
          <w:szCs w:val="16"/>
        </w:rPr>
        <w:t>_</w:t>
      </w:r>
      <w:r w:rsidR="005E5400" w:rsidRPr="00DA465D">
        <w:rPr>
          <w:sz w:val="16"/>
          <w:szCs w:val="16"/>
          <w:lang w:val="en-US"/>
        </w:rPr>
        <w:t>kanc</w:t>
      </w:r>
      <w:r w:rsidR="005E5400" w:rsidRPr="00DA465D">
        <w:rPr>
          <w:sz w:val="16"/>
          <w:szCs w:val="16"/>
        </w:rPr>
        <w:t>@</w:t>
      </w:r>
      <w:r w:rsidR="005E5400" w:rsidRPr="00DA465D">
        <w:rPr>
          <w:sz w:val="16"/>
          <w:szCs w:val="16"/>
          <w:lang w:val="en-US"/>
        </w:rPr>
        <w:t>volgsovet</w:t>
      </w:r>
      <w:r w:rsidR="005E5400" w:rsidRPr="00DA465D">
        <w:rPr>
          <w:sz w:val="16"/>
          <w:szCs w:val="16"/>
        </w:rPr>
        <w:t>.</w:t>
      </w:r>
      <w:r w:rsidR="005E5400" w:rsidRPr="00DA465D">
        <w:rPr>
          <w:sz w:val="16"/>
          <w:szCs w:val="16"/>
          <w:lang w:val="en-US"/>
        </w:rPr>
        <w:t>ru</w:t>
      </w:r>
    </w:p>
    <w:p w:rsidR="00715E23" w:rsidRPr="00DA465D" w:rsidRDefault="00715E23" w:rsidP="00DA465D">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DA465D" w:rsidTr="002E7342">
        <w:tc>
          <w:tcPr>
            <w:tcW w:w="486" w:type="dxa"/>
            <w:vAlign w:val="bottom"/>
            <w:hideMark/>
          </w:tcPr>
          <w:p w:rsidR="00715E23" w:rsidRPr="00DA465D" w:rsidRDefault="00715E23" w:rsidP="00DA465D">
            <w:pPr>
              <w:pStyle w:val="aa"/>
              <w:jc w:val="center"/>
            </w:pPr>
            <w:r w:rsidRPr="00DA465D">
              <w:t>от</w:t>
            </w:r>
          </w:p>
        </w:tc>
        <w:tc>
          <w:tcPr>
            <w:tcW w:w="1465" w:type="dxa"/>
            <w:tcBorders>
              <w:top w:val="nil"/>
              <w:left w:val="nil"/>
              <w:bottom w:val="single" w:sz="4" w:space="0" w:color="auto"/>
              <w:right w:val="nil"/>
            </w:tcBorders>
            <w:vAlign w:val="bottom"/>
          </w:tcPr>
          <w:p w:rsidR="00715E23" w:rsidRPr="00DA465D" w:rsidRDefault="00A64F9F" w:rsidP="00DA465D">
            <w:pPr>
              <w:pStyle w:val="aa"/>
              <w:jc w:val="center"/>
            </w:pPr>
            <w:r w:rsidRPr="00DA465D">
              <w:t>08.07.2020</w:t>
            </w:r>
          </w:p>
        </w:tc>
        <w:tc>
          <w:tcPr>
            <w:tcW w:w="434" w:type="dxa"/>
            <w:vAlign w:val="bottom"/>
            <w:hideMark/>
          </w:tcPr>
          <w:p w:rsidR="00715E23" w:rsidRPr="00DA465D" w:rsidRDefault="00715E23" w:rsidP="00DA465D">
            <w:pPr>
              <w:pStyle w:val="aa"/>
              <w:jc w:val="center"/>
            </w:pPr>
            <w:r w:rsidRPr="00DA465D">
              <w:t>№</w:t>
            </w:r>
          </w:p>
        </w:tc>
        <w:tc>
          <w:tcPr>
            <w:tcW w:w="1125" w:type="dxa"/>
            <w:tcBorders>
              <w:top w:val="nil"/>
              <w:left w:val="nil"/>
              <w:bottom w:val="single" w:sz="4" w:space="0" w:color="auto"/>
              <w:right w:val="nil"/>
            </w:tcBorders>
            <w:vAlign w:val="bottom"/>
          </w:tcPr>
          <w:p w:rsidR="00715E23" w:rsidRPr="00DA465D" w:rsidRDefault="00A64F9F" w:rsidP="00DA465D">
            <w:pPr>
              <w:pStyle w:val="aa"/>
              <w:jc w:val="center"/>
            </w:pPr>
            <w:r w:rsidRPr="00DA465D">
              <w:t>28/</w:t>
            </w:r>
            <w:r w:rsidR="004011AD" w:rsidRPr="00DA465D">
              <w:t>526</w:t>
            </w:r>
          </w:p>
        </w:tc>
      </w:tr>
    </w:tbl>
    <w:p w:rsidR="004D75D6" w:rsidRPr="00DA465D" w:rsidRDefault="004D75D6" w:rsidP="00DA465D">
      <w:pPr>
        <w:ind w:left="4820"/>
        <w:rPr>
          <w:sz w:val="28"/>
          <w:szCs w:val="28"/>
        </w:rPr>
      </w:pPr>
    </w:p>
    <w:p w:rsidR="00487247" w:rsidRPr="00DA465D" w:rsidRDefault="00487247" w:rsidP="00A679D3">
      <w:pPr>
        <w:tabs>
          <w:tab w:val="left" w:pos="4820"/>
        </w:tabs>
        <w:ind w:right="2268"/>
        <w:jc w:val="both"/>
        <w:rPr>
          <w:sz w:val="28"/>
          <w:szCs w:val="28"/>
        </w:rPr>
      </w:pPr>
      <w:r w:rsidRPr="00DA465D">
        <w:rPr>
          <w:sz w:val="28"/>
          <w:szCs w:val="28"/>
        </w:rPr>
        <w:t>О внесении изменений в решение Волгоградской городской Думы от 06.02.2008 №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Pr="00DA465D" w:rsidRDefault="00487247" w:rsidP="00DA465D">
      <w:pPr>
        <w:tabs>
          <w:tab w:val="left" w:pos="3960"/>
          <w:tab w:val="left" w:pos="4253"/>
        </w:tabs>
        <w:ind w:right="5102"/>
        <w:rPr>
          <w:sz w:val="28"/>
          <w:szCs w:val="28"/>
        </w:rPr>
      </w:pPr>
    </w:p>
    <w:p w:rsidR="00487247" w:rsidRPr="00DA465D" w:rsidRDefault="00487247" w:rsidP="00DA465D">
      <w:pPr>
        <w:tabs>
          <w:tab w:val="left" w:pos="426"/>
        </w:tabs>
        <w:ind w:firstLine="709"/>
        <w:jc w:val="both"/>
        <w:rPr>
          <w:sz w:val="28"/>
          <w:szCs w:val="28"/>
        </w:rPr>
      </w:pPr>
      <w:r w:rsidRPr="00DA465D">
        <w:rPr>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02 марта 2007 г. № 25-ФЗ «О муниципальной службе в Российской Федерации», от 15 декабря 2001 г. № 166-ФЗ                             «О государственном пенсионном обеспечении в Российской Федерации»,                    от 28 декабря 2013 г. № 400-ФЗ «О страховых пенсиях», Законом Волгоградской области от 11 февраля 2008 г. № 1626-ОД «О некоторых вопросах муниципальной службы в Волгоградской области», руководствуясь статьями 5, 7, 24, 26 Устава города-героя Волгограда, Волгоградская городская Дума</w:t>
      </w:r>
    </w:p>
    <w:p w:rsidR="00487247" w:rsidRPr="00DA465D" w:rsidRDefault="00487247" w:rsidP="00DA465D">
      <w:pPr>
        <w:widowControl w:val="0"/>
        <w:shd w:val="clear" w:color="auto" w:fill="FFFFFF"/>
        <w:tabs>
          <w:tab w:val="left" w:pos="426"/>
        </w:tabs>
        <w:autoSpaceDE w:val="0"/>
        <w:autoSpaceDN w:val="0"/>
        <w:adjustRightInd w:val="0"/>
        <w:jc w:val="both"/>
        <w:rPr>
          <w:b/>
          <w:bCs/>
          <w:sz w:val="28"/>
          <w:szCs w:val="28"/>
        </w:rPr>
      </w:pPr>
      <w:r w:rsidRPr="00DA465D">
        <w:rPr>
          <w:b/>
          <w:bCs/>
          <w:sz w:val="28"/>
          <w:szCs w:val="28"/>
        </w:rPr>
        <w:t>РЕШИЛА:</w:t>
      </w:r>
    </w:p>
    <w:p w:rsidR="00487247" w:rsidRPr="00DA465D" w:rsidRDefault="00487247" w:rsidP="00DA465D">
      <w:pPr>
        <w:tabs>
          <w:tab w:val="left" w:pos="-3119"/>
        </w:tabs>
        <w:ind w:firstLine="709"/>
        <w:jc w:val="both"/>
        <w:rPr>
          <w:sz w:val="28"/>
          <w:szCs w:val="28"/>
        </w:rPr>
      </w:pPr>
      <w:r w:rsidRPr="00DA465D">
        <w:rPr>
          <w:sz w:val="28"/>
          <w:szCs w:val="28"/>
        </w:rPr>
        <w:t xml:space="preserve">1. </w:t>
      </w:r>
      <w:proofErr w:type="gramStart"/>
      <w:r w:rsidRPr="00DA465D">
        <w:rPr>
          <w:sz w:val="28"/>
          <w:szCs w:val="28"/>
        </w:rPr>
        <w:t>Внести в Положение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утвержденное решением Волгоградской городской Думы от 06.02.2008                       № 57/1441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w:t>
      </w:r>
      <w:proofErr w:type="gramEnd"/>
      <w:r w:rsidRPr="00DA465D">
        <w:rPr>
          <w:sz w:val="28"/>
          <w:szCs w:val="28"/>
        </w:rPr>
        <w:t xml:space="preserve"> должности в местных органах государственной власти и управления Волгограда», (далее – Положение) следующие изменения:</w:t>
      </w:r>
    </w:p>
    <w:p w:rsidR="00487247" w:rsidRPr="00DA465D" w:rsidRDefault="00487247" w:rsidP="00DA465D">
      <w:pPr>
        <w:tabs>
          <w:tab w:val="left" w:pos="-709"/>
        </w:tabs>
        <w:ind w:firstLine="709"/>
        <w:jc w:val="both"/>
        <w:rPr>
          <w:sz w:val="28"/>
          <w:szCs w:val="28"/>
        </w:rPr>
      </w:pPr>
      <w:r w:rsidRPr="00DA465D">
        <w:rPr>
          <w:sz w:val="28"/>
          <w:szCs w:val="28"/>
        </w:rPr>
        <w:t>1.1. В разделе 1:</w:t>
      </w:r>
    </w:p>
    <w:p w:rsidR="00487247" w:rsidRPr="00DA465D" w:rsidRDefault="00487247" w:rsidP="00DA465D">
      <w:pPr>
        <w:tabs>
          <w:tab w:val="left" w:pos="-709"/>
        </w:tabs>
        <w:ind w:firstLine="709"/>
        <w:jc w:val="both"/>
        <w:rPr>
          <w:sz w:val="28"/>
          <w:szCs w:val="28"/>
        </w:rPr>
      </w:pPr>
      <w:r w:rsidRPr="00DA465D">
        <w:rPr>
          <w:sz w:val="28"/>
          <w:szCs w:val="28"/>
        </w:rPr>
        <w:t>1.1.1. Абзац первый пункта 1.3 изложить в следующей редакции:</w:t>
      </w:r>
    </w:p>
    <w:p w:rsidR="00487247" w:rsidRPr="00DA465D" w:rsidRDefault="00487247" w:rsidP="00DA465D">
      <w:pPr>
        <w:tabs>
          <w:tab w:val="left" w:pos="-2127"/>
        </w:tabs>
        <w:ind w:firstLine="709"/>
        <w:jc w:val="both"/>
        <w:rPr>
          <w:sz w:val="28"/>
          <w:szCs w:val="28"/>
        </w:rPr>
      </w:pPr>
      <w:r w:rsidRPr="00DA465D">
        <w:rPr>
          <w:sz w:val="28"/>
          <w:szCs w:val="28"/>
        </w:rPr>
        <w:t xml:space="preserve">«1.3. </w:t>
      </w:r>
      <w:proofErr w:type="gramStart"/>
      <w:r w:rsidRPr="00DA465D">
        <w:rPr>
          <w:sz w:val="28"/>
          <w:szCs w:val="28"/>
        </w:rPr>
        <w:t xml:space="preserve">Лицам, замещавшим муниципальные должности Волгограда до                23 ноября 2010 г., пенсия за выслугу лет назначается в размере 75% ежемесячного денежного содержания (заработной платы) за вычетом части страховой пенсии по старости (инвалидности), фиксированной выплаты к страховой пенсии и повышений фиксированной выплаты к страховой пенсии, </w:t>
      </w:r>
      <w:r w:rsidRPr="00DA465D">
        <w:rPr>
          <w:sz w:val="28"/>
          <w:szCs w:val="28"/>
        </w:rPr>
        <w:lastRenderedPageBreak/>
        <w:t>установленных в соответствии с Федеральным законом от 28 декабря 2013 г.              № 400-ФЗ «О страховых пенсиях», после 23</w:t>
      </w:r>
      <w:proofErr w:type="gramEnd"/>
      <w:r w:rsidRPr="00DA465D">
        <w:rPr>
          <w:sz w:val="28"/>
          <w:szCs w:val="28"/>
        </w:rPr>
        <w:t xml:space="preserve"> ноября 2010 г. – в размере 55% ежемесячного денежного вознаграждения за вычетом части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 № 400-ФЗ                      «О страховых пенсиях». Размер вычитаемой части страховой пенсии по старости (инвалидности), фиксированной выплаты к страховой пенсии и повышений фиксированной выплаты к страховой пенсии определяется в соответствии с пунктом 1.5 настоящего раздела</w:t>
      </w:r>
      <w:proofErr w:type="gramStart"/>
      <w:r w:rsidRPr="00DA465D">
        <w:rPr>
          <w:sz w:val="28"/>
          <w:szCs w:val="28"/>
        </w:rPr>
        <w:t xml:space="preserve">.». </w:t>
      </w:r>
      <w:proofErr w:type="gramEnd"/>
    </w:p>
    <w:p w:rsidR="00487247" w:rsidRPr="00DA465D" w:rsidRDefault="00487247" w:rsidP="00DA465D">
      <w:pPr>
        <w:tabs>
          <w:tab w:val="left" w:pos="-2127"/>
        </w:tabs>
        <w:ind w:firstLine="709"/>
        <w:jc w:val="both"/>
        <w:rPr>
          <w:sz w:val="28"/>
          <w:szCs w:val="28"/>
        </w:rPr>
      </w:pPr>
      <w:r w:rsidRPr="00DA465D">
        <w:rPr>
          <w:sz w:val="28"/>
          <w:szCs w:val="28"/>
        </w:rPr>
        <w:t>1.1.2. В абзаце первом пункта 1.4 слова «в составе страховой пенсии по старости (инвалидности)» исключить.</w:t>
      </w:r>
    </w:p>
    <w:p w:rsidR="00487247" w:rsidRPr="00DA465D" w:rsidRDefault="00487247" w:rsidP="00DA465D">
      <w:pPr>
        <w:ind w:firstLine="709"/>
        <w:jc w:val="both"/>
        <w:rPr>
          <w:sz w:val="28"/>
          <w:szCs w:val="28"/>
        </w:rPr>
      </w:pPr>
      <w:r w:rsidRPr="00DA465D">
        <w:rPr>
          <w:sz w:val="28"/>
          <w:szCs w:val="28"/>
        </w:rPr>
        <w:t>1.1.3. Дополнить пунктом 1.5 следующего содержания:</w:t>
      </w:r>
    </w:p>
    <w:p w:rsidR="00487247" w:rsidRPr="00DA465D" w:rsidRDefault="00487247" w:rsidP="00DA465D">
      <w:pPr>
        <w:ind w:firstLine="709"/>
        <w:jc w:val="both"/>
        <w:rPr>
          <w:sz w:val="28"/>
          <w:szCs w:val="28"/>
        </w:rPr>
      </w:pPr>
      <w:r w:rsidRPr="00DA465D">
        <w:rPr>
          <w:sz w:val="28"/>
          <w:szCs w:val="28"/>
        </w:rPr>
        <w:t>«1.5. Размер вычитаемой части страховой пенсии по старости (инвалидности), фиксированной выплаты к страховой пенсии и повышений фиксированной выплаты к страховой пенсии определяется по формуле:</w:t>
      </w:r>
    </w:p>
    <w:p w:rsidR="00487247" w:rsidRPr="00DA465D" w:rsidRDefault="00487247" w:rsidP="00DA465D">
      <w:pPr>
        <w:ind w:firstLine="709"/>
        <w:jc w:val="both"/>
        <w:rPr>
          <w:sz w:val="28"/>
          <w:szCs w:val="28"/>
        </w:rPr>
      </w:pPr>
    </w:p>
    <w:p w:rsidR="00487247" w:rsidRPr="00DA465D" w:rsidRDefault="00487247" w:rsidP="00DA465D">
      <w:pPr>
        <w:jc w:val="center"/>
        <w:rPr>
          <w:sz w:val="28"/>
          <w:szCs w:val="28"/>
        </w:rPr>
      </w:pPr>
      <w:r w:rsidRPr="00DA465D">
        <w:rPr>
          <w:sz w:val="28"/>
          <w:szCs w:val="28"/>
        </w:rPr>
        <w:t>ВЧ = (СП +</w:t>
      </w:r>
      <w:r w:rsidR="00DB780B" w:rsidRPr="00DA465D">
        <w:rPr>
          <w:sz w:val="28"/>
          <w:szCs w:val="28"/>
        </w:rPr>
        <w:t xml:space="preserve"> </w:t>
      </w:r>
      <w:r w:rsidRPr="00DA465D">
        <w:rPr>
          <w:sz w:val="28"/>
          <w:szCs w:val="28"/>
        </w:rPr>
        <w:t>ФВ + ПФВ) х (100% – ИРПЦ) / 100%,</w:t>
      </w:r>
    </w:p>
    <w:p w:rsidR="003724D0" w:rsidRPr="00DA465D" w:rsidRDefault="003724D0" w:rsidP="00DA465D">
      <w:pPr>
        <w:ind w:firstLine="709"/>
        <w:jc w:val="center"/>
        <w:rPr>
          <w:sz w:val="28"/>
          <w:szCs w:val="28"/>
        </w:rPr>
      </w:pPr>
    </w:p>
    <w:p w:rsidR="00487247" w:rsidRPr="00DA465D" w:rsidRDefault="00487247" w:rsidP="00DA465D">
      <w:pPr>
        <w:ind w:firstLine="709"/>
        <w:jc w:val="both"/>
        <w:rPr>
          <w:sz w:val="28"/>
          <w:szCs w:val="28"/>
        </w:rPr>
      </w:pPr>
      <w:r w:rsidRPr="00DA465D">
        <w:rPr>
          <w:sz w:val="28"/>
          <w:szCs w:val="28"/>
        </w:rPr>
        <w:t>где:</w:t>
      </w:r>
    </w:p>
    <w:p w:rsidR="00487247" w:rsidRPr="00DA465D" w:rsidRDefault="00487247" w:rsidP="00DA465D">
      <w:pPr>
        <w:ind w:firstLine="709"/>
        <w:jc w:val="both"/>
        <w:rPr>
          <w:sz w:val="28"/>
          <w:szCs w:val="28"/>
        </w:rPr>
      </w:pPr>
      <w:r w:rsidRPr="00DA465D">
        <w:rPr>
          <w:sz w:val="28"/>
          <w:szCs w:val="28"/>
        </w:rPr>
        <w:t xml:space="preserve">ВЧ </w:t>
      </w:r>
      <w:r w:rsidR="00785BAD" w:rsidRPr="00DA465D">
        <w:rPr>
          <w:sz w:val="28"/>
          <w:szCs w:val="28"/>
        </w:rPr>
        <w:t>–</w:t>
      </w:r>
      <w:r w:rsidRPr="00DA465D">
        <w:rPr>
          <w:sz w:val="28"/>
          <w:szCs w:val="28"/>
        </w:rPr>
        <w:t xml:space="preserve"> вычитаемая часть страховой пенсии по старости (инвалидности), фиксированной выплаты к страховой пенсии и повышений фиксированной в</w:t>
      </w:r>
      <w:r w:rsidR="00785BAD" w:rsidRPr="00DA465D">
        <w:rPr>
          <w:sz w:val="28"/>
          <w:szCs w:val="28"/>
        </w:rPr>
        <w:t>ыплаты к страховой пенсии, руб.;</w:t>
      </w:r>
    </w:p>
    <w:p w:rsidR="00487247" w:rsidRPr="00DA465D" w:rsidRDefault="00487247" w:rsidP="00DA465D">
      <w:pPr>
        <w:ind w:firstLine="709"/>
        <w:jc w:val="both"/>
        <w:rPr>
          <w:sz w:val="28"/>
          <w:szCs w:val="28"/>
        </w:rPr>
      </w:pPr>
      <w:r w:rsidRPr="00DA465D">
        <w:rPr>
          <w:sz w:val="28"/>
          <w:szCs w:val="28"/>
        </w:rPr>
        <w:t xml:space="preserve">СП </w:t>
      </w:r>
      <w:r w:rsidR="00403B41" w:rsidRPr="00DA465D">
        <w:rPr>
          <w:sz w:val="28"/>
          <w:szCs w:val="28"/>
        </w:rPr>
        <w:t>–</w:t>
      </w:r>
      <w:r w:rsidRPr="00DA465D">
        <w:rPr>
          <w:sz w:val="28"/>
          <w:szCs w:val="28"/>
        </w:rPr>
        <w:t xml:space="preserve"> страховая пенсия п</w:t>
      </w:r>
      <w:r w:rsidR="00403B41" w:rsidRPr="00DA465D">
        <w:rPr>
          <w:sz w:val="28"/>
          <w:szCs w:val="28"/>
        </w:rPr>
        <w:t>о старости (инвалидности), руб.;</w:t>
      </w:r>
    </w:p>
    <w:p w:rsidR="00487247" w:rsidRPr="00DA465D" w:rsidRDefault="00487247" w:rsidP="00DA465D">
      <w:pPr>
        <w:ind w:firstLine="709"/>
        <w:jc w:val="both"/>
        <w:rPr>
          <w:sz w:val="28"/>
          <w:szCs w:val="28"/>
        </w:rPr>
      </w:pPr>
      <w:r w:rsidRPr="00DA465D">
        <w:rPr>
          <w:sz w:val="28"/>
          <w:szCs w:val="28"/>
        </w:rPr>
        <w:t xml:space="preserve">ФВ </w:t>
      </w:r>
      <w:r w:rsidR="00652EDE" w:rsidRPr="00DA465D">
        <w:rPr>
          <w:sz w:val="28"/>
          <w:szCs w:val="28"/>
        </w:rPr>
        <w:t>–</w:t>
      </w:r>
      <w:r w:rsidRPr="00DA465D">
        <w:rPr>
          <w:sz w:val="28"/>
          <w:szCs w:val="28"/>
        </w:rPr>
        <w:t xml:space="preserve"> фиксированная в</w:t>
      </w:r>
      <w:r w:rsidR="00652EDE" w:rsidRPr="00DA465D">
        <w:rPr>
          <w:sz w:val="28"/>
          <w:szCs w:val="28"/>
        </w:rPr>
        <w:t>ыплата к страховой пенсии, руб.;</w:t>
      </w:r>
    </w:p>
    <w:p w:rsidR="00487247" w:rsidRPr="00DA465D" w:rsidRDefault="00487247" w:rsidP="00DA465D">
      <w:pPr>
        <w:ind w:firstLine="709"/>
        <w:jc w:val="both"/>
        <w:rPr>
          <w:sz w:val="28"/>
          <w:szCs w:val="28"/>
        </w:rPr>
      </w:pPr>
      <w:r w:rsidRPr="00DA465D">
        <w:rPr>
          <w:sz w:val="28"/>
          <w:szCs w:val="28"/>
        </w:rPr>
        <w:t xml:space="preserve">ПФВ </w:t>
      </w:r>
      <w:r w:rsidR="00652EDE" w:rsidRPr="00DA465D">
        <w:rPr>
          <w:sz w:val="28"/>
          <w:szCs w:val="28"/>
        </w:rPr>
        <w:t>–</w:t>
      </w:r>
      <w:r w:rsidRPr="00DA465D">
        <w:rPr>
          <w:sz w:val="28"/>
          <w:szCs w:val="28"/>
        </w:rPr>
        <w:t xml:space="preserve"> повышения фиксированной в</w:t>
      </w:r>
      <w:r w:rsidR="00DD27B7" w:rsidRPr="00DA465D">
        <w:rPr>
          <w:sz w:val="28"/>
          <w:szCs w:val="28"/>
        </w:rPr>
        <w:t>ыплаты к страховой пенсии, руб.;</w:t>
      </w:r>
    </w:p>
    <w:p w:rsidR="00487247" w:rsidRPr="00DA465D" w:rsidRDefault="00487247" w:rsidP="00DA465D">
      <w:pPr>
        <w:ind w:firstLine="709"/>
        <w:jc w:val="both"/>
        <w:rPr>
          <w:sz w:val="28"/>
          <w:szCs w:val="28"/>
        </w:rPr>
      </w:pPr>
      <w:r w:rsidRPr="00DA465D">
        <w:rPr>
          <w:sz w:val="28"/>
          <w:szCs w:val="28"/>
        </w:rPr>
        <w:t>ИРПЦ – индекс роста потребительских цен, %, который определяется как сумма ежегодных индексов роста потреб</w:t>
      </w:r>
      <w:r w:rsidR="00A158A1" w:rsidRPr="00DA465D">
        <w:rPr>
          <w:sz w:val="28"/>
          <w:szCs w:val="28"/>
        </w:rPr>
        <w:t xml:space="preserve">ительских </w:t>
      </w:r>
      <w:proofErr w:type="gramStart"/>
      <w:r w:rsidR="00A158A1" w:rsidRPr="00DA465D">
        <w:rPr>
          <w:sz w:val="28"/>
          <w:szCs w:val="28"/>
        </w:rPr>
        <w:t>цен</w:t>
      </w:r>
      <w:proofErr w:type="gramEnd"/>
      <w:r w:rsidR="00A158A1" w:rsidRPr="00DA465D">
        <w:rPr>
          <w:sz w:val="28"/>
          <w:szCs w:val="28"/>
        </w:rPr>
        <w:t xml:space="preserve"> за прошедшие годы</w:t>
      </w:r>
      <w:r w:rsidR="0035591D" w:rsidRPr="00DA465D">
        <w:rPr>
          <w:sz w:val="28"/>
          <w:szCs w:val="28"/>
        </w:rPr>
        <w:t xml:space="preserve"> начиная с 2020 года</w:t>
      </w:r>
      <w:r w:rsidRPr="00DA465D">
        <w:rPr>
          <w:sz w:val="28"/>
          <w:szCs w:val="28"/>
        </w:rPr>
        <w:t xml:space="preserve"> по следующей формуле:</w:t>
      </w:r>
    </w:p>
    <w:p w:rsidR="00DE7815" w:rsidRPr="00DA465D" w:rsidRDefault="00DE7815" w:rsidP="00DA465D">
      <w:pPr>
        <w:ind w:firstLine="709"/>
        <w:jc w:val="both"/>
        <w:rPr>
          <w:sz w:val="28"/>
          <w:szCs w:val="28"/>
        </w:rPr>
      </w:pPr>
    </w:p>
    <w:p w:rsidR="004A3FC3" w:rsidRPr="00DA465D" w:rsidRDefault="00291032" w:rsidP="00DA465D">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ИРПЦ = (∑(И</w:t>
      </w:r>
      <w:r w:rsidR="004A3FC3" w:rsidRPr="00DA465D">
        <w:rPr>
          <w:rFonts w:ascii="Times New Roman" w:hAnsi="Times New Roman" w:cs="Times New Roman"/>
          <w:sz w:val="28"/>
          <w:szCs w:val="28"/>
        </w:rPr>
        <w:t>ПЦ – 100%)) х К,</w:t>
      </w:r>
    </w:p>
    <w:p w:rsidR="004A3FC3" w:rsidRPr="00DA465D" w:rsidRDefault="004A3FC3" w:rsidP="00DA465D">
      <w:pPr>
        <w:ind w:firstLine="82"/>
        <w:jc w:val="center"/>
        <w:rPr>
          <w:sz w:val="28"/>
          <w:szCs w:val="28"/>
        </w:rPr>
      </w:pPr>
    </w:p>
    <w:p w:rsidR="00487247" w:rsidRPr="00DA465D" w:rsidRDefault="00487247" w:rsidP="00DA465D">
      <w:pPr>
        <w:ind w:firstLine="709"/>
        <w:jc w:val="both"/>
        <w:rPr>
          <w:sz w:val="28"/>
          <w:szCs w:val="28"/>
        </w:rPr>
      </w:pPr>
      <w:r w:rsidRPr="00DA465D">
        <w:rPr>
          <w:sz w:val="28"/>
          <w:szCs w:val="28"/>
        </w:rPr>
        <w:t>где:</w:t>
      </w:r>
    </w:p>
    <w:p w:rsidR="00487247" w:rsidRPr="00DA465D" w:rsidRDefault="00487247" w:rsidP="00DA465D">
      <w:pPr>
        <w:ind w:firstLine="709"/>
        <w:jc w:val="both"/>
        <w:rPr>
          <w:sz w:val="28"/>
          <w:szCs w:val="28"/>
        </w:rPr>
      </w:pPr>
      <w:r w:rsidRPr="00DA465D">
        <w:rPr>
          <w:sz w:val="28"/>
          <w:szCs w:val="28"/>
        </w:rPr>
        <w:t xml:space="preserve">ИПЦ </w:t>
      </w:r>
      <w:r w:rsidR="006A6ED9" w:rsidRPr="00DA465D">
        <w:rPr>
          <w:sz w:val="28"/>
          <w:szCs w:val="28"/>
        </w:rPr>
        <w:t>–</w:t>
      </w:r>
      <w:r w:rsidRPr="00DA465D">
        <w:rPr>
          <w:sz w:val="28"/>
          <w:szCs w:val="28"/>
        </w:rPr>
        <w:t xml:space="preserve"> ежегодный индекс потребительских цен, размер которого устанавливается по Российской Федерации на конец прошедшего года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87247" w:rsidRPr="00DA465D" w:rsidRDefault="00487247" w:rsidP="00DA465D">
      <w:pPr>
        <w:ind w:firstLine="709"/>
        <w:jc w:val="both"/>
        <w:rPr>
          <w:sz w:val="28"/>
          <w:szCs w:val="28"/>
        </w:rPr>
      </w:pPr>
      <w:proofErr w:type="gramStart"/>
      <w:r w:rsidRPr="00DA465D">
        <w:rPr>
          <w:sz w:val="28"/>
          <w:szCs w:val="28"/>
        </w:rPr>
        <w:t>К</w:t>
      </w:r>
      <w:proofErr w:type="gramEnd"/>
      <w:r w:rsidRPr="00DA465D">
        <w:rPr>
          <w:sz w:val="28"/>
          <w:szCs w:val="28"/>
        </w:rPr>
        <w:t xml:space="preserve"> – </w:t>
      </w:r>
      <w:proofErr w:type="gramStart"/>
      <w:r w:rsidRPr="00DA465D">
        <w:rPr>
          <w:sz w:val="28"/>
          <w:szCs w:val="28"/>
        </w:rPr>
        <w:t>корректирующий</w:t>
      </w:r>
      <w:proofErr w:type="gramEnd"/>
      <w:r w:rsidRPr="00DA465D">
        <w:rPr>
          <w:sz w:val="28"/>
          <w:szCs w:val="28"/>
        </w:rPr>
        <w:t xml:space="preserve"> коэффициент, который устанавливается ежегодно решением Волгоградской городской Думы о бюджете Волгограда на очередной </w:t>
      </w:r>
      <w:r w:rsidR="0092084F" w:rsidRPr="00DA465D">
        <w:rPr>
          <w:sz w:val="28"/>
          <w:szCs w:val="28"/>
        </w:rPr>
        <w:t xml:space="preserve">финансовый год </w:t>
      </w:r>
      <w:r w:rsidRPr="00DA465D">
        <w:rPr>
          <w:sz w:val="28"/>
          <w:szCs w:val="28"/>
        </w:rPr>
        <w:t xml:space="preserve">и </w:t>
      </w:r>
      <w:r w:rsidR="0092084F" w:rsidRPr="00DA465D">
        <w:rPr>
          <w:sz w:val="28"/>
          <w:szCs w:val="28"/>
        </w:rPr>
        <w:t>на плановый период</w:t>
      </w:r>
      <w:r w:rsidRPr="00DA465D">
        <w:rPr>
          <w:sz w:val="28"/>
          <w:szCs w:val="28"/>
        </w:rPr>
        <w:t xml:space="preserve"> исходя из </w:t>
      </w:r>
      <w:r w:rsidR="0092084F" w:rsidRPr="00DA465D">
        <w:rPr>
          <w:sz w:val="28"/>
          <w:szCs w:val="28"/>
        </w:rPr>
        <w:t>уровня бюджетной обеспеченности</w:t>
      </w:r>
      <w:r w:rsidRPr="00DA465D">
        <w:rPr>
          <w:sz w:val="28"/>
          <w:szCs w:val="28"/>
        </w:rPr>
        <w:t xml:space="preserve"> и не может быть менее 1.</w:t>
      </w:r>
    </w:p>
    <w:p w:rsidR="00487247" w:rsidRPr="00DA465D" w:rsidRDefault="00487247" w:rsidP="00DA465D">
      <w:pPr>
        <w:ind w:firstLine="709"/>
        <w:jc w:val="both"/>
        <w:rPr>
          <w:sz w:val="28"/>
          <w:szCs w:val="28"/>
        </w:rPr>
      </w:pPr>
      <w:r w:rsidRPr="00DA465D">
        <w:rPr>
          <w:sz w:val="28"/>
          <w:szCs w:val="28"/>
        </w:rPr>
        <w:t>Индекс роста потребительских цен на конец прошедшего года применяется при расчете пенсии за выслугу лет с 01 января текущего года</w:t>
      </w:r>
      <w:proofErr w:type="gramStart"/>
      <w:r w:rsidRPr="00DA465D">
        <w:rPr>
          <w:sz w:val="28"/>
          <w:szCs w:val="28"/>
        </w:rPr>
        <w:t>.».</w:t>
      </w:r>
      <w:proofErr w:type="gramEnd"/>
    </w:p>
    <w:p w:rsidR="00487247" w:rsidRPr="00DA465D" w:rsidRDefault="00487247" w:rsidP="00DA465D">
      <w:pPr>
        <w:tabs>
          <w:tab w:val="left" w:pos="-709"/>
        </w:tabs>
        <w:ind w:firstLine="709"/>
        <w:jc w:val="both"/>
        <w:rPr>
          <w:sz w:val="28"/>
          <w:szCs w:val="28"/>
        </w:rPr>
      </w:pPr>
      <w:r w:rsidRPr="00DA465D">
        <w:rPr>
          <w:sz w:val="28"/>
          <w:szCs w:val="28"/>
        </w:rPr>
        <w:lastRenderedPageBreak/>
        <w:t>1.2. В разделе 2:</w:t>
      </w:r>
    </w:p>
    <w:p w:rsidR="00487247" w:rsidRPr="00DA465D" w:rsidRDefault="00487247" w:rsidP="00DA465D">
      <w:pPr>
        <w:autoSpaceDE w:val="0"/>
        <w:autoSpaceDN w:val="0"/>
        <w:adjustRightInd w:val="0"/>
        <w:ind w:firstLine="709"/>
        <w:jc w:val="both"/>
        <w:rPr>
          <w:sz w:val="28"/>
          <w:szCs w:val="28"/>
        </w:rPr>
      </w:pPr>
      <w:r w:rsidRPr="00DA465D">
        <w:rPr>
          <w:sz w:val="28"/>
          <w:szCs w:val="28"/>
        </w:rPr>
        <w:t>1.2.1. Абзац третий пункта 2.1 изложить в следующей редакции:</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t>«Граждане, уволенные с муниципальной службы Волгограда, за исключением лиц, замещавших должность главы администрации Волгограда, и лиц, замещавших должности муниципальной службы Волгограда, относящиеся к высшей группе должностей, по основаниям, предусмотренным настоящим Положением, имеют право на пенсию за выслугу лет, если суммарная продолжительность замещения должностей муниципальной службы Волгограда составила не менее 10 лет.</w:t>
      </w:r>
      <w:proofErr w:type="gramEnd"/>
      <w:r w:rsidRPr="00DA465D">
        <w:rPr>
          <w:sz w:val="28"/>
          <w:szCs w:val="28"/>
        </w:rPr>
        <w:t xml:space="preserve"> Лица, замещавшие должность главы администрации Волгограда, уволенные с муниципальной службы Волгограда по основаниям, предусмотренным настоящим Положением, имеют право на пенсию за выслугу лет, если суммарная продолжительность замещения должностей муниципальной службы Волгограда составила не менее 2 лет. Лица, замещавшие должности муниципальной службы Волгограда, относящиеся к высшей группе должностей, уволенные с муниципальной службы Волгограда по основаниям, предусмотренным настоящим Положением, имеют право на пенсию за выслугу лет, если суммарная продолжительность замещения должностей муниципальной службы Волгограда составила не менее 6 лет</w:t>
      </w:r>
      <w:proofErr w:type="gramStart"/>
      <w:r w:rsidRPr="00DA465D">
        <w:rPr>
          <w:sz w:val="28"/>
          <w:szCs w:val="28"/>
        </w:rPr>
        <w:t>.».</w:t>
      </w:r>
      <w:proofErr w:type="gramEnd"/>
    </w:p>
    <w:p w:rsidR="00487247" w:rsidRPr="00DA465D" w:rsidRDefault="00487247" w:rsidP="00DA465D">
      <w:pPr>
        <w:tabs>
          <w:tab w:val="left" w:pos="-2127"/>
        </w:tabs>
        <w:ind w:firstLine="709"/>
        <w:jc w:val="both"/>
        <w:rPr>
          <w:sz w:val="28"/>
          <w:szCs w:val="28"/>
        </w:rPr>
      </w:pPr>
      <w:r w:rsidRPr="00DA465D">
        <w:rPr>
          <w:sz w:val="28"/>
          <w:szCs w:val="28"/>
        </w:rPr>
        <w:t>1.2.2. Абзац первый пункта 2.3 изложить в следующей редакции:</w:t>
      </w:r>
    </w:p>
    <w:p w:rsidR="00487247" w:rsidRPr="00DA465D" w:rsidRDefault="00487247" w:rsidP="00DA465D">
      <w:pPr>
        <w:tabs>
          <w:tab w:val="left" w:pos="-2127"/>
        </w:tabs>
        <w:ind w:firstLine="709"/>
        <w:jc w:val="both"/>
        <w:rPr>
          <w:sz w:val="28"/>
          <w:szCs w:val="28"/>
        </w:rPr>
      </w:pPr>
      <w:r w:rsidRPr="00DA465D">
        <w:rPr>
          <w:sz w:val="28"/>
          <w:szCs w:val="28"/>
        </w:rPr>
        <w:t xml:space="preserve">«2.3. </w:t>
      </w:r>
      <w:proofErr w:type="gramStart"/>
      <w:r w:rsidRPr="00DA465D">
        <w:rPr>
          <w:sz w:val="28"/>
          <w:szCs w:val="28"/>
        </w:rPr>
        <w:t>Пенсия за выслугу лет назначается при наличии стажа муниципальной службы, предусмотренного в приложении 10 «Стаж муниципальной службы для назначения пенсии за выслугу лет» к настоящему Положению, в размере 45% ежемесячного денежного содержания (заработной платы) муниципального служащего Волгограда, исчисляемого в порядке, установленном пунктом 2.3</w:t>
      </w:r>
      <w:r w:rsidRPr="00DA465D">
        <w:rPr>
          <w:sz w:val="28"/>
          <w:szCs w:val="28"/>
          <w:vertAlign w:val="superscript"/>
        </w:rPr>
        <w:t>1</w:t>
      </w:r>
      <w:r w:rsidRPr="00DA465D">
        <w:rPr>
          <w:sz w:val="28"/>
          <w:szCs w:val="28"/>
        </w:rPr>
        <w:t xml:space="preserve"> настоящего раздела, за вычетом части страховой пенсии по старости (инвалидности), фиксированной выплаты к страховой пенсии и повышений</w:t>
      </w:r>
      <w:proofErr w:type="gramEnd"/>
      <w:r w:rsidRPr="00DA465D">
        <w:rPr>
          <w:sz w:val="28"/>
          <w:szCs w:val="28"/>
        </w:rPr>
        <w:t xml:space="preserve"> фиксированной выплаты к страховой пенсии, установленных в соответствии с Федеральным законом от 28 декабря 2013 г. </w:t>
      </w:r>
      <w:r w:rsidR="007B5D84" w:rsidRPr="00DA465D">
        <w:rPr>
          <w:sz w:val="28"/>
          <w:szCs w:val="28"/>
        </w:rPr>
        <w:t xml:space="preserve">         </w:t>
      </w:r>
      <w:r w:rsidRPr="00DA465D">
        <w:rPr>
          <w:sz w:val="28"/>
          <w:szCs w:val="28"/>
        </w:rPr>
        <w:t>№ 400-ФЗ «О страховых пенсиях». Размер вычитаемой части страховой пенсии по старости (инвалидности), фиксированной выплаты к страховой пенсии и повышений фиксированной выплаты к страховой пенсии определяется в соответствии с пунктом 1.5 раз</w:t>
      </w:r>
      <w:r w:rsidR="000D7C1E" w:rsidRPr="00DA465D">
        <w:rPr>
          <w:sz w:val="28"/>
          <w:szCs w:val="28"/>
        </w:rPr>
        <w:t>дела 1 настоящего Положения</w:t>
      </w:r>
      <w:proofErr w:type="gramStart"/>
      <w:r w:rsidR="000D7C1E" w:rsidRPr="00DA465D">
        <w:rPr>
          <w:sz w:val="28"/>
          <w:szCs w:val="28"/>
        </w:rPr>
        <w:t>.».</w:t>
      </w:r>
      <w:proofErr w:type="gramEnd"/>
    </w:p>
    <w:p w:rsidR="00487247" w:rsidRPr="00DA465D" w:rsidRDefault="00487247" w:rsidP="00DA465D">
      <w:pPr>
        <w:autoSpaceDE w:val="0"/>
        <w:autoSpaceDN w:val="0"/>
        <w:adjustRightInd w:val="0"/>
        <w:ind w:firstLine="709"/>
        <w:jc w:val="both"/>
        <w:rPr>
          <w:sz w:val="28"/>
          <w:szCs w:val="28"/>
        </w:rPr>
      </w:pPr>
      <w:r w:rsidRPr="00DA465D">
        <w:rPr>
          <w:sz w:val="28"/>
          <w:szCs w:val="28"/>
        </w:rPr>
        <w:t>1.2.3. Пункт 2.3</w:t>
      </w:r>
      <w:r w:rsidRPr="00DA465D">
        <w:rPr>
          <w:sz w:val="28"/>
          <w:szCs w:val="28"/>
          <w:vertAlign w:val="superscript"/>
        </w:rPr>
        <w:t>1</w:t>
      </w:r>
      <w:r w:rsidRPr="00DA465D">
        <w:rPr>
          <w:sz w:val="28"/>
          <w:szCs w:val="28"/>
        </w:rPr>
        <w:t xml:space="preserve"> изложить в следующей редакции:</w:t>
      </w:r>
    </w:p>
    <w:p w:rsidR="00487247" w:rsidRDefault="00487247" w:rsidP="00DA465D">
      <w:pPr>
        <w:autoSpaceDE w:val="0"/>
        <w:autoSpaceDN w:val="0"/>
        <w:adjustRightInd w:val="0"/>
        <w:ind w:firstLine="709"/>
        <w:jc w:val="both"/>
        <w:rPr>
          <w:sz w:val="28"/>
          <w:szCs w:val="28"/>
        </w:rPr>
      </w:pPr>
      <w:r w:rsidRPr="00DA465D">
        <w:rPr>
          <w:sz w:val="28"/>
          <w:szCs w:val="28"/>
        </w:rPr>
        <w:t>«2.3</w:t>
      </w:r>
      <w:r w:rsidRPr="00DA465D">
        <w:rPr>
          <w:sz w:val="28"/>
          <w:szCs w:val="28"/>
          <w:vertAlign w:val="superscript"/>
        </w:rPr>
        <w:t>1</w:t>
      </w:r>
      <w:r w:rsidRPr="00DA465D">
        <w:rPr>
          <w:sz w:val="28"/>
          <w:szCs w:val="28"/>
        </w:rPr>
        <w:t xml:space="preserve">. </w:t>
      </w:r>
      <w:proofErr w:type="gramStart"/>
      <w:r w:rsidRPr="00DA465D">
        <w:rPr>
          <w:sz w:val="28"/>
          <w:szCs w:val="28"/>
        </w:rPr>
        <w:t>Размер ежемесячного денежного содержания (заработной платы), исходя из которого назначается пенсия за выслугу лет, для лиц, денежное содержание которых исчислялось на основании нормативных актов, действовавших до вступления в силу решения Волгоградской городской Думы от 09.11.2016 № 49/1471 «Об утверждении Положения о денежном содержании муниципальных служащих органов местного самоуправления Волгограда», не должен превышать:</w:t>
      </w:r>
      <w:proofErr w:type="gramEnd"/>
    </w:p>
    <w:p w:rsidR="00487247" w:rsidRPr="00DA465D" w:rsidRDefault="00487247" w:rsidP="00DA465D">
      <w:pPr>
        <w:autoSpaceDE w:val="0"/>
        <w:autoSpaceDN w:val="0"/>
        <w:adjustRightInd w:val="0"/>
        <w:ind w:firstLine="709"/>
        <w:jc w:val="both"/>
        <w:rPr>
          <w:sz w:val="28"/>
          <w:szCs w:val="28"/>
        </w:rPr>
      </w:pPr>
      <w:r w:rsidRPr="00DA465D">
        <w:rPr>
          <w:sz w:val="28"/>
          <w:szCs w:val="28"/>
        </w:rPr>
        <w:t xml:space="preserve">3,0 должностного оклада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высшей группе должностей;</w:t>
      </w:r>
    </w:p>
    <w:p w:rsidR="00487247" w:rsidRPr="00DA465D" w:rsidRDefault="00487247" w:rsidP="00DA465D">
      <w:pPr>
        <w:autoSpaceDE w:val="0"/>
        <w:autoSpaceDN w:val="0"/>
        <w:adjustRightInd w:val="0"/>
        <w:ind w:firstLine="709"/>
        <w:jc w:val="both"/>
        <w:rPr>
          <w:sz w:val="28"/>
          <w:szCs w:val="28"/>
        </w:rPr>
      </w:pPr>
      <w:r w:rsidRPr="00DA465D">
        <w:rPr>
          <w:sz w:val="28"/>
          <w:szCs w:val="28"/>
        </w:rPr>
        <w:lastRenderedPageBreak/>
        <w:t xml:space="preserve">2,3 должностного оклада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главной группе должностей;</w:t>
      </w:r>
    </w:p>
    <w:p w:rsidR="00487247" w:rsidRPr="00DA465D" w:rsidRDefault="00487247" w:rsidP="00DA465D">
      <w:pPr>
        <w:autoSpaceDE w:val="0"/>
        <w:autoSpaceDN w:val="0"/>
        <w:adjustRightInd w:val="0"/>
        <w:ind w:firstLine="709"/>
        <w:jc w:val="both"/>
        <w:rPr>
          <w:sz w:val="28"/>
          <w:szCs w:val="28"/>
        </w:rPr>
      </w:pPr>
      <w:r w:rsidRPr="00DA465D">
        <w:rPr>
          <w:sz w:val="28"/>
          <w:szCs w:val="28"/>
        </w:rPr>
        <w:t xml:space="preserve">2,0 должностного оклада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ведущей группе должностей;</w:t>
      </w:r>
    </w:p>
    <w:p w:rsidR="00487247" w:rsidRPr="00DA465D" w:rsidRDefault="00487247" w:rsidP="00DA465D">
      <w:pPr>
        <w:autoSpaceDE w:val="0"/>
        <w:autoSpaceDN w:val="0"/>
        <w:adjustRightInd w:val="0"/>
        <w:ind w:firstLine="709"/>
        <w:jc w:val="both"/>
        <w:rPr>
          <w:sz w:val="28"/>
          <w:szCs w:val="28"/>
        </w:rPr>
      </w:pPr>
      <w:r w:rsidRPr="00DA465D">
        <w:rPr>
          <w:sz w:val="28"/>
          <w:szCs w:val="28"/>
        </w:rPr>
        <w:t xml:space="preserve">1,65 должностного оклада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старшей группе должностей;</w:t>
      </w:r>
    </w:p>
    <w:p w:rsidR="00487247" w:rsidRPr="00DA465D" w:rsidRDefault="00487247" w:rsidP="00DA465D">
      <w:pPr>
        <w:autoSpaceDE w:val="0"/>
        <w:autoSpaceDN w:val="0"/>
        <w:adjustRightInd w:val="0"/>
        <w:ind w:firstLine="709"/>
        <w:jc w:val="both"/>
        <w:rPr>
          <w:sz w:val="28"/>
          <w:szCs w:val="28"/>
        </w:rPr>
      </w:pPr>
      <w:r w:rsidRPr="00DA465D">
        <w:rPr>
          <w:sz w:val="28"/>
          <w:szCs w:val="28"/>
        </w:rPr>
        <w:t xml:space="preserve">1,6 должностного оклада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младшей группе должностей.</w:t>
      </w:r>
    </w:p>
    <w:p w:rsidR="00487247" w:rsidRPr="00DA465D" w:rsidRDefault="00487247" w:rsidP="00DA465D">
      <w:pPr>
        <w:autoSpaceDE w:val="0"/>
        <w:autoSpaceDN w:val="0"/>
        <w:adjustRightInd w:val="0"/>
        <w:ind w:firstLine="709"/>
        <w:jc w:val="both"/>
        <w:rPr>
          <w:sz w:val="28"/>
          <w:szCs w:val="28"/>
        </w:rPr>
      </w:pPr>
      <w:r w:rsidRPr="00DA465D">
        <w:rPr>
          <w:sz w:val="28"/>
          <w:szCs w:val="28"/>
        </w:rPr>
        <w:t xml:space="preserve">Размер ежемесячного денежного содержания (заработной платы), </w:t>
      </w:r>
      <w:proofErr w:type="gramStart"/>
      <w:r w:rsidRPr="00DA465D">
        <w:rPr>
          <w:sz w:val="28"/>
          <w:szCs w:val="28"/>
        </w:rPr>
        <w:t>исходя из которого назначается</w:t>
      </w:r>
      <w:proofErr w:type="gramEnd"/>
      <w:r w:rsidRPr="00DA465D">
        <w:rPr>
          <w:sz w:val="28"/>
          <w:szCs w:val="28"/>
        </w:rPr>
        <w:t xml:space="preserve"> пенсия за выслугу лет, для лиц, денежное содержание которых исчислялось на основании решения Волгоградской городской Думы </w:t>
      </w:r>
      <w:r w:rsidR="003724D0" w:rsidRPr="00DA465D">
        <w:rPr>
          <w:sz w:val="28"/>
          <w:szCs w:val="28"/>
        </w:rPr>
        <w:t xml:space="preserve"> </w:t>
      </w:r>
      <w:r w:rsidR="007B5D84" w:rsidRPr="00DA465D">
        <w:rPr>
          <w:sz w:val="28"/>
          <w:szCs w:val="28"/>
        </w:rPr>
        <w:t xml:space="preserve"> </w:t>
      </w:r>
      <w:r w:rsidRPr="00DA465D">
        <w:rPr>
          <w:sz w:val="28"/>
          <w:szCs w:val="28"/>
        </w:rPr>
        <w:t>от 09.11.2016 № 49/1471 «Об утверждении Положения о денежном содержании муниципальных служащих органов местного самоуправления Волгограда», не должен превышать:</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t xml:space="preserve">2,8 должностного оклада с установленными надбавками за классный чин и выслугу лет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высшей группе должностей, за исключением лиц, имеющих стаж муниципальной службы не менее 25 лет и замещавших непрерывно в течение не менее 6 лет должности муниципальной службы Волгограда, относящиеся к высшей группе должностей, для которых размер ежемесячного денежного содержания (заработной</w:t>
      </w:r>
      <w:proofErr w:type="gramEnd"/>
      <w:r w:rsidRPr="00DA465D">
        <w:rPr>
          <w:sz w:val="28"/>
          <w:szCs w:val="28"/>
        </w:rPr>
        <w:t xml:space="preserve"> платы), </w:t>
      </w:r>
      <w:proofErr w:type="gramStart"/>
      <w:r w:rsidRPr="00DA465D">
        <w:rPr>
          <w:sz w:val="28"/>
          <w:szCs w:val="28"/>
        </w:rPr>
        <w:t>исходя из которого назначается</w:t>
      </w:r>
      <w:proofErr w:type="gramEnd"/>
      <w:r w:rsidRPr="00DA465D">
        <w:rPr>
          <w:sz w:val="28"/>
          <w:szCs w:val="28"/>
        </w:rPr>
        <w:t xml:space="preserve"> пенсия за выслугу лет, не должен превышать 3,4 должностного оклада с установленными надбавками за классный чин и выслугу лет;</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t xml:space="preserve">2,15 должностного оклада с установленными надбавками за классный чин и выслугу лет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главной группе должностей, за исключением лиц, имеющих стаж муниципальной службы не менее 25 лет и замещавших непрерывно в течение не менее 6 лет должности муниципальной службы Волгограда, относящиеся к главной группе должностей, для которых размер ежемесячного денежного содержания (заработной</w:t>
      </w:r>
      <w:proofErr w:type="gramEnd"/>
      <w:r w:rsidRPr="00DA465D">
        <w:rPr>
          <w:sz w:val="28"/>
          <w:szCs w:val="28"/>
        </w:rPr>
        <w:t xml:space="preserve"> платы), </w:t>
      </w:r>
      <w:proofErr w:type="gramStart"/>
      <w:r w:rsidRPr="00DA465D">
        <w:rPr>
          <w:sz w:val="28"/>
          <w:szCs w:val="28"/>
        </w:rPr>
        <w:t>исходя из которого назначается</w:t>
      </w:r>
      <w:proofErr w:type="gramEnd"/>
      <w:r w:rsidRPr="00DA465D">
        <w:rPr>
          <w:sz w:val="28"/>
          <w:szCs w:val="28"/>
        </w:rPr>
        <w:t xml:space="preserve"> пенсия за выслугу лет, не должен превышать 2,6 должностного оклада с установленными надбавками за классный чин и выслугу лет;</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t xml:space="preserve">1,85 должностного оклада с установленными надбавками за классный чин и выслугу лет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ведущей группе должностей, за исключением лиц, имеющих стаж муниципальной службы не менее 25 лет и замещавших непрерывно в течение не менее 6 лет должности муниципальной службы Волгограда, относящиеся к ведущей группе должностей, для которых размер ежемесячного денежного содержания (заработной</w:t>
      </w:r>
      <w:proofErr w:type="gramEnd"/>
      <w:r w:rsidRPr="00DA465D">
        <w:rPr>
          <w:sz w:val="28"/>
          <w:szCs w:val="28"/>
        </w:rPr>
        <w:t xml:space="preserve"> платы), </w:t>
      </w:r>
      <w:proofErr w:type="gramStart"/>
      <w:r w:rsidRPr="00DA465D">
        <w:rPr>
          <w:sz w:val="28"/>
          <w:szCs w:val="28"/>
        </w:rPr>
        <w:t>исходя из которого назначается</w:t>
      </w:r>
      <w:proofErr w:type="gramEnd"/>
      <w:r w:rsidRPr="00DA465D">
        <w:rPr>
          <w:sz w:val="28"/>
          <w:szCs w:val="28"/>
        </w:rPr>
        <w:t xml:space="preserve"> пенсия за выслугу лет, не должен превышать 2,2 должностного оклада с установленными надбавками за классный чин и выслугу лет;</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lastRenderedPageBreak/>
        <w:t xml:space="preserve">1,8 должностного оклада с установленными надбавками за классный чин и выслугу лет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старшей группе должностей, за исключением лиц, имеющих стаж муниципальной службы не менее 25 лет и замещавших непрерывно в течение не менее 6 лет должности муниципальной службы Волгограда, относящиеся к старшей группе должностей, для которых размер ежемесячного денежного содержания (заработной</w:t>
      </w:r>
      <w:proofErr w:type="gramEnd"/>
      <w:r w:rsidRPr="00DA465D">
        <w:rPr>
          <w:sz w:val="28"/>
          <w:szCs w:val="28"/>
        </w:rPr>
        <w:t xml:space="preserve"> платы), </w:t>
      </w:r>
      <w:proofErr w:type="gramStart"/>
      <w:r w:rsidRPr="00DA465D">
        <w:rPr>
          <w:sz w:val="28"/>
          <w:szCs w:val="28"/>
        </w:rPr>
        <w:t>исходя из которого назначается</w:t>
      </w:r>
      <w:proofErr w:type="gramEnd"/>
      <w:r w:rsidRPr="00DA465D">
        <w:rPr>
          <w:sz w:val="28"/>
          <w:szCs w:val="28"/>
        </w:rPr>
        <w:t xml:space="preserve"> пенсия за выслугу лет, не должен превышать 2,15 должностного оклада с установленными надбавками за классный чин и выслугу лет;</w:t>
      </w:r>
    </w:p>
    <w:p w:rsidR="00487247" w:rsidRPr="00DA465D" w:rsidRDefault="00487247" w:rsidP="00DA465D">
      <w:pPr>
        <w:autoSpaceDE w:val="0"/>
        <w:autoSpaceDN w:val="0"/>
        <w:adjustRightInd w:val="0"/>
        <w:ind w:firstLine="709"/>
        <w:jc w:val="both"/>
        <w:rPr>
          <w:sz w:val="28"/>
          <w:szCs w:val="28"/>
        </w:rPr>
      </w:pPr>
      <w:proofErr w:type="gramStart"/>
      <w:r w:rsidRPr="00DA465D">
        <w:rPr>
          <w:sz w:val="28"/>
          <w:szCs w:val="28"/>
        </w:rPr>
        <w:t xml:space="preserve">1,75 должностного оклада с надбавками за классный чин и выслугу лет </w:t>
      </w:r>
      <w:r w:rsidR="007B5D84" w:rsidRPr="00DA465D">
        <w:rPr>
          <w:sz w:val="28"/>
          <w:szCs w:val="28"/>
        </w:rPr>
        <w:t>–</w:t>
      </w:r>
      <w:r w:rsidRPr="00DA465D">
        <w:rPr>
          <w:sz w:val="28"/>
          <w:szCs w:val="28"/>
        </w:rPr>
        <w:t xml:space="preserve"> для лиц, замещавших должности муниципальной службы Волгограда, относящиеся к младшей группе должностей, за исключением лиц, имеющих стаж муниципальной службы не менее 25 лет и замещавших непрерывно в течение не менее 6 лет должности муниципальной службы Волгограда, относящиеся к младшей группе должностей, для которых размер ежемесячного денежного содержания (заработной платы</w:t>
      </w:r>
      <w:proofErr w:type="gramEnd"/>
      <w:r w:rsidRPr="00DA465D">
        <w:rPr>
          <w:sz w:val="28"/>
          <w:szCs w:val="28"/>
        </w:rPr>
        <w:t>), исходя из которого назначается пенсия за выслугу лет, не должен превышать 2,1 должностного оклада с установленными надбавками за классный чин и выслугу лет</w:t>
      </w:r>
      <w:proofErr w:type="gramStart"/>
      <w:r w:rsidRPr="00DA465D">
        <w:rPr>
          <w:sz w:val="28"/>
          <w:szCs w:val="28"/>
        </w:rPr>
        <w:t>.».</w:t>
      </w:r>
      <w:proofErr w:type="gramEnd"/>
    </w:p>
    <w:p w:rsidR="00487247" w:rsidRPr="00DA465D" w:rsidRDefault="00487247" w:rsidP="00DA465D">
      <w:pPr>
        <w:tabs>
          <w:tab w:val="left" w:pos="-2127"/>
        </w:tabs>
        <w:ind w:firstLine="709"/>
        <w:jc w:val="both"/>
        <w:rPr>
          <w:sz w:val="28"/>
          <w:szCs w:val="28"/>
        </w:rPr>
      </w:pPr>
      <w:r w:rsidRPr="00DA465D">
        <w:rPr>
          <w:sz w:val="28"/>
          <w:szCs w:val="28"/>
        </w:rPr>
        <w:t>1.2.4. В абзаце первом пункта 2.6 слова «в составе страховой пенсии по старости (инвалидности)» исключить.</w:t>
      </w:r>
    </w:p>
    <w:p w:rsidR="00487247" w:rsidRPr="00DA465D" w:rsidRDefault="00487247" w:rsidP="00DA465D">
      <w:pPr>
        <w:tabs>
          <w:tab w:val="left" w:pos="-709"/>
        </w:tabs>
        <w:ind w:firstLine="709"/>
        <w:jc w:val="both"/>
        <w:rPr>
          <w:sz w:val="28"/>
          <w:szCs w:val="28"/>
        </w:rPr>
      </w:pPr>
      <w:r w:rsidRPr="00DA465D">
        <w:rPr>
          <w:sz w:val="28"/>
          <w:szCs w:val="28"/>
        </w:rPr>
        <w:t>1.3. В разделе 3:</w:t>
      </w:r>
    </w:p>
    <w:p w:rsidR="00487247" w:rsidRPr="00DA465D" w:rsidRDefault="00487247" w:rsidP="00DA465D">
      <w:pPr>
        <w:tabs>
          <w:tab w:val="left" w:pos="-709"/>
        </w:tabs>
        <w:ind w:firstLine="709"/>
        <w:jc w:val="both"/>
        <w:rPr>
          <w:sz w:val="28"/>
          <w:szCs w:val="28"/>
        </w:rPr>
      </w:pPr>
      <w:r w:rsidRPr="00DA465D">
        <w:rPr>
          <w:sz w:val="28"/>
          <w:szCs w:val="28"/>
        </w:rPr>
        <w:t>1.3.1. Абзац первый пункта 3.3 изложить в следующей редакции:</w:t>
      </w:r>
    </w:p>
    <w:p w:rsidR="00487247" w:rsidRPr="00DA465D" w:rsidRDefault="00487247" w:rsidP="00DA465D">
      <w:pPr>
        <w:tabs>
          <w:tab w:val="left" w:pos="-2127"/>
        </w:tabs>
        <w:ind w:firstLine="709"/>
        <w:jc w:val="both"/>
        <w:rPr>
          <w:sz w:val="28"/>
          <w:szCs w:val="28"/>
        </w:rPr>
      </w:pPr>
      <w:r w:rsidRPr="00DA465D">
        <w:rPr>
          <w:sz w:val="28"/>
          <w:szCs w:val="28"/>
        </w:rPr>
        <w:t xml:space="preserve">«3.3. </w:t>
      </w:r>
      <w:proofErr w:type="gramStart"/>
      <w:r w:rsidRPr="00DA465D">
        <w:rPr>
          <w:sz w:val="28"/>
          <w:szCs w:val="28"/>
        </w:rPr>
        <w:t xml:space="preserve">Пенсия за выслугу лет назначается при наличии стажа работы в местных органах государственной власти и управления Волгограда не менее </w:t>
      </w:r>
      <w:r w:rsidR="00FF593F" w:rsidRPr="00DA465D">
        <w:rPr>
          <w:sz w:val="28"/>
          <w:szCs w:val="28"/>
        </w:rPr>
        <w:t xml:space="preserve">         </w:t>
      </w:r>
      <w:r w:rsidRPr="00DA465D">
        <w:rPr>
          <w:sz w:val="28"/>
          <w:szCs w:val="28"/>
        </w:rPr>
        <w:t xml:space="preserve">15 лет в размере 45% денежного содержания (заработной платы) за вычетом части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DA465D">
          <w:rPr>
            <w:sz w:val="28"/>
            <w:szCs w:val="28"/>
          </w:rPr>
          <w:t>законом</w:t>
        </w:r>
      </w:hyperlink>
      <w:r w:rsidRPr="00DA465D">
        <w:rPr>
          <w:sz w:val="28"/>
          <w:szCs w:val="28"/>
        </w:rPr>
        <w:t xml:space="preserve"> от 28 декабря 2013 г. </w:t>
      </w:r>
      <w:r w:rsidR="00FF593F" w:rsidRPr="00DA465D">
        <w:rPr>
          <w:sz w:val="28"/>
          <w:szCs w:val="28"/>
        </w:rPr>
        <w:t xml:space="preserve">         </w:t>
      </w:r>
      <w:r w:rsidRPr="00DA465D">
        <w:rPr>
          <w:sz w:val="28"/>
          <w:szCs w:val="28"/>
        </w:rPr>
        <w:t>№ 400-ФЗ</w:t>
      </w:r>
      <w:proofErr w:type="gramEnd"/>
      <w:r w:rsidRPr="00DA465D">
        <w:rPr>
          <w:sz w:val="28"/>
          <w:szCs w:val="28"/>
        </w:rPr>
        <w:t xml:space="preserve"> «О страховых пенсиях». Размер вычитаемой части страховой пенсии по старости (инвалидности), фиксированной выплаты к страховой пенсии и повышений фиксированной выплаты к страховой пенсии определяется в соответствии с пунктом 1.5 раздела 1 настоящего Положения</w:t>
      </w:r>
      <w:proofErr w:type="gramStart"/>
      <w:r w:rsidRPr="00DA465D">
        <w:rPr>
          <w:sz w:val="28"/>
          <w:szCs w:val="28"/>
        </w:rPr>
        <w:t xml:space="preserve">.». </w:t>
      </w:r>
      <w:proofErr w:type="gramEnd"/>
    </w:p>
    <w:p w:rsidR="00487247" w:rsidRPr="00DA465D" w:rsidRDefault="00487247" w:rsidP="00DA465D">
      <w:pPr>
        <w:tabs>
          <w:tab w:val="left" w:pos="-2127"/>
        </w:tabs>
        <w:ind w:firstLine="709"/>
        <w:jc w:val="both"/>
        <w:rPr>
          <w:sz w:val="28"/>
          <w:szCs w:val="28"/>
        </w:rPr>
      </w:pPr>
      <w:r w:rsidRPr="00DA465D">
        <w:rPr>
          <w:sz w:val="28"/>
          <w:szCs w:val="28"/>
        </w:rPr>
        <w:t>1.3.2. В абзаце первом пункта 3.6 слова «в составе страховой пенсии по старости (инвалидности)» исключить.</w:t>
      </w:r>
    </w:p>
    <w:p w:rsidR="00487247" w:rsidRPr="00DA465D" w:rsidRDefault="00487247" w:rsidP="00DA465D">
      <w:pPr>
        <w:autoSpaceDE w:val="0"/>
        <w:autoSpaceDN w:val="0"/>
        <w:adjustRightInd w:val="0"/>
        <w:ind w:firstLine="709"/>
        <w:jc w:val="both"/>
        <w:rPr>
          <w:sz w:val="28"/>
          <w:szCs w:val="28"/>
        </w:rPr>
      </w:pPr>
      <w:r w:rsidRPr="00DA465D">
        <w:rPr>
          <w:sz w:val="28"/>
          <w:szCs w:val="28"/>
        </w:rPr>
        <w:t>1.4. Раздел 4 изложить в следующей редакции:</w:t>
      </w:r>
    </w:p>
    <w:p w:rsidR="00FF593F" w:rsidRPr="00DA465D" w:rsidRDefault="00FF593F" w:rsidP="00DA465D">
      <w:pPr>
        <w:autoSpaceDE w:val="0"/>
        <w:autoSpaceDN w:val="0"/>
        <w:adjustRightInd w:val="0"/>
        <w:ind w:firstLine="709"/>
        <w:jc w:val="both"/>
        <w:rPr>
          <w:sz w:val="28"/>
          <w:szCs w:val="28"/>
        </w:rPr>
      </w:pPr>
    </w:p>
    <w:p w:rsidR="00487247" w:rsidRPr="00DA465D" w:rsidRDefault="00487247" w:rsidP="00DA465D">
      <w:pPr>
        <w:autoSpaceDE w:val="0"/>
        <w:autoSpaceDN w:val="0"/>
        <w:adjustRightInd w:val="0"/>
        <w:jc w:val="center"/>
        <w:rPr>
          <w:sz w:val="28"/>
          <w:szCs w:val="28"/>
        </w:rPr>
      </w:pPr>
      <w:r w:rsidRPr="00DA465D">
        <w:rPr>
          <w:sz w:val="28"/>
          <w:szCs w:val="28"/>
        </w:rPr>
        <w:t>«4. Стаж муниципальной службы для назначения пенсии за выслугу лет</w:t>
      </w:r>
    </w:p>
    <w:p w:rsidR="00FF593F" w:rsidRPr="00DA465D" w:rsidRDefault="00FF593F" w:rsidP="00DA465D">
      <w:pPr>
        <w:autoSpaceDE w:val="0"/>
        <w:autoSpaceDN w:val="0"/>
        <w:adjustRightInd w:val="0"/>
        <w:ind w:firstLine="709"/>
        <w:jc w:val="center"/>
        <w:rPr>
          <w:sz w:val="28"/>
          <w:szCs w:val="28"/>
        </w:rPr>
      </w:pPr>
    </w:p>
    <w:p w:rsidR="00487247" w:rsidRDefault="00487247" w:rsidP="00DA465D">
      <w:pPr>
        <w:autoSpaceDE w:val="0"/>
        <w:autoSpaceDN w:val="0"/>
        <w:adjustRightInd w:val="0"/>
        <w:ind w:firstLine="709"/>
        <w:jc w:val="both"/>
        <w:rPr>
          <w:sz w:val="28"/>
          <w:szCs w:val="28"/>
        </w:rPr>
      </w:pPr>
      <w:r w:rsidRPr="00DA465D">
        <w:rPr>
          <w:sz w:val="28"/>
          <w:szCs w:val="28"/>
        </w:rPr>
        <w:t xml:space="preserve">В стаж (общую продолжительность) муниципальной службы для назначения пенсии за выслугу лет включаются периоды согласно </w:t>
      </w:r>
      <w:r w:rsidR="003724D0" w:rsidRPr="00DA465D">
        <w:rPr>
          <w:sz w:val="28"/>
          <w:szCs w:val="28"/>
        </w:rPr>
        <w:t xml:space="preserve">     </w:t>
      </w:r>
      <w:r w:rsidR="00FF593F" w:rsidRPr="00DA465D">
        <w:rPr>
          <w:sz w:val="28"/>
          <w:szCs w:val="28"/>
        </w:rPr>
        <w:t>п</w:t>
      </w:r>
      <w:r w:rsidRPr="00DA465D">
        <w:rPr>
          <w:sz w:val="28"/>
          <w:szCs w:val="28"/>
        </w:rPr>
        <w:t>риложению 11 «Перечень периодов муниципальной службы и иных периодов, включаемых в стаж (общую продолжительность) муниципальной службы для назначения пенсии за выслугу лет» к настоящему Положению</w:t>
      </w:r>
      <w:proofErr w:type="gramStart"/>
      <w:r w:rsidRPr="00DA465D">
        <w:rPr>
          <w:sz w:val="28"/>
          <w:szCs w:val="28"/>
        </w:rPr>
        <w:t>.».</w:t>
      </w:r>
      <w:proofErr w:type="gramEnd"/>
    </w:p>
    <w:p w:rsidR="00A679D3" w:rsidRDefault="00A679D3" w:rsidP="00DA465D">
      <w:pPr>
        <w:autoSpaceDE w:val="0"/>
        <w:autoSpaceDN w:val="0"/>
        <w:adjustRightInd w:val="0"/>
        <w:ind w:firstLine="709"/>
        <w:jc w:val="both"/>
        <w:rPr>
          <w:sz w:val="28"/>
          <w:szCs w:val="28"/>
        </w:rPr>
      </w:pPr>
    </w:p>
    <w:p w:rsidR="00A679D3" w:rsidRPr="00DA465D" w:rsidRDefault="00A679D3" w:rsidP="00DA465D">
      <w:pPr>
        <w:autoSpaceDE w:val="0"/>
        <w:autoSpaceDN w:val="0"/>
        <w:adjustRightInd w:val="0"/>
        <w:ind w:firstLine="709"/>
        <w:jc w:val="both"/>
        <w:rPr>
          <w:sz w:val="28"/>
          <w:szCs w:val="28"/>
        </w:rPr>
      </w:pPr>
    </w:p>
    <w:p w:rsidR="00487247" w:rsidRPr="00DA465D" w:rsidRDefault="00487247" w:rsidP="00DA465D">
      <w:pPr>
        <w:autoSpaceDE w:val="0"/>
        <w:autoSpaceDN w:val="0"/>
        <w:adjustRightInd w:val="0"/>
        <w:ind w:firstLine="709"/>
        <w:jc w:val="both"/>
        <w:rPr>
          <w:sz w:val="28"/>
          <w:szCs w:val="28"/>
        </w:rPr>
      </w:pPr>
      <w:r w:rsidRPr="00DA465D">
        <w:rPr>
          <w:sz w:val="28"/>
          <w:szCs w:val="28"/>
        </w:rPr>
        <w:lastRenderedPageBreak/>
        <w:t>1.5. В разделе 6:</w:t>
      </w:r>
    </w:p>
    <w:p w:rsidR="00487247" w:rsidRPr="00DA465D" w:rsidRDefault="00487247" w:rsidP="00DA465D">
      <w:pPr>
        <w:autoSpaceDE w:val="0"/>
        <w:autoSpaceDN w:val="0"/>
        <w:adjustRightInd w:val="0"/>
        <w:ind w:firstLine="709"/>
        <w:jc w:val="both"/>
        <w:rPr>
          <w:sz w:val="28"/>
          <w:szCs w:val="28"/>
        </w:rPr>
      </w:pPr>
      <w:r w:rsidRPr="00DA465D">
        <w:rPr>
          <w:sz w:val="28"/>
          <w:szCs w:val="28"/>
        </w:rPr>
        <w:t>1.5.1. Пункт 6.1 дополнить абзаце</w:t>
      </w:r>
      <w:r w:rsidR="00FF593F" w:rsidRPr="00DA465D">
        <w:rPr>
          <w:sz w:val="28"/>
          <w:szCs w:val="28"/>
        </w:rPr>
        <w:t>м следующего содержания:</w:t>
      </w:r>
    </w:p>
    <w:p w:rsidR="00487247" w:rsidRPr="00DA465D" w:rsidRDefault="00487247" w:rsidP="00DA465D">
      <w:pPr>
        <w:autoSpaceDE w:val="0"/>
        <w:autoSpaceDN w:val="0"/>
        <w:adjustRightInd w:val="0"/>
        <w:ind w:firstLine="709"/>
        <w:jc w:val="both"/>
        <w:rPr>
          <w:sz w:val="28"/>
          <w:szCs w:val="28"/>
        </w:rPr>
      </w:pPr>
      <w:r w:rsidRPr="00DA465D">
        <w:rPr>
          <w:sz w:val="28"/>
          <w:szCs w:val="28"/>
        </w:rPr>
        <w:t>«; установления индекса потребительских цен на конец прошедшего года».</w:t>
      </w:r>
    </w:p>
    <w:p w:rsidR="00487247" w:rsidRPr="00DA465D" w:rsidRDefault="00487247" w:rsidP="00DA465D">
      <w:pPr>
        <w:autoSpaceDE w:val="0"/>
        <w:autoSpaceDN w:val="0"/>
        <w:adjustRightInd w:val="0"/>
        <w:ind w:firstLine="709"/>
        <w:jc w:val="both"/>
        <w:rPr>
          <w:sz w:val="28"/>
          <w:szCs w:val="28"/>
        </w:rPr>
      </w:pPr>
      <w:r w:rsidRPr="00DA465D">
        <w:rPr>
          <w:sz w:val="28"/>
          <w:szCs w:val="28"/>
        </w:rPr>
        <w:t>1.5.2. Дополнить пунктом 6.4 следующего содержания:</w:t>
      </w:r>
    </w:p>
    <w:p w:rsidR="00487247" w:rsidRPr="00DA465D" w:rsidRDefault="00487247" w:rsidP="00DA465D">
      <w:pPr>
        <w:autoSpaceDE w:val="0"/>
        <w:autoSpaceDN w:val="0"/>
        <w:adjustRightInd w:val="0"/>
        <w:ind w:firstLine="709"/>
        <w:jc w:val="both"/>
        <w:rPr>
          <w:sz w:val="28"/>
          <w:szCs w:val="28"/>
        </w:rPr>
      </w:pPr>
      <w:r w:rsidRPr="00DA465D">
        <w:rPr>
          <w:sz w:val="28"/>
          <w:szCs w:val="28"/>
        </w:rPr>
        <w:t>«6.4. Пе</w:t>
      </w:r>
      <w:r w:rsidR="00433956" w:rsidRPr="00DA465D">
        <w:rPr>
          <w:sz w:val="28"/>
          <w:szCs w:val="28"/>
        </w:rPr>
        <w:t xml:space="preserve">рерасчет пенсии за выслугу лет </w:t>
      </w:r>
      <w:r w:rsidRPr="00DA465D">
        <w:rPr>
          <w:sz w:val="28"/>
          <w:szCs w:val="28"/>
        </w:rPr>
        <w:t>в соответствии с абзацем восьмым пункта 6.1 настоящего раздела производится после установления индекса потребительских цен</w:t>
      </w:r>
      <w:r w:rsidR="00C20256" w:rsidRPr="00DA465D">
        <w:rPr>
          <w:sz w:val="28"/>
          <w:szCs w:val="28"/>
        </w:rPr>
        <w:t xml:space="preserve"> на конец прошедшего года</w:t>
      </w:r>
      <w:proofErr w:type="gramStart"/>
      <w:r w:rsidRPr="00DA465D">
        <w:rPr>
          <w:sz w:val="28"/>
          <w:szCs w:val="28"/>
        </w:rPr>
        <w:t>.».</w:t>
      </w:r>
      <w:proofErr w:type="gramEnd"/>
    </w:p>
    <w:p w:rsidR="00487247" w:rsidRPr="00DA465D" w:rsidRDefault="00487247" w:rsidP="00DA465D">
      <w:pPr>
        <w:autoSpaceDE w:val="0"/>
        <w:autoSpaceDN w:val="0"/>
        <w:adjustRightInd w:val="0"/>
        <w:ind w:firstLine="709"/>
        <w:jc w:val="both"/>
        <w:rPr>
          <w:sz w:val="28"/>
          <w:szCs w:val="28"/>
        </w:rPr>
      </w:pPr>
      <w:r w:rsidRPr="00DA465D">
        <w:rPr>
          <w:sz w:val="28"/>
          <w:szCs w:val="28"/>
        </w:rPr>
        <w:t>1.6. Раздел 7 изложить в следующей редакции:</w:t>
      </w:r>
    </w:p>
    <w:p w:rsidR="00433956" w:rsidRPr="00DA465D" w:rsidRDefault="00433956" w:rsidP="00DA465D">
      <w:pPr>
        <w:autoSpaceDE w:val="0"/>
        <w:autoSpaceDN w:val="0"/>
        <w:adjustRightInd w:val="0"/>
        <w:ind w:firstLine="709"/>
        <w:jc w:val="both"/>
        <w:rPr>
          <w:sz w:val="28"/>
          <w:szCs w:val="28"/>
        </w:rPr>
      </w:pPr>
    </w:p>
    <w:p w:rsidR="003724D0" w:rsidRPr="00DA465D" w:rsidRDefault="00487247" w:rsidP="00DA465D">
      <w:pPr>
        <w:pStyle w:val="ConsPlusNormal"/>
        <w:ind w:firstLine="0"/>
        <w:jc w:val="center"/>
        <w:rPr>
          <w:rFonts w:ascii="Times New Roman" w:hAnsi="Times New Roman" w:cs="Times New Roman"/>
          <w:sz w:val="28"/>
          <w:szCs w:val="28"/>
        </w:rPr>
      </w:pPr>
      <w:r w:rsidRPr="00DA465D">
        <w:rPr>
          <w:rFonts w:ascii="Times New Roman" w:hAnsi="Times New Roman" w:cs="Times New Roman"/>
          <w:sz w:val="28"/>
          <w:szCs w:val="28"/>
        </w:rPr>
        <w:t xml:space="preserve">«7. Порядок приостановления, возобновления, прекращения </w:t>
      </w:r>
    </w:p>
    <w:p w:rsidR="00487247" w:rsidRPr="00DA465D" w:rsidRDefault="00487247" w:rsidP="00DA465D">
      <w:pPr>
        <w:pStyle w:val="ConsPlusNormal"/>
        <w:ind w:firstLine="0"/>
        <w:jc w:val="center"/>
        <w:rPr>
          <w:rFonts w:ascii="Times New Roman" w:hAnsi="Times New Roman" w:cs="Times New Roman"/>
          <w:sz w:val="28"/>
          <w:szCs w:val="28"/>
        </w:rPr>
      </w:pPr>
      <w:r w:rsidRPr="00DA465D">
        <w:rPr>
          <w:rFonts w:ascii="Times New Roman" w:hAnsi="Times New Roman" w:cs="Times New Roman"/>
          <w:sz w:val="28"/>
          <w:szCs w:val="28"/>
        </w:rPr>
        <w:t>и восстановления выплаты пенсии за выслугу лет</w:t>
      </w:r>
    </w:p>
    <w:p w:rsidR="00433956" w:rsidRPr="00DA465D" w:rsidRDefault="00433956" w:rsidP="00DA465D">
      <w:pPr>
        <w:pStyle w:val="ConsPlusNormal"/>
        <w:ind w:firstLine="709"/>
        <w:jc w:val="center"/>
        <w:rPr>
          <w:rFonts w:ascii="Times New Roman" w:hAnsi="Times New Roman" w:cs="Times New Roman"/>
          <w:sz w:val="28"/>
          <w:szCs w:val="28"/>
        </w:rPr>
      </w:pP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7.1. Лица, получающие пенсию за выслугу лет, обязаны извещать в письменной форме комитет жилищной и социальной политики администрации Волгограда не позднее 5 рабочих дней о наступлении следующих обстоятельств:</w:t>
      </w:r>
    </w:p>
    <w:p w:rsidR="00487247" w:rsidRPr="00DA465D" w:rsidRDefault="00487247" w:rsidP="00DA465D">
      <w:pPr>
        <w:pStyle w:val="ConsPlusNormal"/>
        <w:ind w:firstLine="709"/>
        <w:jc w:val="both"/>
        <w:rPr>
          <w:rFonts w:ascii="Times New Roman" w:hAnsi="Times New Roman" w:cs="Times New Roman"/>
          <w:sz w:val="28"/>
          <w:szCs w:val="28"/>
        </w:rPr>
      </w:pPr>
      <w:proofErr w:type="gramStart"/>
      <w:r w:rsidRPr="00DA465D">
        <w:rPr>
          <w:rFonts w:ascii="Times New Roman" w:hAnsi="Times New Roman" w:cs="Times New Roman"/>
          <w:sz w:val="28"/>
          <w:szCs w:val="28"/>
        </w:rPr>
        <w:t>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roofErr w:type="gramEnd"/>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утрате права на назначенную страховую пенсию по старости (инвалидности);</w:t>
      </w:r>
    </w:p>
    <w:p w:rsidR="00487247" w:rsidRPr="00DA465D" w:rsidRDefault="00487247" w:rsidP="00DA465D">
      <w:pPr>
        <w:pStyle w:val="ConsPlusNormal"/>
        <w:ind w:firstLine="709"/>
        <w:jc w:val="both"/>
        <w:rPr>
          <w:rFonts w:ascii="Times New Roman" w:hAnsi="Times New Roman" w:cs="Times New Roman"/>
          <w:sz w:val="28"/>
          <w:szCs w:val="28"/>
        </w:rPr>
      </w:pPr>
      <w:proofErr w:type="gramStart"/>
      <w:r w:rsidRPr="00DA465D">
        <w:rPr>
          <w:rFonts w:ascii="Times New Roman" w:hAnsi="Times New Roman" w:cs="Times New Roman"/>
          <w:sz w:val="28"/>
          <w:szCs w:val="28"/>
        </w:rPr>
        <w:t>приостановлении</w:t>
      </w:r>
      <w:proofErr w:type="gramEnd"/>
      <w:r w:rsidRPr="00DA465D">
        <w:rPr>
          <w:rFonts w:ascii="Times New Roman" w:hAnsi="Times New Roman" w:cs="Times New Roman"/>
          <w:sz w:val="28"/>
          <w:szCs w:val="28"/>
        </w:rPr>
        <w:t xml:space="preserve"> выплаты страховой пенсии по старости (инвалидности);</w:t>
      </w:r>
    </w:p>
    <w:p w:rsidR="007B2F34" w:rsidRPr="00DA465D" w:rsidRDefault="007B2F34" w:rsidP="00DA465D">
      <w:pPr>
        <w:pStyle w:val="ConsPlusNormal"/>
        <w:ind w:firstLine="709"/>
        <w:jc w:val="both"/>
        <w:rPr>
          <w:rFonts w:ascii="Times New Roman" w:hAnsi="Times New Roman" w:cs="Times New Roman"/>
          <w:sz w:val="28"/>
          <w:szCs w:val="28"/>
        </w:rPr>
      </w:pPr>
      <w:proofErr w:type="gramStart"/>
      <w:r w:rsidRPr="00DA465D">
        <w:rPr>
          <w:rFonts w:ascii="Times New Roman" w:hAnsi="Times New Roman" w:cs="Times New Roman"/>
          <w:sz w:val="28"/>
          <w:szCs w:val="28"/>
        </w:rPr>
        <w:t>изменении</w:t>
      </w:r>
      <w:proofErr w:type="gramEnd"/>
      <w:r w:rsidRPr="00DA465D">
        <w:rPr>
          <w:rFonts w:ascii="Times New Roman" w:hAnsi="Times New Roman" w:cs="Times New Roman"/>
          <w:sz w:val="28"/>
          <w:szCs w:val="28"/>
        </w:rPr>
        <w:t xml:space="preserve"> места жительства, органа, осуществляющего пенсионное обеспечение, номера личного счета (вклада), открытого заявителем в кредитной организации, на который зачисляется пенсия за выслугу лет.</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7.2. Приостановление выплаты пенсии за выслугу лет производится в случае:</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замещения вновь лицом, получающим пенсию за выслугу лет,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487247"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приостановления выплаты страховой пенсии по старости </w:t>
      </w:r>
      <w:r w:rsidR="003724D0" w:rsidRPr="00DA465D">
        <w:rPr>
          <w:rFonts w:ascii="Times New Roman" w:hAnsi="Times New Roman" w:cs="Times New Roman"/>
          <w:sz w:val="28"/>
          <w:szCs w:val="28"/>
        </w:rPr>
        <w:t xml:space="preserve">      </w:t>
      </w:r>
      <w:r w:rsidRPr="00DA465D">
        <w:rPr>
          <w:rFonts w:ascii="Times New Roman" w:hAnsi="Times New Roman" w:cs="Times New Roman"/>
          <w:sz w:val="28"/>
          <w:szCs w:val="28"/>
        </w:rPr>
        <w:t>(инвалидности) – со дня приостановления выплаты страховой пенсии по старости (инвалидности)</w:t>
      </w:r>
      <w:r w:rsidR="008A7EF3" w:rsidRPr="00DA465D">
        <w:rPr>
          <w:rFonts w:ascii="Times New Roman" w:hAnsi="Times New Roman" w:cs="Times New Roman"/>
          <w:sz w:val="28"/>
          <w:szCs w:val="28"/>
        </w:rPr>
        <w:t>;</w:t>
      </w:r>
    </w:p>
    <w:p w:rsidR="008A7EF3" w:rsidRPr="00DA465D" w:rsidRDefault="008A7EF3"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поступления из кредитной организации, в которой заявителем открыт личный счет (вклад), на который зачисляется пенсия за выслугу лет, информации о закрытии этого личного счета (вклада); </w:t>
      </w:r>
    </w:p>
    <w:p w:rsidR="00487247"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неполучения пенсии за выслугу лет через организации связи в течение</w:t>
      </w:r>
      <w:r w:rsidR="003724D0" w:rsidRPr="00DA465D">
        <w:rPr>
          <w:rFonts w:ascii="Times New Roman" w:hAnsi="Times New Roman" w:cs="Times New Roman"/>
          <w:sz w:val="28"/>
          <w:szCs w:val="28"/>
        </w:rPr>
        <w:t xml:space="preserve">     </w:t>
      </w:r>
      <w:r w:rsidRPr="00DA465D">
        <w:rPr>
          <w:rFonts w:ascii="Times New Roman" w:hAnsi="Times New Roman" w:cs="Times New Roman"/>
          <w:sz w:val="28"/>
          <w:szCs w:val="28"/>
        </w:rPr>
        <w:t xml:space="preserve"> 6 месяцев подряд.</w:t>
      </w:r>
    </w:p>
    <w:p w:rsidR="00A679D3" w:rsidRPr="00DA465D" w:rsidRDefault="00A679D3" w:rsidP="00DA465D">
      <w:pPr>
        <w:pStyle w:val="ConsPlusNormal"/>
        <w:ind w:firstLine="709"/>
        <w:jc w:val="both"/>
        <w:rPr>
          <w:rFonts w:ascii="Times New Roman" w:hAnsi="Times New Roman" w:cs="Times New Roman"/>
          <w:sz w:val="28"/>
          <w:szCs w:val="28"/>
        </w:rPr>
      </w:pP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lastRenderedPageBreak/>
        <w:t>Приостановление выплаты пенсии за выслугу лет в соответствии с абзацем вторым настоящего пункта производится комитетом жилищной и социальной политики администрации Волгограда по заявлению лица, получающего пенсию за выслугу лет, с приложением копии распоряжения (приказа) о назначении на должность, предусмотренную абзацем вторым настоящего пункта.</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Приостановление выплаты пенсии за выслугу лет в соответствии с абзацами третьим </w:t>
      </w:r>
      <w:r w:rsidR="00D25B5A" w:rsidRPr="00DA465D">
        <w:rPr>
          <w:rFonts w:ascii="Times New Roman" w:hAnsi="Times New Roman" w:cs="Times New Roman"/>
          <w:sz w:val="28"/>
          <w:szCs w:val="28"/>
        </w:rPr>
        <w:t>–</w:t>
      </w:r>
      <w:r w:rsidRPr="00DA465D">
        <w:rPr>
          <w:rFonts w:ascii="Times New Roman" w:hAnsi="Times New Roman" w:cs="Times New Roman"/>
          <w:sz w:val="28"/>
          <w:szCs w:val="28"/>
        </w:rPr>
        <w:t xml:space="preserve"> пятым настоящего пункта производится комитетом жилищной и социальной политики администрации Волгограда при поступлении сведений, подтверждающих наступление обстоятельств, указанных в абзацах третьем </w:t>
      </w:r>
      <w:r w:rsidR="00E12758" w:rsidRPr="00DA465D">
        <w:rPr>
          <w:rFonts w:ascii="Times New Roman" w:hAnsi="Times New Roman" w:cs="Times New Roman"/>
          <w:sz w:val="28"/>
          <w:szCs w:val="28"/>
        </w:rPr>
        <w:t>–</w:t>
      </w:r>
      <w:r w:rsidRPr="00DA465D">
        <w:rPr>
          <w:rFonts w:ascii="Times New Roman" w:hAnsi="Times New Roman" w:cs="Times New Roman"/>
          <w:sz w:val="28"/>
          <w:szCs w:val="28"/>
        </w:rPr>
        <w:t xml:space="preserve"> пятом настоящего пункта.</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Выплата пенсии за выслугу лет приостанавливается с 1-го числа месяца, следующего за месяцем, в котором в комитет жилищной и социальной политики администрации Волгограда поступили сведения, предусмотренны</w:t>
      </w:r>
      <w:r w:rsidR="005E6265" w:rsidRPr="00DA465D">
        <w:rPr>
          <w:rFonts w:ascii="Times New Roman" w:hAnsi="Times New Roman" w:cs="Times New Roman"/>
          <w:sz w:val="28"/>
          <w:szCs w:val="28"/>
        </w:rPr>
        <w:t>е абзацами</w:t>
      </w:r>
      <w:r w:rsidRPr="00DA465D">
        <w:rPr>
          <w:rFonts w:ascii="Times New Roman" w:hAnsi="Times New Roman" w:cs="Times New Roman"/>
          <w:sz w:val="28"/>
          <w:szCs w:val="28"/>
        </w:rPr>
        <w:t xml:space="preserve"> шестым</w:t>
      </w:r>
      <w:r w:rsidR="005E6265" w:rsidRPr="00DA465D">
        <w:rPr>
          <w:rFonts w:ascii="Times New Roman" w:hAnsi="Times New Roman" w:cs="Times New Roman"/>
          <w:sz w:val="28"/>
          <w:szCs w:val="28"/>
        </w:rPr>
        <w:t>,</w:t>
      </w:r>
      <w:r w:rsidRPr="00DA465D">
        <w:rPr>
          <w:rFonts w:ascii="Times New Roman" w:hAnsi="Times New Roman" w:cs="Times New Roman"/>
          <w:sz w:val="28"/>
          <w:szCs w:val="28"/>
        </w:rPr>
        <w:t xml:space="preserve"> седьмым настоящего пункта.</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7.3. Выплата пенсии за выслугу лет после приостановления производится с 1-го числа месяца, следующего за месяцем, в котором поступила соответствующая информация, на основании письменного заявления лица, которому приостановлена выплата пенсии за выслугу лет, поданного в комитет жилищной и социальной политики администрации Волгограда, в случае:</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возобновления выплаты страховой пенсии по старости (инвалидности)</w:t>
      </w:r>
      <w:r w:rsidR="008F6760" w:rsidRPr="00DA465D">
        <w:rPr>
          <w:rFonts w:ascii="Times New Roman" w:hAnsi="Times New Roman" w:cs="Times New Roman"/>
          <w:sz w:val="28"/>
          <w:szCs w:val="28"/>
        </w:rPr>
        <w:t xml:space="preserve"> –</w:t>
      </w:r>
      <w:r w:rsidRPr="00DA465D">
        <w:rPr>
          <w:rFonts w:ascii="Times New Roman" w:hAnsi="Times New Roman" w:cs="Times New Roman"/>
          <w:sz w:val="28"/>
          <w:szCs w:val="28"/>
        </w:rPr>
        <w:t xml:space="preserve"> </w:t>
      </w:r>
      <w:r w:rsidR="00AE2655" w:rsidRPr="00DA465D">
        <w:rPr>
          <w:rFonts w:ascii="Times New Roman" w:hAnsi="Times New Roman" w:cs="Times New Roman"/>
          <w:sz w:val="28"/>
          <w:szCs w:val="28"/>
        </w:rPr>
        <w:t xml:space="preserve"> </w:t>
      </w:r>
      <w:proofErr w:type="gramStart"/>
      <w:r w:rsidRPr="00DA465D">
        <w:rPr>
          <w:rFonts w:ascii="Times New Roman" w:hAnsi="Times New Roman" w:cs="Times New Roman"/>
          <w:sz w:val="28"/>
          <w:szCs w:val="28"/>
        </w:rPr>
        <w:t>с даты возобновления</w:t>
      </w:r>
      <w:proofErr w:type="gramEnd"/>
      <w:r w:rsidRPr="00DA465D">
        <w:rPr>
          <w:rFonts w:ascii="Times New Roman" w:hAnsi="Times New Roman" w:cs="Times New Roman"/>
          <w:sz w:val="28"/>
          <w:szCs w:val="28"/>
        </w:rPr>
        <w:t xml:space="preserve"> выплаты страховой пенсии по старости (инвалидности);</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увольнения (освобождения) с должности</w:t>
      </w:r>
      <w:r w:rsidR="008F6760" w:rsidRPr="00DA465D">
        <w:rPr>
          <w:rFonts w:ascii="Times New Roman" w:hAnsi="Times New Roman" w:cs="Times New Roman"/>
          <w:sz w:val="28"/>
          <w:szCs w:val="28"/>
        </w:rPr>
        <w:t>,</w:t>
      </w:r>
      <w:r w:rsidRPr="00DA465D">
        <w:rPr>
          <w:rFonts w:ascii="Times New Roman" w:hAnsi="Times New Roman" w:cs="Times New Roman"/>
          <w:sz w:val="28"/>
          <w:szCs w:val="28"/>
        </w:rPr>
        <w:t xml:space="preserve"> предусмотренной абзацем вторым пункта 7.2 настоящего раздела, </w:t>
      </w:r>
      <w:r w:rsidR="008F6760" w:rsidRPr="00DA465D">
        <w:rPr>
          <w:rFonts w:ascii="Times New Roman" w:hAnsi="Times New Roman" w:cs="Times New Roman"/>
          <w:sz w:val="28"/>
          <w:szCs w:val="28"/>
        </w:rPr>
        <w:t>–</w:t>
      </w:r>
      <w:r w:rsidRPr="00DA465D">
        <w:rPr>
          <w:rFonts w:ascii="Times New Roman" w:hAnsi="Times New Roman" w:cs="Times New Roman"/>
          <w:sz w:val="28"/>
          <w:szCs w:val="28"/>
        </w:rPr>
        <w:t xml:space="preserve"> со дня, следующего за днем увольнения (освобождения) с должности</w:t>
      </w:r>
      <w:r w:rsidR="008F6760" w:rsidRPr="00DA465D">
        <w:rPr>
          <w:rFonts w:ascii="Times New Roman" w:hAnsi="Times New Roman" w:cs="Times New Roman"/>
          <w:sz w:val="28"/>
          <w:szCs w:val="28"/>
        </w:rPr>
        <w:t>;</w:t>
      </w:r>
    </w:p>
    <w:p w:rsidR="00585A00" w:rsidRPr="00DA465D" w:rsidRDefault="00585A00"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поступления от лица, которому приостановлена выплата пенсии за выслугу лет, информации о личном счете (вкладе), открытом заявителем в кредитной организации, на который следует производить зачисление пенсии за выслугу лет, или заявления о выплате пенсии за выслугу лет через организации связи.</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Неполученные суммы пенсии за выслугу лет выплачиваются за весь период, на который выплата пенсии за выслугу лет по основаниям, предусмотренным абзацами третьим </w:t>
      </w:r>
      <w:r w:rsidR="00284767" w:rsidRPr="00DA465D">
        <w:rPr>
          <w:rFonts w:ascii="Times New Roman" w:hAnsi="Times New Roman" w:cs="Times New Roman"/>
          <w:sz w:val="28"/>
          <w:szCs w:val="28"/>
        </w:rPr>
        <w:t>–</w:t>
      </w:r>
      <w:r w:rsidRPr="00DA465D">
        <w:rPr>
          <w:rFonts w:ascii="Times New Roman" w:hAnsi="Times New Roman" w:cs="Times New Roman"/>
          <w:sz w:val="28"/>
          <w:szCs w:val="28"/>
        </w:rPr>
        <w:t xml:space="preserve"> пятым пункта 7.2 настоящего раздела, была приостановлена.</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7.4. Прекращение выплаты пенсии за выслугу лет производится в случае:</w:t>
      </w:r>
    </w:p>
    <w:p w:rsidR="00A2519A" w:rsidRPr="00DA465D" w:rsidRDefault="00A2519A" w:rsidP="00DA465D">
      <w:pPr>
        <w:autoSpaceDE w:val="0"/>
        <w:autoSpaceDN w:val="0"/>
        <w:adjustRightInd w:val="0"/>
        <w:ind w:firstLine="720"/>
        <w:jc w:val="both"/>
        <w:rPr>
          <w:sz w:val="28"/>
          <w:szCs w:val="28"/>
        </w:rPr>
      </w:pPr>
      <w:proofErr w:type="gramStart"/>
      <w:r w:rsidRPr="00DA465D">
        <w:rPr>
          <w:sz w:val="28"/>
          <w:szCs w:val="28"/>
        </w:rPr>
        <w:t>поступления из органов записи актов гражданского состояния, государственных (муниципальных) органов, от родственников лица, которому назначена пенсия за выслугу лет, информации о смерти этого лица, об объявлении его в установленном законодательством Российской Федерации порядке умершим или о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w:t>
      </w:r>
      <w:proofErr w:type="gramEnd"/>
      <w:r w:rsidRPr="00DA465D">
        <w:rPr>
          <w:sz w:val="28"/>
          <w:szCs w:val="28"/>
        </w:rPr>
        <w:t xml:space="preserve">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w:t>
      </w:r>
      <w:r w:rsidRPr="00DA465D">
        <w:rPr>
          <w:sz w:val="28"/>
          <w:szCs w:val="28"/>
        </w:rPr>
        <w:lastRenderedPageBreak/>
        <w:t>прекращения выплаты пенсии за выслугу лет определяется исходя из указанной даты);</w:t>
      </w:r>
    </w:p>
    <w:p w:rsidR="00487247" w:rsidRPr="00DA465D" w:rsidRDefault="00487247" w:rsidP="00DA465D">
      <w:pPr>
        <w:autoSpaceDE w:val="0"/>
        <w:autoSpaceDN w:val="0"/>
        <w:adjustRightInd w:val="0"/>
        <w:ind w:firstLine="720"/>
        <w:jc w:val="both"/>
        <w:rPr>
          <w:sz w:val="28"/>
          <w:szCs w:val="28"/>
        </w:rPr>
      </w:pPr>
      <w:r w:rsidRPr="00DA465D">
        <w:rPr>
          <w:sz w:val="28"/>
          <w:szCs w:val="28"/>
        </w:rPr>
        <w:t>получени</w:t>
      </w:r>
      <w:r w:rsidR="00BC12E8" w:rsidRPr="00DA465D">
        <w:rPr>
          <w:sz w:val="28"/>
          <w:szCs w:val="28"/>
        </w:rPr>
        <w:t xml:space="preserve">я из </w:t>
      </w:r>
      <w:r w:rsidRPr="00DA465D">
        <w:rPr>
          <w:sz w:val="28"/>
          <w:szCs w:val="28"/>
        </w:rPr>
        <w:t xml:space="preserve">органа, осуществляющего пенсионное обеспечение, или от лица, получающего пенсию за выслугу лет, информации об утрате </w:t>
      </w:r>
      <w:r w:rsidR="001511D9" w:rsidRPr="00DA465D">
        <w:rPr>
          <w:sz w:val="28"/>
          <w:szCs w:val="28"/>
        </w:rPr>
        <w:t>указанным лицом</w:t>
      </w:r>
      <w:r w:rsidRPr="00DA465D">
        <w:rPr>
          <w:sz w:val="28"/>
          <w:szCs w:val="28"/>
        </w:rPr>
        <w:t xml:space="preserve"> права на назначенную ему страховую пенсию по старости (инвалидности) – со дня прекращения выплаты страховой пенсии</w:t>
      </w:r>
      <w:r w:rsidR="001511D9" w:rsidRPr="00DA465D">
        <w:rPr>
          <w:sz w:val="28"/>
          <w:szCs w:val="28"/>
        </w:rPr>
        <w:t xml:space="preserve"> </w:t>
      </w:r>
      <w:r w:rsidR="00F53D5B" w:rsidRPr="00DA465D">
        <w:rPr>
          <w:sz w:val="28"/>
          <w:szCs w:val="28"/>
        </w:rPr>
        <w:t>по старости (инвалидности)</w:t>
      </w:r>
      <w:r w:rsidRPr="00DA465D">
        <w:rPr>
          <w:sz w:val="28"/>
          <w:szCs w:val="28"/>
        </w:rPr>
        <w:t>;</w:t>
      </w:r>
    </w:p>
    <w:p w:rsidR="00487247" w:rsidRPr="00DA465D" w:rsidRDefault="00487247" w:rsidP="00DA465D">
      <w:pPr>
        <w:pStyle w:val="ConsPlusNormal"/>
        <w:ind w:firstLine="709"/>
        <w:jc w:val="both"/>
        <w:rPr>
          <w:rFonts w:ascii="Times New Roman" w:hAnsi="Times New Roman" w:cs="Times New Roman"/>
          <w:sz w:val="28"/>
          <w:szCs w:val="28"/>
        </w:rPr>
      </w:pPr>
      <w:proofErr w:type="gramStart"/>
      <w:r w:rsidRPr="00DA465D">
        <w:rPr>
          <w:rFonts w:ascii="Times New Roman" w:hAnsi="Times New Roman" w:cs="Times New Roman"/>
          <w:sz w:val="28"/>
          <w:szCs w:val="28"/>
        </w:rPr>
        <w:t>назначения лицу, получающему пенсию за выслугу лет, в соответствии с законодательством Российской Федерации ежемесячного пожизненного содержания, или установления дополнительного (пожизненного) ежемесячного материального обеспечения, или установления пенсии за выслугу лет, предусмотренной для лиц, замещавших государственные должности Российской Федерации, государственные должности субъекта Российской Федерации, муниципальные должности, должности федеральной государственной гражданской службы, должности государственной гражданской службы субъектов Российской Федерации, должности муниципальной службы иных</w:t>
      </w:r>
      <w:proofErr w:type="gramEnd"/>
      <w:r w:rsidRPr="00DA465D">
        <w:rPr>
          <w:rFonts w:ascii="Times New Roman" w:hAnsi="Times New Roman" w:cs="Times New Roman"/>
          <w:sz w:val="28"/>
          <w:szCs w:val="28"/>
        </w:rPr>
        <w:t xml:space="preserve"> муниципальных образований в соответствии с законодательством Российской Федерации, законодательством субъекта Российской Федерации, муниципальными правовыми актами</w:t>
      </w:r>
      <w:r w:rsidR="00777D6D" w:rsidRPr="00DA465D">
        <w:rPr>
          <w:rFonts w:ascii="Times New Roman" w:hAnsi="Times New Roman" w:cs="Times New Roman"/>
          <w:sz w:val="28"/>
          <w:szCs w:val="28"/>
        </w:rPr>
        <w:t>,</w:t>
      </w:r>
      <w:r w:rsidRPr="00DA465D">
        <w:rPr>
          <w:rFonts w:ascii="Times New Roman" w:hAnsi="Times New Roman" w:cs="Times New Roman"/>
          <w:sz w:val="28"/>
          <w:szCs w:val="28"/>
        </w:rPr>
        <w:t xml:space="preserve"> </w:t>
      </w:r>
      <w:r w:rsidR="00E87B8E" w:rsidRPr="00DA465D">
        <w:rPr>
          <w:rFonts w:ascii="Times New Roman" w:hAnsi="Times New Roman" w:cs="Times New Roman"/>
          <w:sz w:val="28"/>
          <w:szCs w:val="28"/>
        </w:rPr>
        <w:t>–</w:t>
      </w:r>
      <w:r w:rsidRPr="00DA465D">
        <w:rPr>
          <w:rFonts w:ascii="Times New Roman" w:hAnsi="Times New Roman" w:cs="Times New Roman"/>
          <w:sz w:val="28"/>
          <w:szCs w:val="28"/>
        </w:rPr>
        <w:t xml:space="preserve"> с 1-го числа месяца, следующего за месяцем, в котором лицу, получающему пенсию за выслугу лет, назначены выплаты, указанные в настоящем абзаце;</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обнаружения обстоятельств или документов, подтверждающих недостоверность сведений, представленных в подтверждение права лица, получающего пенсию за выслугу лет, на ее получение;</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отказ</w:t>
      </w:r>
      <w:r w:rsidR="000C1E2A" w:rsidRPr="00DA465D">
        <w:rPr>
          <w:rFonts w:ascii="Times New Roman" w:hAnsi="Times New Roman" w:cs="Times New Roman"/>
          <w:sz w:val="28"/>
          <w:szCs w:val="28"/>
        </w:rPr>
        <w:t>а</w:t>
      </w:r>
      <w:r w:rsidRPr="00DA465D">
        <w:rPr>
          <w:rFonts w:ascii="Times New Roman" w:hAnsi="Times New Roman" w:cs="Times New Roman"/>
          <w:sz w:val="28"/>
          <w:szCs w:val="28"/>
        </w:rPr>
        <w:t xml:space="preserve"> </w:t>
      </w:r>
      <w:r w:rsidR="009B1885" w:rsidRPr="00DA465D">
        <w:rPr>
          <w:rFonts w:ascii="Times New Roman" w:hAnsi="Times New Roman" w:cs="Times New Roman"/>
          <w:sz w:val="28"/>
          <w:szCs w:val="28"/>
        </w:rPr>
        <w:t xml:space="preserve">лица, </w:t>
      </w:r>
      <w:r w:rsidRPr="00DA465D">
        <w:rPr>
          <w:rFonts w:ascii="Times New Roman" w:hAnsi="Times New Roman" w:cs="Times New Roman"/>
          <w:sz w:val="28"/>
          <w:szCs w:val="28"/>
        </w:rPr>
        <w:t>получа</w:t>
      </w:r>
      <w:r w:rsidR="009B1885" w:rsidRPr="00DA465D">
        <w:rPr>
          <w:rFonts w:ascii="Times New Roman" w:hAnsi="Times New Roman" w:cs="Times New Roman"/>
          <w:sz w:val="28"/>
          <w:szCs w:val="28"/>
        </w:rPr>
        <w:t>ющего пенсию за выслугу лет,</w:t>
      </w:r>
      <w:r w:rsidRPr="00DA465D">
        <w:rPr>
          <w:rFonts w:ascii="Times New Roman" w:hAnsi="Times New Roman" w:cs="Times New Roman"/>
          <w:sz w:val="28"/>
          <w:szCs w:val="28"/>
        </w:rPr>
        <w:t xml:space="preserve"> от получения на</w:t>
      </w:r>
      <w:r w:rsidR="000C1E2A" w:rsidRPr="00DA465D">
        <w:rPr>
          <w:rFonts w:ascii="Times New Roman" w:hAnsi="Times New Roman" w:cs="Times New Roman"/>
          <w:sz w:val="28"/>
          <w:szCs w:val="28"/>
        </w:rPr>
        <w:t>значенной пенсии за выслугу лет.</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Выплата пенсии за выслугу лет прекращается с 1-го числа месяца, следующего за месяцем, в котором комитету жилищной и социальной политики администрации Волгограда стали известны обстоятельства, указанные в абзацах пятом, шестом настоящего пункта.</w:t>
      </w:r>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7.5. Восстановление выплаты пенсии за выслугу лет после прекращения осуществляется на основании письменного заявления лица, которому прекращена выплата пенсии за выслугу лет, поданного в комитет жилищной и социальной политики администрации Волгограда, в случае:</w:t>
      </w:r>
    </w:p>
    <w:p w:rsidR="00487247"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отмены решения суда об объявлении лица, которому прекращена выплата пенсии за выслугу лет, умершим или о признании его безвестно отсутствующим </w:t>
      </w:r>
      <w:r w:rsidR="000C1E2A" w:rsidRPr="00DA465D">
        <w:rPr>
          <w:rFonts w:ascii="Times New Roman" w:hAnsi="Times New Roman" w:cs="Times New Roman"/>
          <w:sz w:val="28"/>
          <w:szCs w:val="28"/>
        </w:rPr>
        <w:t>–</w:t>
      </w:r>
      <w:r w:rsidRPr="00DA465D">
        <w:rPr>
          <w:rFonts w:ascii="Times New Roman" w:hAnsi="Times New Roman" w:cs="Times New Roman"/>
          <w:sz w:val="28"/>
          <w:szCs w:val="28"/>
        </w:rPr>
        <w:t xml:space="preserve"> с 1-го числа месяца, следующего за месяцем, в котором вступило в законную силу решение суда;</w:t>
      </w:r>
    </w:p>
    <w:p w:rsidR="00A24C3F" w:rsidRDefault="00A24C3F" w:rsidP="00DA465D">
      <w:pPr>
        <w:autoSpaceDE w:val="0"/>
        <w:autoSpaceDN w:val="0"/>
        <w:adjustRightInd w:val="0"/>
        <w:ind w:firstLine="709"/>
        <w:jc w:val="both"/>
        <w:rPr>
          <w:sz w:val="28"/>
          <w:szCs w:val="28"/>
        </w:rPr>
      </w:pPr>
      <w:r w:rsidRPr="00DA465D">
        <w:rPr>
          <w:sz w:val="28"/>
          <w:szCs w:val="28"/>
        </w:rPr>
        <w:t>восстановления выплаты страховой пенсии по старости (инвалидности) или назначения указанной пенсии вновь лицу, которому прекращена выплата пенсии за выслугу лет, – с 1-го числа месяца, следующего за месяцем, в котором выплата страховой пенсии по старости (инвалидности) восстановлена;</w:t>
      </w:r>
    </w:p>
    <w:p w:rsidR="00487247" w:rsidRPr="00DA465D" w:rsidRDefault="00487247" w:rsidP="00DA465D">
      <w:pPr>
        <w:pStyle w:val="ConsPlusNormal"/>
        <w:widowControl/>
        <w:ind w:firstLine="709"/>
        <w:jc w:val="both"/>
        <w:rPr>
          <w:rFonts w:ascii="Times New Roman" w:hAnsi="Times New Roman" w:cs="Times New Roman"/>
          <w:sz w:val="28"/>
          <w:szCs w:val="28"/>
        </w:rPr>
      </w:pPr>
      <w:proofErr w:type="gramStart"/>
      <w:r w:rsidRPr="00DA465D">
        <w:rPr>
          <w:rFonts w:ascii="Times New Roman" w:hAnsi="Times New Roman" w:cs="Times New Roman"/>
          <w:sz w:val="28"/>
          <w:szCs w:val="28"/>
        </w:rPr>
        <w:t xml:space="preserve">представления новых документов или надлежащего подтверждения прежних обстоятельств, подтверждающих достоверность сведений, представленных в подтверждение права лица, получающего пенсию за выслугу </w:t>
      </w:r>
      <w:r w:rsidRPr="00DA465D">
        <w:rPr>
          <w:rFonts w:ascii="Times New Roman" w:hAnsi="Times New Roman" w:cs="Times New Roman"/>
          <w:sz w:val="28"/>
          <w:szCs w:val="28"/>
        </w:rPr>
        <w:lastRenderedPageBreak/>
        <w:t xml:space="preserve">лет, на ее получение, </w:t>
      </w:r>
      <w:r w:rsidR="00606DA6" w:rsidRPr="00DA465D">
        <w:rPr>
          <w:rFonts w:ascii="Times New Roman" w:hAnsi="Times New Roman" w:cs="Times New Roman"/>
          <w:sz w:val="28"/>
          <w:szCs w:val="28"/>
        </w:rPr>
        <w:t>–</w:t>
      </w:r>
      <w:r w:rsidRPr="00DA465D">
        <w:rPr>
          <w:rFonts w:ascii="Times New Roman" w:hAnsi="Times New Roman" w:cs="Times New Roman"/>
          <w:sz w:val="28"/>
          <w:szCs w:val="28"/>
        </w:rPr>
        <w:t xml:space="preserve"> с 1-го числа месяца, в котором в комитет жилищной и социальной политики администрации Волгограда представлены документы, подтверждающие право на пенсию за выслугу лет.</w:t>
      </w:r>
      <w:proofErr w:type="gramEnd"/>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7.6. </w:t>
      </w:r>
      <w:proofErr w:type="gramStart"/>
      <w:r w:rsidRPr="00DA465D">
        <w:rPr>
          <w:rFonts w:ascii="Times New Roman" w:hAnsi="Times New Roman" w:cs="Times New Roman"/>
          <w:sz w:val="28"/>
          <w:szCs w:val="28"/>
        </w:rPr>
        <w:t xml:space="preserve">Комитет жилищной и социальной политики администрации Волгограда принимает решение о приостановлении (прекращении, возобновлении, восстановлении) выплаты пенсии за выслугу лет в течение </w:t>
      </w:r>
      <w:r w:rsidR="001A0327" w:rsidRPr="00DA465D">
        <w:rPr>
          <w:rFonts w:ascii="Times New Roman" w:hAnsi="Times New Roman" w:cs="Times New Roman"/>
          <w:sz w:val="28"/>
          <w:szCs w:val="28"/>
        </w:rPr>
        <w:t xml:space="preserve">              </w:t>
      </w:r>
      <w:r w:rsidRPr="00DA465D">
        <w:rPr>
          <w:rFonts w:ascii="Times New Roman" w:hAnsi="Times New Roman" w:cs="Times New Roman"/>
          <w:sz w:val="28"/>
          <w:szCs w:val="28"/>
        </w:rPr>
        <w:t xml:space="preserve">10 рабочих дней со дня получения информации, поступления заявления о приостановлении (прекращении, возобновлении, восстановлении) выплаты пенсии за выслугу лет, предусмотренных пунктами 7.2 </w:t>
      </w:r>
      <w:r w:rsidR="001A0327" w:rsidRPr="00DA465D">
        <w:rPr>
          <w:rFonts w:ascii="Times New Roman" w:hAnsi="Times New Roman" w:cs="Times New Roman"/>
          <w:sz w:val="28"/>
          <w:szCs w:val="28"/>
        </w:rPr>
        <w:t>–</w:t>
      </w:r>
      <w:r w:rsidRPr="00DA465D">
        <w:rPr>
          <w:rFonts w:ascii="Times New Roman" w:hAnsi="Times New Roman" w:cs="Times New Roman"/>
          <w:sz w:val="28"/>
          <w:szCs w:val="28"/>
        </w:rPr>
        <w:t xml:space="preserve"> 7.5 настоящего раздела, по форме согласно приложению 7 «Решение о приостановлении (возобновлении, прекращении, восстановлении) выплаты пенсии за</w:t>
      </w:r>
      <w:proofErr w:type="gramEnd"/>
      <w:r w:rsidRPr="00DA465D">
        <w:rPr>
          <w:rFonts w:ascii="Times New Roman" w:hAnsi="Times New Roman" w:cs="Times New Roman"/>
          <w:sz w:val="28"/>
          <w:szCs w:val="28"/>
        </w:rPr>
        <w:t xml:space="preserve"> выслугу лет» к настоящему Положению. В течение 10 рабочих дней со дня принятия решения комитет жилищной и социальной политики администрации Волгограда направляет лицу, получающему пенсию за выслугу лет, уведомление с указанием обстоятельств, послуживших основанием для принятия соответствующего решения, за исключением случаев, предусмотренных абзацем вторым пункта 7.4 настоящего раздела</w:t>
      </w:r>
      <w:proofErr w:type="gramStart"/>
      <w:r w:rsidRPr="00DA465D">
        <w:rPr>
          <w:rFonts w:ascii="Times New Roman" w:hAnsi="Times New Roman" w:cs="Times New Roman"/>
          <w:sz w:val="28"/>
          <w:szCs w:val="28"/>
        </w:rPr>
        <w:t>.».</w:t>
      </w:r>
      <w:proofErr w:type="gramEnd"/>
    </w:p>
    <w:p w:rsidR="00487247" w:rsidRPr="00DA465D" w:rsidRDefault="00487247" w:rsidP="00DA465D">
      <w:pPr>
        <w:pStyle w:val="ConsPlusNormal"/>
        <w:ind w:firstLine="709"/>
        <w:jc w:val="both"/>
        <w:rPr>
          <w:rFonts w:ascii="Times New Roman" w:hAnsi="Times New Roman" w:cs="Times New Roman"/>
          <w:sz w:val="28"/>
          <w:szCs w:val="28"/>
        </w:rPr>
      </w:pPr>
      <w:r w:rsidRPr="00DA465D">
        <w:rPr>
          <w:rFonts w:ascii="Times New Roman" w:hAnsi="Times New Roman" w:cs="Times New Roman"/>
          <w:sz w:val="28"/>
          <w:szCs w:val="28"/>
        </w:rPr>
        <w:t xml:space="preserve">1.7. Приложение 7 «Решение о приостановлении (возобновлении, прекращении, восстановлении) выплаты пенсии за выслугу лет» к Положению изложить в редакции согласно </w:t>
      </w:r>
      <w:r w:rsidR="001A0327" w:rsidRPr="00DA465D">
        <w:rPr>
          <w:rFonts w:ascii="Times New Roman" w:hAnsi="Times New Roman" w:cs="Times New Roman"/>
          <w:sz w:val="28"/>
          <w:szCs w:val="28"/>
        </w:rPr>
        <w:t>п</w:t>
      </w:r>
      <w:r w:rsidRPr="00DA465D">
        <w:rPr>
          <w:rFonts w:ascii="Times New Roman" w:hAnsi="Times New Roman" w:cs="Times New Roman"/>
          <w:sz w:val="28"/>
          <w:szCs w:val="28"/>
        </w:rPr>
        <w:t>риложению 1 к настоящему решению.</w:t>
      </w:r>
    </w:p>
    <w:p w:rsidR="00487247" w:rsidRPr="00DA465D" w:rsidRDefault="00487247" w:rsidP="00DA465D">
      <w:pPr>
        <w:tabs>
          <w:tab w:val="left" w:pos="-2127"/>
        </w:tabs>
        <w:ind w:firstLine="709"/>
        <w:jc w:val="both"/>
        <w:rPr>
          <w:sz w:val="28"/>
          <w:szCs w:val="28"/>
        </w:rPr>
      </w:pPr>
      <w:bookmarkStart w:id="1" w:name="P792"/>
      <w:bookmarkEnd w:id="1"/>
      <w:r w:rsidRPr="00DA465D">
        <w:rPr>
          <w:sz w:val="28"/>
          <w:szCs w:val="28"/>
        </w:rPr>
        <w:t xml:space="preserve">1.8. Дополнить </w:t>
      </w:r>
      <w:r w:rsidR="001A0327" w:rsidRPr="00DA465D">
        <w:rPr>
          <w:sz w:val="28"/>
          <w:szCs w:val="28"/>
        </w:rPr>
        <w:t>п</w:t>
      </w:r>
      <w:r w:rsidRPr="00DA465D">
        <w:rPr>
          <w:sz w:val="28"/>
          <w:szCs w:val="28"/>
        </w:rPr>
        <w:t xml:space="preserve">риложением 11 «Перечень периодов муниципальной службы и иных периодов, включаемых в стаж (общую продолжительность) муниципальной службы для назначения пенсии за выслугу лет» </w:t>
      </w:r>
      <w:r w:rsidR="00A01E57" w:rsidRPr="00DA465D">
        <w:rPr>
          <w:sz w:val="28"/>
          <w:szCs w:val="28"/>
        </w:rPr>
        <w:t xml:space="preserve">к Положению </w:t>
      </w:r>
      <w:r w:rsidRPr="00DA465D">
        <w:rPr>
          <w:sz w:val="28"/>
          <w:szCs w:val="28"/>
        </w:rPr>
        <w:t xml:space="preserve">в редакции согласно </w:t>
      </w:r>
      <w:r w:rsidR="00BF5EFE" w:rsidRPr="00DA465D">
        <w:rPr>
          <w:sz w:val="28"/>
          <w:szCs w:val="28"/>
        </w:rPr>
        <w:t>п</w:t>
      </w:r>
      <w:r w:rsidRPr="00DA465D">
        <w:rPr>
          <w:sz w:val="28"/>
          <w:szCs w:val="28"/>
        </w:rPr>
        <w:t>риложению 2 к настоящему решению.</w:t>
      </w:r>
    </w:p>
    <w:p w:rsidR="00487247" w:rsidRPr="00DA465D" w:rsidRDefault="00487247" w:rsidP="00DA465D">
      <w:pPr>
        <w:ind w:firstLine="709"/>
        <w:jc w:val="both"/>
        <w:rPr>
          <w:sz w:val="28"/>
          <w:szCs w:val="28"/>
        </w:rPr>
      </w:pPr>
      <w:r w:rsidRPr="00DA465D">
        <w:rPr>
          <w:sz w:val="28"/>
          <w:szCs w:val="28"/>
        </w:rPr>
        <w:t>2. Признать утратившими силу решения Волгоградской городской Думы:</w:t>
      </w:r>
    </w:p>
    <w:p w:rsidR="00487247" w:rsidRPr="00DA465D" w:rsidRDefault="00487247" w:rsidP="00DA465D">
      <w:pPr>
        <w:ind w:right="-1" w:firstLine="709"/>
        <w:jc w:val="both"/>
        <w:rPr>
          <w:sz w:val="28"/>
          <w:szCs w:val="28"/>
        </w:rPr>
      </w:pPr>
      <w:r w:rsidRPr="00DA465D">
        <w:rPr>
          <w:sz w:val="28"/>
          <w:szCs w:val="28"/>
        </w:rPr>
        <w:t>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Default="00487247" w:rsidP="00DA465D">
      <w:pPr>
        <w:ind w:right="-1" w:firstLine="709"/>
        <w:jc w:val="both"/>
        <w:rPr>
          <w:sz w:val="28"/>
          <w:szCs w:val="28"/>
        </w:rPr>
      </w:pPr>
      <w:r w:rsidRPr="00DA465D">
        <w:rPr>
          <w:sz w:val="28"/>
          <w:szCs w:val="28"/>
        </w:rPr>
        <w:t>от 23.12.2013 № 9/189 «О внесении изменений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Pr="00DA465D" w:rsidRDefault="00487247" w:rsidP="00DA465D">
      <w:pPr>
        <w:ind w:right="-1" w:firstLine="709"/>
        <w:jc w:val="both"/>
        <w:rPr>
          <w:sz w:val="28"/>
          <w:szCs w:val="28"/>
        </w:rPr>
      </w:pPr>
      <w:proofErr w:type="gramStart"/>
      <w:r w:rsidRPr="00DA465D">
        <w:rPr>
          <w:sz w:val="28"/>
          <w:szCs w:val="28"/>
        </w:rPr>
        <w:t>от 19.11.2014 № 21/672 «О внесении изменений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(в редакции решения Волгоградской городской Думы от 23.12.2013 № 9/189)»;</w:t>
      </w:r>
      <w:proofErr w:type="gramEnd"/>
    </w:p>
    <w:p w:rsidR="00487247" w:rsidRPr="00DA465D" w:rsidRDefault="00487247" w:rsidP="00DA465D">
      <w:pPr>
        <w:ind w:right="-1" w:firstLine="709"/>
        <w:jc w:val="both"/>
        <w:rPr>
          <w:sz w:val="28"/>
          <w:szCs w:val="28"/>
        </w:rPr>
      </w:pPr>
      <w:proofErr w:type="gramStart"/>
      <w:r w:rsidRPr="00DA465D">
        <w:rPr>
          <w:sz w:val="28"/>
          <w:szCs w:val="28"/>
        </w:rPr>
        <w:t xml:space="preserve">от 05.12.2014 № 22/698 «О внесении изменения в решение Волгоградской городской Думы от 19.11.2014 № 21/672 «О внесении изменений в решение </w:t>
      </w:r>
      <w:r w:rsidRPr="00DA465D">
        <w:rPr>
          <w:sz w:val="28"/>
          <w:szCs w:val="28"/>
        </w:rPr>
        <w:lastRenderedPageBreak/>
        <w:t>Волгоградской городской Думы от 06.0</w:t>
      </w:r>
      <w:r w:rsidR="0052666F" w:rsidRPr="00DA465D">
        <w:rPr>
          <w:sz w:val="28"/>
          <w:szCs w:val="28"/>
        </w:rPr>
        <w:t xml:space="preserve">3.2013 </w:t>
      </w:r>
      <w:r w:rsidRPr="00DA465D">
        <w:rPr>
          <w:sz w:val="28"/>
          <w:szCs w:val="28"/>
        </w:rPr>
        <w:t>№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(в редакции</w:t>
      </w:r>
      <w:proofErr w:type="gramEnd"/>
      <w:r w:rsidRPr="00DA465D">
        <w:rPr>
          <w:sz w:val="28"/>
          <w:szCs w:val="28"/>
        </w:rPr>
        <w:t xml:space="preserve"> решения Волгоградской городской Думы от 23.12.2013 № 9/189)»;</w:t>
      </w:r>
    </w:p>
    <w:p w:rsidR="00487247" w:rsidRPr="00DA465D" w:rsidRDefault="00487247" w:rsidP="00DA465D">
      <w:pPr>
        <w:ind w:right="-1" w:firstLine="709"/>
        <w:jc w:val="both"/>
        <w:rPr>
          <w:sz w:val="28"/>
          <w:szCs w:val="28"/>
        </w:rPr>
      </w:pPr>
      <w:r w:rsidRPr="00DA465D">
        <w:rPr>
          <w:sz w:val="28"/>
          <w:szCs w:val="28"/>
        </w:rPr>
        <w:t>от 27.11.2015 № 36/1133 «О внесении изменений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 (в редакции на 19.11.2014)»;</w:t>
      </w:r>
    </w:p>
    <w:p w:rsidR="00487247" w:rsidRPr="00DA465D" w:rsidRDefault="00487247" w:rsidP="00DA465D">
      <w:pPr>
        <w:ind w:right="-1" w:firstLine="709"/>
        <w:jc w:val="both"/>
        <w:rPr>
          <w:sz w:val="28"/>
          <w:szCs w:val="28"/>
        </w:rPr>
      </w:pPr>
      <w:r w:rsidRPr="00DA465D">
        <w:rPr>
          <w:sz w:val="28"/>
          <w:szCs w:val="28"/>
        </w:rPr>
        <w:t>от 06.12.2017 № 62/1841 «О внесении изменений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Pr="00DA465D" w:rsidRDefault="00487247" w:rsidP="00DA465D">
      <w:pPr>
        <w:ind w:right="-1" w:firstLine="709"/>
        <w:jc w:val="both"/>
        <w:rPr>
          <w:sz w:val="28"/>
          <w:szCs w:val="28"/>
        </w:rPr>
      </w:pPr>
      <w:r w:rsidRPr="00DA465D">
        <w:rPr>
          <w:sz w:val="28"/>
          <w:szCs w:val="28"/>
        </w:rPr>
        <w:t>от 21.12.2018 № 5/112 «О внесении изменений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Pr="00DA465D" w:rsidRDefault="00487247" w:rsidP="00DA465D">
      <w:pPr>
        <w:ind w:right="-1" w:firstLine="709"/>
        <w:jc w:val="both"/>
        <w:rPr>
          <w:sz w:val="28"/>
          <w:szCs w:val="28"/>
        </w:rPr>
      </w:pPr>
      <w:r w:rsidRPr="00DA465D">
        <w:rPr>
          <w:sz w:val="28"/>
          <w:szCs w:val="28"/>
        </w:rPr>
        <w:t>от 20.12.2019 № 16/371 «О внесении изменения в решение Волгоградской городской Думы от 06.03.2013 № 73/2216 «Об утверждении Положения о назначении пенсии за выслугу лет лицам, замещавшим муниципальные должности Волгограда, должности муниципальной службы Волгограда, и лицам, замещавшим должности в местных органах государственной власти и управления Волгограда».</w:t>
      </w:r>
    </w:p>
    <w:p w:rsidR="00487247" w:rsidRPr="00DA465D" w:rsidRDefault="00487247" w:rsidP="00DA465D">
      <w:pPr>
        <w:ind w:right="-1" w:firstLine="709"/>
        <w:jc w:val="both"/>
        <w:rPr>
          <w:sz w:val="28"/>
          <w:szCs w:val="28"/>
        </w:rPr>
      </w:pPr>
      <w:r w:rsidRPr="00DA465D">
        <w:rPr>
          <w:sz w:val="28"/>
          <w:szCs w:val="28"/>
        </w:rPr>
        <w:t xml:space="preserve">3. Настоящее решение подлежит официальному опубликованию. </w:t>
      </w:r>
    </w:p>
    <w:p w:rsidR="00487247" w:rsidRPr="00DA465D" w:rsidRDefault="00487247" w:rsidP="00DA465D">
      <w:pPr>
        <w:ind w:firstLine="709"/>
        <w:jc w:val="both"/>
        <w:rPr>
          <w:sz w:val="28"/>
          <w:szCs w:val="28"/>
        </w:rPr>
      </w:pPr>
      <w:r w:rsidRPr="00DA465D">
        <w:rPr>
          <w:sz w:val="28"/>
          <w:szCs w:val="28"/>
        </w:rPr>
        <w:t>4. Администрации Волгограда опубликовать настоящее решение в официальных средствах массовой информации в установленном порядке.</w:t>
      </w:r>
    </w:p>
    <w:p w:rsidR="00487247" w:rsidRDefault="00487247" w:rsidP="00DA465D">
      <w:pPr>
        <w:ind w:firstLine="708"/>
        <w:jc w:val="both"/>
        <w:rPr>
          <w:sz w:val="28"/>
          <w:szCs w:val="28"/>
        </w:rPr>
      </w:pPr>
      <w:r w:rsidRPr="00DA465D">
        <w:rPr>
          <w:sz w:val="28"/>
          <w:szCs w:val="28"/>
        </w:rPr>
        <w:t>5. Настоящее решение вступает в силу с 01 января 2021 г.</w:t>
      </w:r>
    </w:p>
    <w:p w:rsidR="00487247" w:rsidRPr="00DA465D" w:rsidRDefault="00487247" w:rsidP="00DA465D">
      <w:pPr>
        <w:ind w:firstLine="708"/>
        <w:jc w:val="both"/>
        <w:rPr>
          <w:sz w:val="28"/>
          <w:szCs w:val="28"/>
        </w:rPr>
      </w:pPr>
      <w:r w:rsidRPr="00DA465D">
        <w:rPr>
          <w:sz w:val="28"/>
          <w:szCs w:val="28"/>
        </w:rPr>
        <w:t xml:space="preserve">6. </w:t>
      </w:r>
      <w:proofErr w:type="gramStart"/>
      <w:r w:rsidRPr="00DA465D">
        <w:rPr>
          <w:sz w:val="28"/>
          <w:szCs w:val="28"/>
        </w:rPr>
        <w:t>Контроль за</w:t>
      </w:r>
      <w:proofErr w:type="gramEnd"/>
      <w:r w:rsidRPr="00DA465D">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DA465D">
        <w:rPr>
          <w:sz w:val="28"/>
          <w:szCs w:val="28"/>
        </w:rPr>
        <w:t>Д.А.Дильмана</w:t>
      </w:r>
      <w:proofErr w:type="spellEnd"/>
      <w:r w:rsidRPr="00DA465D">
        <w:rPr>
          <w:sz w:val="28"/>
          <w:szCs w:val="28"/>
        </w:rPr>
        <w:t>.</w:t>
      </w:r>
    </w:p>
    <w:p w:rsidR="00487247" w:rsidRDefault="00487247" w:rsidP="00DA465D">
      <w:pPr>
        <w:rPr>
          <w:sz w:val="28"/>
          <w:szCs w:val="28"/>
        </w:rPr>
      </w:pPr>
    </w:p>
    <w:p w:rsidR="00DA465D" w:rsidRDefault="00DA465D" w:rsidP="00DA465D">
      <w:pPr>
        <w:rPr>
          <w:sz w:val="28"/>
          <w:szCs w:val="28"/>
        </w:rPr>
      </w:pPr>
    </w:p>
    <w:p w:rsidR="00DA465D" w:rsidRPr="00DA465D" w:rsidRDefault="00DA465D" w:rsidP="00DA465D">
      <w:pPr>
        <w:rPr>
          <w:sz w:val="28"/>
          <w:szCs w:val="28"/>
        </w:rPr>
      </w:pPr>
    </w:p>
    <w:tbl>
      <w:tblPr>
        <w:tblW w:w="0" w:type="auto"/>
        <w:tblLook w:val="04A0" w:firstRow="1" w:lastRow="0" w:firstColumn="1" w:lastColumn="0" w:noHBand="0" w:noVBand="1"/>
      </w:tblPr>
      <w:tblGrid>
        <w:gridCol w:w="5495"/>
        <w:gridCol w:w="4360"/>
      </w:tblGrid>
      <w:tr w:rsidR="00487247" w:rsidRPr="00DA465D" w:rsidTr="003724D0">
        <w:tc>
          <w:tcPr>
            <w:tcW w:w="5495" w:type="dxa"/>
            <w:shd w:val="clear" w:color="auto" w:fill="auto"/>
          </w:tcPr>
          <w:p w:rsidR="00487247" w:rsidRPr="00DA465D" w:rsidRDefault="00487247" w:rsidP="00DA465D">
            <w:pPr>
              <w:suppressAutoHyphens/>
              <w:autoSpaceDE w:val="0"/>
              <w:autoSpaceDN w:val="0"/>
              <w:adjustRightInd w:val="0"/>
              <w:jc w:val="both"/>
              <w:rPr>
                <w:sz w:val="28"/>
                <w:szCs w:val="28"/>
              </w:rPr>
            </w:pPr>
            <w:r w:rsidRPr="00DA465D">
              <w:rPr>
                <w:sz w:val="28"/>
                <w:szCs w:val="28"/>
              </w:rPr>
              <w:t xml:space="preserve">Председатель </w:t>
            </w:r>
          </w:p>
          <w:p w:rsidR="00487247" w:rsidRPr="00DA465D" w:rsidRDefault="00487247" w:rsidP="00DA465D">
            <w:pPr>
              <w:tabs>
                <w:tab w:val="left" w:pos="851"/>
                <w:tab w:val="left" w:pos="993"/>
              </w:tabs>
              <w:suppressAutoHyphens/>
              <w:autoSpaceDE w:val="0"/>
              <w:autoSpaceDN w:val="0"/>
              <w:adjustRightInd w:val="0"/>
              <w:jc w:val="both"/>
              <w:rPr>
                <w:sz w:val="28"/>
                <w:szCs w:val="28"/>
              </w:rPr>
            </w:pPr>
            <w:r w:rsidRPr="00DA465D">
              <w:rPr>
                <w:sz w:val="28"/>
                <w:szCs w:val="28"/>
              </w:rPr>
              <w:t>Волгоградской городской Думы</w:t>
            </w:r>
          </w:p>
          <w:p w:rsidR="00487247" w:rsidRPr="00DA465D" w:rsidRDefault="00487247" w:rsidP="00DA465D">
            <w:pPr>
              <w:tabs>
                <w:tab w:val="left" w:pos="851"/>
                <w:tab w:val="left" w:pos="993"/>
              </w:tabs>
              <w:suppressAutoHyphens/>
              <w:autoSpaceDE w:val="0"/>
              <w:autoSpaceDN w:val="0"/>
              <w:adjustRightInd w:val="0"/>
              <w:jc w:val="both"/>
              <w:rPr>
                <w:sz w:val="28"/>
                <w:szCs w:val="28"/>
              </w:rPr>
            </w:pPr>
          </w:p>
          <w:p w:rsidR="00487247" w:rsidRPr="00DA465D" w:rsidRDefault="00487247" w:rsidP="00DA465D">
            <w:pPr>
              <w:tabs>
                <w:tab w:val="left" w:pos="851"/>
                <w:tab w:val="left" w:pos="993"/>
              </w:tabs>
              <w:suppressAutoHyphens/>
              <w:autoSpaceDE w:val="0"/>
              <w:autoSpaceDN w:val="0"/>
              <w:adjustRightInd w:val="0"/>
              <w:jc w:val="both"/>
              <w:rPr>
                <w:sz w:val="28"/>
                <w:szCs w:val="28"/>
              </w:rPr>
            </w:pPr>
            <w:r w:rsidRPr="00DA465D">
              <w:rPr>
                <w:sz w:val="28"/>
                <w:szCs w:val="28"/>
              </w:rPr>
              <w:t xml:space="preserve">             </w:t>
            </w:r>
            <w:r w:rsidR="003724D0" w:rsidRPr="00DA465D">
              <w:rPr>
                <w:sz w:val="28"/>
                <w:szCs w:val="28"/>
              </w:rPr>
              <w:t xml:space="preserve">                 </w:t>
            </w:r>
            <w:proofErr w:type="spellStart"/>
            <w:r w:rsidRPr="00DA465D">
              <w:rPr>
                <w:sz w:val="28"/>
                <w:szCs w:val="28"/>
              </w:rPr>
              <w:t>В.В.Колесников</w:t>
            </w:r>
            <w:proofErr w:type="spellEnd"/>
          </w:p>
        </w:tc>
        <w:tc>
          <w:tcPr>
            <w:tcW w:w="4360" w:type="dxa"/>
            <w:shd w:val="clear" w:color="auto" w:fill="auto"/>
          </w:tcPr>
          <w:p w:rsidR="00487247" w:rsidRPr="00DA465D" w:rsidRDefault="00487247" w:rsidP="00DA465D">
            <w:pPr>
              <w:tabs>
                <w:tab w:val="left" w:pos="851"/>
                <w:tab w:val="left" w:pos="993"/>
              </w:tabs>
              <w:suppressAutoHyphens/>
              <w:autoSpaceDE w:val="0"/>
              <w:autoSpaceDN w:val="0"/>
              <w:adjustRightInd w:val="0"/>
              <w:ind w:left="175"/>
              <w:jc w:val="both"/>
              <w:rPr>
                <w:sz w:val="28"/>
                <w:szCs w:val="28"/>
              </w:rPr>
            </w:pPr>
            <w:r w:rsidRPr="00DA465D">
              <w:rPr>
                <w:sz w:val="28"/>
                <w:szCs w:val="28"/>
              </w:rPr>
              <w:t>Глава Волгограда</w:t>
            </w:r>
          </w:p>
          <w:p w:rsidR="00487247" w:rsidRPr="00DA465D" w:rsidRDefault="00487247" w:rsidP="00DA465D">
            <w:pPr>
              <w:tabs>
                <w:tab w:val="left" w:pos="851"/>
                <w:tab w:val="left" w:pos="993"/>
              </w:tabs>
              <w:suppressAutoHyphens/>
              <w:autoSpaceDE w:val="0"/>
              <w:autoSpaceDN w:val="0"/>
              <w:adjustRightInd w:val="0"/>
              <w:jc w:val="both"/>
              <w:rPr>
                <w:sz w:val="28"/>
                <w:szCs w:val="28"/>
              </w:rPr>
            </w:pPr>
          </w:p>
          <w:p w:rsidR="00487247" w:rsidRPr="00DA465D" w:rsidRDefault="00487247" w:rsidP="00DA465D">
            <w:pPr>
              <w:tabs>
                <w:tab w:val="left" w:pos="851"/>
                <w:tab w:val="left" w:pos="993"/>
              </w:tabs>
              <w:suppressAutoHyphens/>
              <w:autoSpaceDE w:val="0"/>
              <w:autoSpaceDN w:val="0"/>
              <w:adjustRightInd w:val="0"/>
              <w:jc w:val="both"/>
              <w:rPr>
                <w:sz w:val="28"/>
                <w:szCs w:val="28"/>
              </w:rPr>
            </w:pPr>
          </w:p>
          <w:p w:rsidR="00487247" w:rsidRPr="00DA465D" w:rsidRDefault="00487247" w:rsidP="00DA465D">
            <w:pPr>
              <w:tabs>
                <w:tab w:val="left" w:pos="851"/>
                <w:tab w:val="left" w:pos="993"/>
              </w:tabs>
              <w:suppressAutoHyphens/>
              <w:autoSpaceDE w:val="0"/>
              <w:autoSpaceDN w:val="0"/>
              <w:adjustRightInd w:val="0"/>
              <w:jc w:val="both"/>
              <w:rPr>
                <w:sz w:val="28"/>
                <w:szCs w:val="28"/>
              </w:rPr>
            </w:pPr>
            <w:r w:rsidRPr="00DA465D">
              <w:rPr>
                <w:sz w:val="28"/>
                <w:szCs w:val="28"/>
              </w:rPr>
              <w:t xml:space="preserve">                  </w:t>
            </w:r>
            <w:r w:rsidR="003724D0" w:rsidRPr="00DA465D">
              <w:rPr>
                <w:sz w:val="28"/>
                <w:szCs w:val="28"/>
              </w:rPr>
              <w:t xml:space="preserve">      </w:t>
            </w:r>
            <w:r w:rsidRPr="00DA465D">
              <w:rPr>
                <w:sz w:val="28"/>
                <w:szCs w:val="28"/>
              </w:rPr>
              <w:t xml:space="preserve">             </w:t>
            </w:r>
            <w:proofErr w:type="spellStart"/>
            <w:r w:rsidRPr="00DA465D">
              <w:rPr>
                <w:sz w:val="28"/>
                <w:szCs w:val="28"/>
              </w:rPr>
              <w:t>В.В.Лихачев</w:t>
            </w:r>
            <w:proofErr w:type="spellEnd"/>
          </w:p>
        </w:tc>
      </w:tr>
    </w:tbl>
    <w:p w:rsidR="00487247" w:rsidRPr="00DA465D" w:rsidRDefault="00487247" w:rsidP="00DA465D">
      <w:pPr>
        <w:ind w:left="1440" w:hanging="1440"/>
        <w:jc w:val="both"/>
        <w:rPr>
          <w:sz w:val="28"/>
          <w:szCs w:val="28"/>
        </w:rPr>
      </w:pPr>
    </w:p>
    <w:p w:rsidR="00487247" w:rsidRDefault="00487247" w:rsidP="00DA465D">
      <w:pPr>
        <w:ind w:left="1440" w:hanging="1440"/>
        <w:jc w:val="both"/>
        <w:rPr>
          <w:sz w:val="28"/>
          <w:szCs w:val="28"/>
        </w:rPr>
      </w:pPr>
    </w:p>
    <w:sectPr w:rsidR="00487247"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19" w:rsidRDefault="00192319">
      <w:r>
        <w:separator/>
      </w:r>
    </w:p>
  </w:endnote>
  <w:endnote w:type="continuationSeparator" w:id="0">
    <w:p w:rsidR="00192319" w:rsidRDefault="0019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19" w:rsidRDefault="00192319">
      <w:r>
        <w:separator/>
      </w:r>
    </w:p>
  </w:footnote>
  <w:footnote w:type="continuationSeparator" w:id="0">
    <w:p w:rsidR="00192319" w:rsidRDefault="0019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B10602">
          <w:rPr>
            <w:noProof/>
          </w:rPr>
          <w:t>10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MON_1598796910"/>
  <w:bookmarkEnd w:id="2"/>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6579662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B3CFC"/>
    <w:rsid w:val="000C02A8"/>
    <w:rsid w:val="000C1E2A"/>
    <w:rsid w:val="000D24F2"/>
    <w:rsid w:val="000D753F"/>
    <w:rsid w:val="000D7C1E"/>
    <w:rsid w:val="0010551E"/>
    <w:rsid w:val="00123590"/>
    <w:rsid w:val="00147135"/>
    <w:rsid w:val="001511D9"/>
    <w:rsid w:val="00166D48"/>
    <w:rsid w:val="00186D25"/>
    <w:rsid w:val="00192319"/>
    <w:rsid w:val="001A0327"/>
    <w:rsid w:val="001B7E1C"/>
    <w:rsid w:val="001D7F9D"/>
    <w:rsid w:val="001F3ED2"/>
    <w:rsid w:val="00200F1E"/>
    <w:rsid w:val="002259A5"/>
    <w:rsid w:val="002429A1"/>
    <w:rsid w:val="00284767"/>
    <w:rsid w:val="00286049"/>
    <w:rsid w:val="00291032"/>
    <w:rsid w:val="002A45FA"/>
    <w:rsid w:val="002B5A3D"/>
    <w:rsid w:val="002E7342"/>
    <w:rsid w:val="002E7DDC"/>
    <w:rsid w:val="00313C97"/>
    <w:rsid w:val="003414A8"/>
    <w:rsid w:val="0035591D"/>
    <w:rsid w:val="00361F4A"/>
    <w:rsid w:val="003724D0"/>
    <w:rsid w:val="00382528"/>
    <w:rsid w:val="00382AE0"/>
    <w:rsid w:val="003C0F8E"/>
    <w:rsid w:val="003C6565"/>
    <w:rsid w:val="003F67E4"/>
    <w:rsid w:val="004011AD"/>
    <w:rsid w:val="00403B41"/>
    <w:rsid w:val="0040530C"/>
    <w:rsid w:val="00421B61"/>
    <w:rsid w:val="00433956"/>
    <w:rsid w:val="00456C4B"/>
    <w:rsid w:val="004576BE"/>
    <w:rsid w:val="00482CCD"/>
    <w:rsid w:val="00487247"/>
    <w:rsid w:val="0048773E"/>
    <w:rsid w:val="00492C03"/>
    <w:rsid w:val="004A3FC3"/>
    <w:rsid w:val="004B0A36"/>
    <w:rsid w:val="004D75D6"/>
    <w:rsid w:val="004E1268"/>
    <w:rsid w:val="00514E4C"/>
    <w:rsid w:val="0052666F"/>
    <w:rsid w:val="00556EF0"/>
    <w:rsid w:val="00563AFA"/>
    <w:rsid w:val="00564B0A"/>
    <w:rsid w:val="00566A0A"/>
    <w:rsid w:val="005845CE"/>
    <w:rsid w:val="00585A00"/>
    <w:rsid w:val="0058677E"/>
    <w:rsid w:val="0059268B"/>
    <w:rsid w:val="005B43EB"/>
    <w:rsid w:val="005C4C65"/>
    <w:rsid w:val="005C605F"/>
    <w:rsid w:val="005E5400"/>
    <w:rsid w:val="005E6265"/>
    <w:rsid w:val="005F5EAC"/>
    <w:rsid w:val="00606DA6"/>
    <w:rsid w:val="00652EDE"/>
    <w:rsid w:val="006539E0"/>
    <w:rsid w:val="00672559"/>
    <w:rsid w:val="006741DF"/>
    <w:rsid w:val="006A3C05"/>
    <w:rsid w:val="006A6ED9"/>
    <w:rsid w:val="006B7F13"/>
    <w:rsid w:val="006C48ED"/>
    <w:rsid w:val="006E2AC3"/>
    <w:rsid w:val="006E60D2"/>
    <w:rsid w:val="006F4598"/>
    <w:rsid w:val="00701C4F"/>
    <w:rsid w:val="00703359"/>
    <w:rsid w:val="00715E23"/>
    <w:rsid w:val="00746BE7"/>
    <w:rsid w:val="00760A3A"/>
    <w:rsid w:val="007740B9"/>
    <w:rsid w:val="00777D6D"/>
    <w:rsid w:val="00785BAD"/>
    <w:rsid w:val="007B2F34"/>
    <w:rsid w:val="007B5D84"/>
    <w:rsid w:val="007C5949"/>
    <w:rsid w:val="007D549F"/>
    <w:rsid w:val="007D6D72"/>
    <w:rsid w:val="007F5864"/>
    <w:rsid w:val="008265CB"/>
    <w:rsid w:val="00833BA1"/>
    <w:rsid w:val="0083717B"/>
    <w:rsid w:val="00857638"/>
    <w:rsid w:val="00874FCF"/>
    <w:rsid w:val="00880E35"/>
    <w:rsid w:val="008879A2"/>
    <w:rsid w:val="008941E9"/>
    <w:rsid w:val="008A6D15"/>
    <w:rsid w:val="008A7B0F"/>
    <w:rsid w:val="008A7EF3"/>
    <w:rsid w:val="008C44DA"/>
    <w:rsid w:val="008D361B"/>
    <w:rsid w:val="008D69D6"/>
    <w:rsid w:val="008E129D"/>
    <w:rsid w:val="008E695A"/>
    <w:rsid w:val="008F6760"/>
    <w:rsid w:val="009078A8"/>
    <w:rsid w:val="0092084F"/>
    <w:rsid w:val="00932226"/>
    <w:rsid w:val="00964FF6"/>
    <w:rsid w:val="00971734"/>
    <w:rsid w:val="009B1885"/>
    <w:rsid w:val="009D27D2"/>
    <w:rsid w:val="00A01E57"/>
    <w:rsid w:val="00A07440"/>
    <w:rsid w:val="00A158A1"/>
    <w:rsid w:val="00A24C3F"/>
    <w:rsid w:val="00A2519A"/>
    <w:rsid w:val="00A25AC1"/>
    <w:rsid w:val="00A64F9F"/>
    <w:rsid w:val="00A679D3"/>
    <w:rsid w:val="00AD47C9"/>
    <w:rsid w:val="00AE2655"/>
    <w:rsid w:val="00AE6D24"/>
    <w:rsid w:val="00B10602"/>
    <w:rsid w:val="00B537FA"/>
    <w:rsid w:val="00B86D39"/>
    <w:rsid w:val="00B93B12"/>
    <w:rsid w:val="00BB75F2"/>
    <w:rsid w:val="00BC12E8"/>
    <w:rsid w:val="00BF5EFE"/>
    <w:rsid w:val="00C20256"/>
    <w:rsid w:val="00C53FF7"/>
    <w:rsid w:val="00C7414B"/>
    <w:rsid w:val="00C85A85"/>
    <w:rsid w:val="00CB6406"/>
    <w:rsid w:val="00CD3203"/>
    <w:rsid w:val="00CF391B"/>
    <w:rsid w:val="00D0358D"/>
    <w:rsid w:val="00D14F2F"/>
    <w:rsid w:val="00D25B5A"/>
    <w:rsid w:val="00D37B37"/>
    <w:rsid w:val="00D57545"/>
    <w:rsid w:val="00D65A16"/>
    <w:rsid w:val="00D90119"/>
    <w:rsid w:val="00D952CD"/>
    <w:rsid w:val="00DA465D"/>
    <w:rsid w:val="00DA6C47"/>
    <w:rsid w:val="00DB780B"/>
    <w:rsid w:val="00DD27B7"/>
    <w:rsid w:val="00DD5229"/>
    <w:rsid w:val="00DE6DE0"/>
    <w:rsid w:val="00DE7815"/>
    <w:rsid w:val="00DF664F"/>
    <w:rsid w:val="00E12758"/>
    <w:rsid w:val="00E268E5"/>
    <w:rsid w:val="00E611EB"/>
    <w:rsid w:val="00E625C9"/>
    <w:rsid w:val="00E67884"/>
    <w:rsid w:val="00E75B93"/>
    <w:rsid w:val="00E81179"/>
    <w:rsid w:val="00E8625D"/>
    <w:rsid w:val="00E87B8E"/>
    <w:rsid w:val="00EA5497"/>
    <w:rsid w:val="00EA67A5"/>
    <w:rsid w:val="00ED6610"/>
    <w:rsid w:val="00EE3713"/>
    <w:rsid w:val="00EE7679"/>
    <w:rsid w:val="00EF41A2"/>
    <w:rsid w:val="00F006AF"/>
    <w:rsid w:val="00F0252E"/>
    <w:rsid w:val="00F2021D"/>
    <w:rsid w:val="00F2400C"/>
    <w:rsid w:val="00F53D5B"/>
    <w:rsid w:val="00F72BE1"/>
    <w:rsid w:val="00F903A5"/>
    <w:rsid w:val="00FA1DC8"/>
    <w:rsid w:val="00FB67DD"/>
    <w:rsid w:val="00FE0F9C"/>
    <w:rsid w:val="00FE1524"/>
    <w:rsid w:val="00FE1FF3"/>
    <w:rsid w:val="00FE26CF"/>
    <w:rsid w:val="00FF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487247"/>
    <w:rPr>
      <w:color w:val="0000FF"/>
      <w:u w:val="single"/>
    </w:rPr>
  </w:style>
  <w:style w:type="paragraph" w:customStyle="1" w:styleId="210">
    <w:name w:val="Основной текст с отступом 21"/>
    <w:basedOn w:val="a"/>
    <w:rsid w:val="00487247"/>
    <w:pPr>
      <w:ind w:firstLine="709"/>
      <w:jc w:val="both"/>
    </w:pPr>
    <w:rPr>
      <w:sz w:val="28"/>
    </w:rPr>
  </w:style>
  <w:style w:type="paragraph" w:customStyle="1" w:styleId="ConsPlusNormal">
    <w:name w:val="ConsPlusNormal"/>
    <w:rsid w:val="0048724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rsid w:val="00487247"/>
    <w:rPr>
      <w:color w:val="0000FF"/>
      <w:u w:val="single"/>
    </w:rPr>
  </w:style>
  <w:style w:type="paragraph" w:customStyle="1" w:styleId="210">
    <w:name w:val="Основной текст с отступом 21"/>
    <w:basedOn w:val="a"/>
    <w:rsid w:val="00487247"/>
    <w:pPr>
      <w:ind w:firstLine="709"/>
      <w:jc w:val="both"/>
    </w:pPr>
    <w:rPr>
      <w:sz w:val="28"/>
    </w:rPr>
  </w:style>
  <w:style w:type="paragraph" w:customStyle="1" w:styleId="ConsPlusNormal">
    <w:name w:val="ConsPlusNormal"/>
    <w:rsid w:val="0048724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CD28F55944E55371AC27EB9850C6588F047C3DF25490AA3DA604875FDu2a1H"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D990BAC9-4D23-4557-BA2B-8BEF339BF6BA}"/>
</file>

<file path=customXml/itemProps2.xml><?xml version="1.0" encoding="utf-8"?>
<ds:datastoreItem xmlns:ds="http://schemas.openxmlformats.org/officeDocument/2006/customXml" ds:itemID="{B29B0B54-19E2-4779-B0F1-68F16B18F6A6}"/>
</file>

<file path=customXml/itemProps3.xml><?xml version="1.0" encoding="utf-8"?>
<ds:datastoreItem xmlns:ds="http://schemas.openxmlformats.org/officeDocument/2006/customXml" ds:itemID="{FB68CBB1-F1E9-4F89-AB1D-5482352DC142}"/>
</file>

<file path=customXml/itemProps4.xml><?xml version="1.0" encoding="utf-8"?>
<ds:datastoreItem xmlns:ds="http://schemas.openxmlformats.org/officeDocument/2006/customXml" ds:itemID="{64DCB0A0-9323-4E65-A73F-E6F3B15551F9}"/>
</file>

<file path=docProps/app.xml><?xml version="1.0" encoding="utf-8"?>
<Properties xmlns="http://schemas.openxmlformats.org/officeDocument/2006/extended-properties" xmlns:vt="http://schemas.openxmlformats.org/officeDocument/2006/docPropsVTypes">
  <Template>Normal</Template>
  <TotalTime>1</TotalTime>
  <Pages>10</Pages>
  <Words>3904</Words>
  <Characters>22256</Characters>
  <Application>Microsoft Office Word</Application>
  <DocSecurity>4</DocSecurity>
  <Lines>185</Lines>
  <Paragraphs>52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Выходцева Алла Викторовна</cp:lastModifiedBy>
  <cp:revision>2</cp:revision>
  <cp:lastPrinted>2018-09-17T12:50:00Z</cp:lastPrinted>
  <dcterms:created xsi:type="dcterms:W3CDTF">2020-08-03T09:24:00Z</dcterms:created>
  <dcterms:modified xsi:type="dcterms:W3CDTF">2020-08-03T09:24:00Z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