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D1821" w:rsidP="004B1F72">
            <w:pPr>
              <w:pStyle w:val="a9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D1821" w:rsidP="004B1F72">
            <w:pPr>
              <w:pStyle w:val="a9"/>
              <w:jc w:val="center"/>
            </w:pPr>
            <w:r>
              <w:t>43/1278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601DF" w:rsidRPr="00526B2C" w:rsidRDefault="003601DF" w:rsidP="00526B2C">
      <w:pPr>
        <w:ind w:right="4110"/>
        <w:jc w:val="both"/>
        <w:rPr>
          <w:sz w:val="28"/>
          <w:szCs w:val="28"/>
        </w:rPr>
      </w:pPr>
      <w:r w:rsidRPr="00526B2C">
        <w:rPr>
          <w:sz w:val="28"/>
          <w:szCs w:val="28"/>
        </w:rPr>
        <w:t xml:space="preserve"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</w:t>
      </w:r>
      <w:r w:rsidR="00526B2C" w:rsidRPr="00526B2C">
        <w:rPr>
          <w:sz w:val="28"/>
          <w:szCs w:val="28"/>
        </w:rPr>
        <w:t xml:space="preserve">   </w:t>
      </w:r>
      <w:r w:rsidRPr="00526B2C">
        <w:rPr>
          <w:sz w:val="28"/>
          <w:szCs w:val="28"/>
        </w:rPr>
        <w:t xml:space="preserve">от 15.09.2010 № 36/1087 «Об утверждении Правил землепользования и застройки городского округа город-герой Волгоград» </w:t>
      </w:r>
      <w:r w:rsidR="00526B2C" w:rsidRPr="00526B2C">
        <w:rPr>
          <w:sz w:val="28"/>
          <w:szCs w:val="28"/>
        </w:rPr>
        <w:t xml:space="preserve">    </w:t>
      </w:r>
      <w:r w:rsidRPr="00526B2C">
        <w:rPr>
          <w:sz w:val="28"/>
          <w:szCs w:val="28"/>
        </w:rPr>
        <w:t xml:space="preserve">(в редакции на </w:t>
      </w:r>
      <w:r w:rsidR="0005566D" w:rsidRPr="00526B2C">
        <w:rPr>
          <w:sz w:val="28"/>
          <w:szCs w:val="28"/>
        </w:rPr>
        <w:t>02</w:t>
      </w:r>
      <w:r w:rsidRPr="00526B2C">
        <w:rPr>
          <w:sz w:val="28"/>
          <w:szCs w:val="28"/>
        </w:rPr>
        <w:t>.0</w:t>
      </w:r>
      <w:r w:rsidR="0005566D" w:rsidRPr="00526B2C">
        <w:rPr>
          <w:sz w:val="28"/>
          <w:szCs w:val="28"/>
        </w:rPr>
        <w:t>3</w:t>
      </w:r>
      <w:r w:rsidRPr="00526B2C">
        <w:rPr>
          <w:sz w:val="28"/>
          <w:szCs w:val="28"/>
        </w:rPr>
        <w:t>.2016)</w:t>
      </w:r>
    </w:p>
    <w:p w:rsidR="003601DF" w:rsidRPr="00526B2C" w:rsidRDefault="003601DF" w:rsidP="00526B2C">
      <w:pPr>
        <w:rPr>
          <w:sz w:val="28"/>
        </w:rPr>
      </w:pPr>
    </w:p>
    <w:p w:rsidR="003601DF" w:rsidRPr="00526B2C" w:rsidRDefault="003601DF" w:rsidP="00526B2C">
      <w:pPr>
        <w:ind w:firstLine="709"/>
        <w:jc w:val="both"/>
        <w:rPr>
          <w:sz w:val="28"/>
          <w:szCs w:val="28"/>
        </w:rPr>
      </w:pPr>
      <w:proofErr w:type="gramStart"/>
      <w:r w:rsidRPr="00526B2C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                      от 26.10.2015 №</w:t>
      </w:r>
      <w:r w:rsidR="00526B2C" w:rsidRPr="00526B2C">
        <w:rPr>
          <w:sz w:val="28"/>
          <w:szCs w:val="28"/>
        </w:rPr>
        <w:t xml:space="preserve"> </w:t>
      </w:r>
      <w:r w:rsidRPr="00526B2C">
        <w:rPr>
          <w:sz w:val="28"/>
          <w:szCs w:val="28"/>
        </w:rPr>
        <w:t>1491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31 августа</w:t>
      </w:r>
      <w:proofErr w:type="gramEnd"/>
      <w:r w:rsidRPr="00526B2C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 w:rsidRPr="00526B2C">
          <w:rPr>
            <w:sz w:val="28"/>
            <w:szCs w:val="28"/>
          </w:rPr>
          <w:t>2015 г</w:t>
        </w:r>
      </w:smartTag>
      <w:r w:rsidRPr="00526B2C">
        <w:rPr>
          <w:sz w:val="28"/>
          <w:szCs w:val="28"/>
        </w:rPr>
        <w:t xml:space="preserve">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31 августа </w:t>
      </w:r>
      <w:smartTag w:uri="urn:schemas-microsoft-com:office:smarttags" w:element="metricconverter">
        <w:smartTagPr>
          <w:attr w:name="ProductID" w:val="2015 г"/>
        </w:smartTagPr>
        <w:r w:rsidRPr="00526B2C">
          <w:rPr>
            <w:sz w:val="28"/>
            <w:szCs w:val="28"/>
          </w:rPr>
          <w:t>2015 г</w:t>
        </w:r>
      </w:smartTag>
      <w:r w:rsidRPr="00526B2C">
        <w:rPr>
          <w:sz w:val="28"/>
          <w:szCs w:val="28"/>
        </w:rPr>
        <w:t>., руководствуясь статьями 5, 7, 16, 24, 26, 28, 29 Устава города-героя Волгограда, Волгоградская городская Дума</w:t>
      </w:r>
      <w:proofErr w:type="gramEnd"/>
    </w:p>
    <w:p w:rsidR="003601DF" w:rsidRPr="00526B2C" w:rsidRDefault="003601DF" w:rsidP="00526B2C">
      <w:pPr>
        <w:jc w:val="both"/>
        <w:rPr>
          <w:b/>
          <w:sz w:val="28"/>
          <w:szCs w:val="28"/>
        </w:rPr>
      </w:pPr>
      <w:r w:rsidRPr="00526B2C">
        <w:rPr>
          <w:b/>
          <w:sz w:val="28"/>
          <w:szCs w:val="28"/>
        </w:rPr>
        <w:t>РЕШИЛА:</w:t>
      </w:r>
    </w:p>
    <w:p w:rsidR="003601DF" w:rsidRPr="00526B2C" w:rsidRDefault="003601DF" w:rsidP="00526B2C">
      <w:pPr>
        <w:ind w:firstLine="709"/>
        <w:jc w:val="both"/>
        <w:rPr>
          <w:sz w:val="28"/>
          <w:szCs w:val="28"/>
        </w:rPr>
      </w:pPr>
      <w:r w:rsidRPr="00526B2C">
        <w:rPr>
          <w:sz w:val="28"/>
          <w:szCs w:val="28"/>
        </w:rPr>
        <w:t xml:space="preserve">1. </w:t>
      </w:r>
      <w:proofErr w:type="gramStart"/>
      <w:r w:rsidRPr="00526B2C"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               от 15.09.2010 № 36/1087 «Об утверждении Правил землепользования и застройки городского округа город-герой Волгоград» (в редакции                            на </w:t>
      </w:r>
      <w:r w:rsidR="0005566D" w:rsidRPr="00526B2C">
        <w:rPr>
          <w:sz w:val="28"/>
          <w:szCs w:val="28"/>
        </w:rPr>
        <w:t>02</w:t>
      </w:r>
      <w:r w:rsidRPr="00526B2C">
        <w:rPr>
          <w:sz w:val="28"/>
          <w:szCs w:val="28"/>
        </w:rPr>
        <w:t>.0</w:t>
      </w:r>
      <w:r w:rsidR="0005566D" w:rsidRPr="00526B2C">
        <w:rPr>
          <w:sz w:val="28"/>
          <w:szCs w:val="28"/>
        </w:rPr>
        <w:t>3</w:t>
      </w:r>
      <w:r w:rsidRPr="00526B2C">
        <w:rPr>
          <w:sz w:val="28"/>
          <w:szCs w:val="28"/>
        </w:rPr>
        <w:t>.2016),</w:t>
      </w:r>
      <w:r w:rsidRPr="00526B2C">
        <w:t xml:space="preserve"> </w:t>
      </w:r>
      <w:r w:rsidRPr="00526B2C">
        <w:rPr>
          <w:sz w:val="28"/>
          <w:szCs w:val="28"/>
        </w:rPr>
        <w:t xml:space="preserve">изменение, изменив территориальную зону территории, включающей земельные участки (кадастровые № 34:34:080039:619,                           № 34:34:080039:620) площадью </w:t>
      </w:r>
      <w:r w:rsidR="00C728E1" w:rsidRPr="00526B2C">
        <w:rPr>
          <w:sz w:val="28"/>
          <w:szCs w:val="28"/>
        </w:rPr>
        <w:t>соответственно</w:t>
      </w:r>
      <w:proofErr w:type="gramEnd"/>
      <w:r w:rsidR="00C728E1" w:rsidRPr="00526B2C">
        <w:rPr>
          <w:sz w:val="28"/>
          <w:szCs w:val="28"/>
        </w:rPr>
        <w:t xml:space="preserve"> </w:t>
      </w:r>
      <w:r w:rsidRPr="00526B2C">
        <w:rPr>
          <w:sz w:val="28"/>
          <w:szCs w:val="28"/>
        </w:rPr>
        <w:t>422582</w:t>
      </w:r>
      <w:r w:rsidR="00526B2C">
        <w:rPr>
          <w:sz w:val="28"/>
          <w:szCs w:val="28"/>
        </w:rPr>
        <w:t xml:space="preserve"> </w:t>
      </w:r>
      <w:r w:rsidRPr="00526B2C">
        <w:rPr>
          <w:sz w:val="28"/>
          <w:szCs w:val="28"/>
        </w:rPr>
        <w:t>кв. м и 323807</w:t>
      </w:r>
      <w:r w:rsidR="00526B2C">
        <w:rPr>
          <w:sz w:val="28"/>
          <w:szCs w:val="28"/>
        </w:rPr>
        <w:t xml:space="preserve"> </w:t>
      </w:r>
      <w:r w:rsidRPr="00526B2C">
        <w:rPr>
          <w:sz w:val="28"/>
          <w:szCs w:val="28"/>
        </w:rPr>
        <w:t xml:space="preserve">кв. м в Красноармейском районе Волгограда, с зоны лесопарков и городских лесов </w:t>
      </w:r>
      <w:r w:rsidR="00526B2C">
        <w:rPr>
          <w:sz w:val="28"/>
          <w:szCs w:val="28"/>
        </w:rPr>
        <w:t xml:space="preserve">      </w:t>
      </w:r>
      <w:r w:rsidRPr="00526B2C">
        <w:rPr>
          <w:sz w:val="28"/>
          <w:szCs w:val="28"/>
        </w:rPr>
        <w:t>(</w:t>
      </w:r>
      <w:proofErr w:type="gramStart"/>
      <w:r w:rsidRPr="00526B2C">
        <w:rPr>
          <w:sz w:val="28"/>
          <w:szCs w:val="28"/>
        </w:rPr>
        <w:t>Р</w:t>
      </w:r>
      <w:proofErr w:type="gramEnd"/>
      <w:r w:rsidR="00526B2C">
        <w:rPr>
          <w:sz w:val="28"/>
          <w:szCs w:val="28"/>
        </w:rPr>
        <w:t xml:space="preserve"> </w:t>
      </w:r>
      <w:r w:rsidRPr="00526B2C">
        <w:rPr>
          <w:sz w:val="28"/>
          <w:szCs w:val="28"/>
        </w:rPr>
        <w:t>2), зоны объектов размещения отходов потребления (С 4) на зону объектов автомобильного транспорта (Т 4):</w:t>
      </w:r>
    </w:p>
    <w:p w:rsidR="003601DF" w:rsidRPr="00526B2C" w:rsidRDefault="003601DF" w:rsidP="00526B2C">
      <w:pPr>
        <w:ind w:firstLine="540"/>
        <w:jc w:val="both"/>
        <w:rPr>
          <w:sz w:val="28"/>
          <w:szCs w:val="28"/>
        </w:rPr>
      </w:pPr>
    </w:p>
    <w:p w:rsidR="00526B2C" w:rsidRDefault="003601DF" w:rsidP="00526B2C">
      <w:pPr>
        <w:jc w:val="center"/>
        <w:rPr>
          <w:sz w:val="28"/>
          <w:szCs w:val="28"/>
        </w:rPr>
      </w:pPr>
      <w:r w:rsidRPr="00526B2C">
        <w:rPr>
          <w:sz w:val="28"/>
          <w:szCs w:val="28"/>
        </w:rPr>
        <w:lastRenderedPageBreak/>
        <w:t xml:space="preserve">зону </w:t>
      </w:r>
      <w:proofErr w:type="gramStart"/>
      <w:r w:rsidRPr="00526B2C">
        <w:rPr>
          <w:sz w:val="28"/>
          <w:szCs w:val="28"/>
        </w:rPr>
        <w:t>Р</w:t>
      </w:r>
      <w:proofErr w:type="gramEnd"/>
      <w:r w:rsidRPr="00526B2C">
        <w:rPr>
          <w:sz w:val="28"/>
          <w:szCs w:val="28"/>
        </w:rPr>
        <w:t xml:space="preserve"> 2 (зону лесопарков и городских лесов),</w:t>
      </w:r>
      <w:r w:rsidR="00526B2C">
        <w:rPr>
          <w:sz w:val="28"/>
          <w:szCs w:val="28"/>
        </w:rPr>
        <w:t xml:space="preserve"> </w:t>
      </w:r>
    </w:p>
    <w:p w:rsidR="003601DF" w:rsidRDefault="003601DF" w:rsidP="00526B2C">
      <w:pPr>
        <w:jc w:val="center"/>
        <w:rPr>
          <w:sz w:val="28"/>
          <w:szCs w:val="28"/>
        </w:rPr>
      </w:pPr>
      <w:r w:rsidRPr="00526B2C">
        <w:rPr>
          <w:sz w:val="28"/>
          <w:szCs w:val="28"/>
        </w:rPr>
        <w:t>зону</w:t>
      </w:r>
      <w:proofErr w:type="gramStart"/>
      <w:r w:rsidRPr="00526B2C">
        <w:rPr>
          <w:sz w:val="28"/>
          <w:szCs w:val="28"/>
        </w:rPr>
        <w:t xml:space="preserve"> С</w:t>
      </w:r>
      <w:proofErr w:type="gramEnd"/>
      <w:r w:rsidRPr="00526B2C">
        <w:rPr>
          <w:sz w:val="28"/>
          <w:szCs w:val="28"/>
        </w:rPr>
        <w:t xml:space="preserve"> 4 (зону объектов размещения отходов потребления)</w:t>
      </w:r>
    </w:p>
    <w:p w:rsidR="00526B2C" w:rsidRPr="00526B2C" w:rsidRDefault="00526B2C" w:rsidP="00526B2C">
      <w:pPr>
        <w:jc w:val="center"/>
        <w:rPr>
          <w:sz w:val="28"/>
          <w:szCs w:val="28"/>
        </w:rPr>
      </w:pPr>
    </w:p>
    <w:p w:rsidR="003601DF" w:rsidRPr="00526B2C" w:rsidRDefault="003601DF" w:rsidP="00526B2C">
      <w:pPr>
        <w:jc w:val="center"/>
        <w:rPr>
          <w:sz w:val="28"/>
          <w:szCs w:val="28"/>
        </w:rPr>
      </w:pPr>
      <w:r w:rsidRPr="00526B2C">
        <w:rPr>
          <w:noProof/>
          <w:sz w:val="28"/>
          <w:szCs w:val="28"/>
        </w:rPr>
        <w:drawing>
          <wp:inline distT="0" distB="0" distL="0" distR="0" wp14:anchorId="5C90D350" wp14:editId="3B079607">
            <wp:extent cx="6124575" cy="2686050"/>
            <wp:effectExtent l="0" t="0" r="9525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1DF" w:rsidRPr="00526B2C" w:rsidRDefault="003601DF" w:rsidP="00526B2C">
      <w:pPr>
        <w:jc w:val="center"/>
        <w:rPr>
          <w:sz w:val="28"/>
          <w:szCs w:val="28"/>
        </w:rPr>
      </w:pPr>
    </w:p>
    <w:p w:rsidR="003601DF" w:rsidRPr="00526B2C" w:rsidRDefault="003601DF" w:rsidP="00526B2C">
      <w:pPr>
        <w:jc w:val="center"/>
        <w:rPr>
          <w:sz w:val="28"/>
          <w:szCs w:val="28"/>
        </w:rPr>
      </w:pPr>
      <w:r w:rsidRPr="00526B2C">
        <w:rPr>
          <w:sz w:val="28"/>
          <w:szCs w:val="28"/>
        </w:rPr>
        <w:t>на зону</w:t>
      </w:r>
      <w:proofErr w:type="gramStart"/>
      <w:r w:rsidRPr="00526B2C">
        <w:rPr>
          <w:sz w:val="28"/>
          <w:szCs w:val="28"/>
        </w:rPr>
        <w:t xml:space="preserve"> Т</w:t>
      </w:r>
      <w:proofErr w:type="gramEnd"/>
      <w:r w:rsidRPr="00526B2C">
        <w:rPr>
          <w:sz w:val="28"/>
          <w:szCs w:val="28"/>
        </w:rPr>
        <w:t xml:space="preserve"> 4</w:t>
      </w:r>
    </w:p>
    <w:p w:rsidR="003601DF" w:rsidRDefault="003601DF" w:rsidP="00526B2C">
      <w:pPr>
        <w:jc w:val="center"/>
        <w:rPr>
          <w:sz w:val="28"/>
          <w:szCs w:val="28"/>
        </w:rPr>
      </w:pPr>
      <w:r w:rsidRPr="00526B2C">
        <w:rPr>
          <w:sz w:val="28"/>
          <w:szCs w:val="28"/>
        </w:rPr>
        <w:t>(зону объектов автомобильного транспорта)</w:t>
      </w:r>
    </w:p>
    <w:p w:rsidR="00526B2C" w:rsidRPr="00526B2C" w:rsidRDefault="00526B2C" w:rsidP="00526B2C">
      <w:pPr>
        <w:jc w:val="center"/>
        <w:rPr>
          <w:sz w:val="28"/>
          <w:szCs w:val="28"/>
        </w:rPr>
      </w:pPr>
    </w:p>
    <w:p w:rsidR="003601DF" w:rsidRPr="00526B2C" w:rsidRDefault="003601DF" w:rsidP="00526B2C">
      <w:pPr>
        <w:jc w:val="center"/>
        <w:rPr>
          <w:sz w:val="28"/>
          <w:szCs w:val="28"/>
        </w:rPr>
      </w:pPr>
      <w:r w:rsidRPr="00526B2C">
        <w:rPr>
          <w:noProof/>
          <w:sz w:val="28"/>
          <w:szCs w:val="28"/>
        </w:rPr>
        <w:drawing>
          <wp:inline distT="0" distB="0" distL="0" distR="0" wp14:anchorId="2D136EF3" wp14:editId="5D942309">
            <wp:extent cx="6124575" cy="2686050"/>
            <wp:effectExtent l="0" t="0" r="9525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1DF" w:rsidRPr="00526B2C" w:rsidRDefault="003601DF" w:rsidP="00526B2C">
      <w:pPr>
        <w:jc w:val="both"/>
        <w:rPr>
          <w:sz w:val="28"/>
          <w:szCs w:val="28"/>
        </w:rPr>
      </w:pPr>
    </w:p>
    <w:p w:rsidR="003601DF" w:rsidRPr="00526B2C" w:rsidRDefault="003601DF" w:rsidP="00526B2C">
      <w:pPr>
        <w:ind w:firstLine="709"/>
        <w:jc w:val="both"/>
        <w:rPr>
          <w:sz w:val="28"/>
          <w:szCs w:val="28"/>
        </w:rPr>
      </w:pPr>
      <w:r w:rsidRPr="00526B2C">
        <w:rPr>
          <w:sz w:val="28"/>
          <w:szCs w:val="28"/>
        </w:rPr>
        <w:t>2. Администрации Волгограда в установленном порядке:</w:t>
      </w:r>
    </w:p>
    <w:p w:rsidR="003601DF" w:rsidRDefault="003601DF" w:rsidP="00526B2C">
      <w:pPr>
        <w:ind w:firstLine="709"/>
        <w:jc w:val="both"/>
        <w:rPr>
          <w:sz w:val="28"/>
          <w:szCs w:val="28"/>
        </w:rPr>
      </w:pPr>
      <w:r w:rsidRPr="00526B2C">
        <w:rPr>
          <w:sz w:val="28"/>
          <w:szCs w:val="28"/>
        </w:rPr>
        <w:t xml:space="preserve">2.1. </w:t>
      </w:r>
      <w:proofErr w:type="gramStart"/>
      <w:r w:rsidRPr="00526B2C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24 июля </w:t>
      </w:r>
      <w:r w:rsidR="00526B2C">
        <w:rPr>
          <w:sz w:val="28"/>
          <w:szCs w:val="28"/>
        </w:rPr>
        <w:t xml:space="preserve">     </w:t>
      </w:r>
      <w:r w:rsidRPr="00526B2C">
        <w:rPr>
          <w:sz w:val="28"/>
          <w:szCs w:val="28"/>
        </w:rPr>
        <w:t>2007</w:t>
      </w:r>
      <w:r w:rsidR="00526B2C">
        <w:rPr>
          <w:sz w:val="28"/>
          <w:szCs w:val="28"/>
        </w:rPr>
        <w:t xml:space="preserve"> </w:t>
      </w:r>
      <w:r w:rsidRPr="00526B2C">
        <w:rPr>
          <w:sz w:val="28"/>
          <w:szCs w:val="28"/>
        </w:rPr>
        <w:t>г. №</w:t>
      </w:r>
      <w:r w:rsidR="00526B2C">
        <w:rPr>
          <w:sz w:val="28"/>
          <w:szCs w:val="28"/>
        </w:rPr>
        <w:t xml:space="preserve"> </w:t>
      </w:r>
      <w:r w:rsidRPr="00526B2C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526B2C" w:rsidRDefault="00526B2C" w:rsidP="00526B2C">
      <w:pPr>
        <w:ind w:firstLine="709"/>
        <w:jc w:val="both"/>
        <w:rPr>
          <w:sz w:val="28"/>
          <w:szCs w:val="28"/>
        </w:rPr>
      </w:pPr>
    </w:p>
    <w:p w:rsidR="00526B2C" w:rsidRPr="00526B2C" w:rsidRDefault="00526B2C" w:rsidP="00526B2C">
      <w:pPr>
        <w:ind w:firstLine="709"/>
        <w:jc w:val="both"/>
        <w:rPr>
          <w:sz w:val="28"/>
          <w:szCs w:val="28"/>
        </w:rPr>
      </w:pPr>
    </w:p>
    <w:p w:rsidR="003601DF" w:rsidRPr="00526B2C" w:rsidRDefault="003601DF" w:rsidP="00526B2C">
      <w:pPr>
        <w:ind w:firstLine="709"/>
        <w:jc w:val="both"/>
        <w:rPr>
          <w:sz w:val="28"/>
          <w:szCs w:val="28"/>
        </w:rPr>
      </w:pPr>
      <w:r w:rsidRPr="00526B2C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3601DF" w:rsidRPr="00526B2C" w:rsidRDefault="003601DF" w:rsidP="00526B2C">
      <w:pPr>
        <w:ind w:firstLine="709"/>
        <w:jc w:val="both"/>
        <w:rPr>
          <w:sz w:val="28"/>
          <w:szCs w:val="28"/>
        </w:rPr>
      </w:pPr>
      <w:r w:rsidRPr="00526B2C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3601DF" w:rsidRPr="00526B2C" w:rsidRDefault="003601DF" w:rsidP="00526B2C">
      <w:pPr>
        <w:ind w:firstLine="709"/>
        <w:jc w:val="both"/>
        <w:rPr>
          <w:sz w:val="28"/>
          <w:szCs w:val="28"/>
        </w:rPr>
      </w:pPr>
      <w:r w:rsidRPr="00526B2C">
        <w:rPr>
          <w:sz w:val="28"/>
          <w:szCs w:val="28"/>
        </w:rPr>
        <w:t xml:space="preserve">4. </w:t>
      </w:r>
      <w:proofErr w:type="gramStart"/>
      <w:r w:rsidRPr="00526B2C">
        <w:rPr>
          <w:sz w:val="28"/>
          <w:szCs w:val="28"/>
        </w:rPr>
        <w:t>Контроль за</w:t>
      </w:r>
      <w:proofErr w:type="gramEnd"/>
      <w:r w:rsidRPr="00526B2C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 w:rsidRPr="00526B2C">
        <w:t xml:space="preserve"> </w:t>
      </w:r>
      <w:r w:rsidRPr="00526B2C">
        <w:rPr>
          <w:sz w:val="28"/>
          <w:szCs w:val="28"/>
        </w:rPr>
        <w:t>В.В.Колесникова.</w:t>
      </w:r>
    </w:p>
    <w:p w:rsidR="003601DF" w:rsidRPr="00526B2C" w:rsidRDefault="003601DF" w:rsidP="00526B2C">
      <w:pPr>
        <w:jc w:val="both"/>
        <w:rPr>
          <w:sz w:val="28"/>
          <w:szCs w:val="28"/>
        </w:rPr>
      </w:pPr>
    </w:p>
    <w:p w:rsidR="003601DF" w:rsidRPr="00526B2C" w:rsidRDefault="003601DF" w:rsidP="00526B2C">
      <w:pPr>
        <w:jc w:val="both"/>
        <w:rPr>
          <w:sz w:val="28"/>
          <w:szCs w:val="28"/>
        </w:rPr>
      </w:pPr>
    </w:p>
    <w:p w:rsidR="003601DF" w:rsidRPr="00526B2C" w:rsidRDefault="003601DF" w:rsidP="00526B2C">
      <w:pPr>
        <w:jc w:val="both"/>
        <w:rPr>
          <w:sz w:val="28"/>
          <w:szCs w:val="28"/>
        </w:rPr>
      </w:pPr>
    </w:p>
    <w:p w:rsidR="003601DF" w:rsidRPr="00526B2C" w:rsidRDefault="003601DF" w:rsidP="00526B2C">
      <w:pPr>
        <w:ind w:right="-5"/>
        <w:jc w:val="both"/>
        <w:rPr>
          <w:sz w:val="28"/>
          <w:szCs w:val="28"/>
        </w:rPr>
      </w:pPr>
      <w:r w:rsidRPr="00526B2C">
        <w:rPr>
          <w:sz w:val="28"/>
          <w:szCs w:val="28"/>
        </w:rPr>
        <w:t>Глава Волгограда</w:t>
      </w:r>
      <w:r w:rsidRPr="00526B2C">
        <w:rPr>
          <w:sz w:val="28"/>
          <w:szCs w:val="28"/>
        </w:rPr>
        <w:tab/>
      </w:r>
      <w:r w:rsidRPr="00526B2C">
        <w:rPr>
          <w:sz w:val="28"/>
          <w:szCs w:val="28"/>
        </w:rPr>
        <w:tab/>
      </w:r>
      <w:r w:rsidRPr="00526B2C">
        <w:rPr>
          <w:sz w:val="28"/>
          <w:szCs w:val="28"/>
        </w:rPr>
        <w:tab/>
      </w:r>
      <w:r w:rsidRPr="00526B2C">
        <w:rPr>
          <w:sz w:val="28"/>
          <w:szCs w:val="28"/>
        </w:rPr>
        <w:tab/>
      </w:r>
      <w:r w:rsidRPr="00526B2C">
        <w:rPr>
          <w:sz w:val="28"/>
          <w:szCs w:val="28"/>
        </w:rPr>
        <w:tab/>
      </w:r>
      <w:r w:rsidRPr="00526B2C">
        <w:rPr>
          <w:sz w:val="28"/>
          <w:szCs w:val="28"/>
        </w:rPr>
        <w:tab/>
      </w:r>
      <w:r w:rsidRPr="00526B2C">
        <w:rPr>
          <w:sz w:val="28"/>
          <w:szCs w:val="28"/>
        </w:rPr>
        <w:tab/>
      </w:r>
      <w:r w:rsidRPr="00526B2C">
        <w:rPr>
          <w:sz w:val="28"/>
          <w:szCs w:val="28"/>
        </w:rPr>
        <w:tab/>
        <w:t xml:space="preserve">         А.В.Косолапов</w:t>
      </w:r>
      <w:bookmarkStart w:id="0" w:name="_GoBack"/>
      <w:bookmarkEnd w:id="0"/>
    </w:p>
    <w:sectPr w:rsidR="003601DF" w:rsidRPr="00526B2C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A19" w:rsidRDefault="00C17A19">
      <w:r>
        <w:separator/>
      </w:r>
    </w:p>
  </w:endnote>
  <w:endnote w:type="continuationSeparator" w:id="0">
    <w:p w:rsidR="00C17A19" w:rsidRDefault="00C1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A19" w:rsidRDefault="00C17A19">
      <w:r>
        <w:separator/>
      </w:r>
    </w:p>
  </w:footnote>
  <w:footnote w:type="continuationSeparator" w:id="0">
    <w:p w:rsidR="00C17A19" w:rsidRDefault="00C17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2930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33401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566D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01DF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26B2C"/>
    <w:rsid w:val="00556EF0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C2930"/>
    <w:rsid w:val="00AE6D24"/>
    <w:rsid w:val="00B537FA"/>
    <w:rsid w:val="00B86D39"/>
    <w:rsid w:val="00BD1821"/>
    <w:rsid w:val="00C17A19"/>
    <w:rsid w:val="00C53FF7"/>
    <w:rsid w:val="00C728E1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8A49758-17EB-49B4-BF99-854A057EE687}"/>
</file>

<file path=customXml/itemProps2.xml><?xml version="1.0" encoding="utf-8"?>
<ds:datastoreItem xmlns:ds="http://schemas.openxmlformats.org/officeDocument/2006/customXml" ds:itemID="{C9858772-0526-45AC-A2DA-3F4F308C5C5A}"/>
</file>

<file path=customXml/itemProps3.xml><?xml version="1.0" encoding="utf-8"?>
<ds:datastoreItem xmlns:ds="http://schemas.openxmlformats.org/officeDocument/2006/customXml" ds:itemID="{154E4331-5CFC-4012-AADA-B4B42EE7AD09}"/>
</file>

<file path=customXml/itemProps4.xml><?xml version="1.0" encoding="utf-8"?>
<ds:datastoreItem xmlns:ds="http://schemas.openxmlformats.org/officeDocument/2006/customXml" ds:itemID="{6C1B49AC-506E-4B7F-B9A1-128576F6D9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2012-06-05T12:24:00Z</cp:lastPrinted>
  <dcterms:created xsi:type="dcterms:W3CDTF">2016-03-28T14:00:00Z</dcterms:created>
  <dcterms:modified xsi:type="dcterms:W3CDTF">2016-04-28T06:17:00Z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