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F5D06" w:rsidRDefault="00715E23" w:rsidP="000F5D06">
      <w:pPr>
        <w:jc w:val="center"/>
        <w:rPr>
          <w:b/>
          <w:caps/>
          <w:sz w:val="32"/>
          <w:szCs w:val="32"/>
        </w:rPr>
      </w:pPr>
      <w:r w:rsidRPr="000F5D06">
        <w:rPr>
          <w:b/>
          <w:caps/>
          <w:sz w:val="32"/>
          <w:szCs w:val="32"/>
        </w:rPr>
        <w:t>ВОЛГОГРАДСКая городская дума</w:t>
      </w:r>
    </w:p>
    <w:p w:rsidR="00715E23" w:rsidRPr="000F5D06" w:rsidRDefault="00715E23" w:rsidP="000F5D0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F5D06" w:rsidRDefault="00715E23" w:rsidP="000F5D06">
      <w:pPr>
        <w:pBdr>
          <w:bottom w:val="double" w:sz="12" w:space="1" w:color="auto"/>
        </w:pBdr>
        <w:jc w:val="center"/>
        <w:rPr>
          <w:b/>
          <w:sz w:val="32"/>
        </w:rPr>
      </w:pPr>
      <w:r w:rsidRPr="000F5D06">
        <w:rPr>
          <w:b/>
          <w:sz w:val="32"/>
        </w:rPr>
        <w:t>РЕШЕНИЕ</w:t>
      </w:r>
    </w:p>
    <w:p w:rsidR="00715E23" w:rsidRPr="000F5D06" w:rsidRDefault="00715E23" w:rsidP="000F5D0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F5D06" w:rsidRDefault="00556EF0" w:rsidP="000F5D0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F5D06">
        <w:rPr>
          <w:sz w:val="16"/>
          <w:szCs w:val="16"/>
        </w:rPr>
        <w:t>400066, Волгоград, пр-кт им.</w:t>
      </w:r>
      <w:r w:rsidR="0010551E" w:rsidRPr="000F5D06">
        <w:rPr>
          <w:sz w:val="16"/>
          <w:szCs w:val="16"/>
        </w:rPr>
        <w:t xml:space="preserve"> </w:t>
      </w:r>
      <w:r w:rsidRPr="000F5D06">
        <w:rPr>
          <w:sz w:val="16"/>
          <w:szCs w:val="16"/>
        </w:rPr>
        <w:t xml:space="preserve">В.И.Ленина, д. 10, тел./факс (8442) 38-08-89, </w:t>
      </w:r>
      <w:r w:rsidRPr="000F5D06">
        <w:rPr>
          <w:sz w:val="16"/>
          <w:szCs w:val="16"/>
          <w:lang w:val="en-US"/>
        </w:rPr>
        <w:t>E</w:t>
      </w:r>
      <w:r w:rsidRPr="000F5D06">
        <w:rPr>
          <w:sz w:val="16"/>
          <w:szCs w:val="16"/>
        </w:rPr>
        <w:t>-</w:t>
      </w:r>
      <w:r w:rsidRPr="000F5D06">
        <w:rPr>
          <w:sz w:val="16"/>
          <w:szCs w:val="16"/>
          <w:lang w:val="en-US"/>
        </w:rPr>
        <w:t>mail</w:t>
      </w:r>
      <w:r w:rsidRPr="000F5D06">
        <w:rPr>
          <w:sz w:val="16"/>
          <w:szCs w:val="16"/>
        </w:rPr>
        <w:t xml:space="preserve">: </w:t>
      </w:r>
      <w:r w:rsidR="005E5400" w:rsidRPr="000F5D06">
        <w:rPr>
          <w:sz w:val="16"/>
          <w:szCs w:val="16"/>
          <w:lang w:val="en-US"/>
        </w:rPr>
        <w:t>gs</w:t>
      </w:r>
      <w:r w:rsidR="005E5400" w:rsidRPr="000F5D06">
        <w:rPr>
          <w:sz w:val="16"/>
          <w:szCs w:val="16"/>
        </w:rPr>
        <w:t>_</w:t>
      </w:r>
      <w:r w:rsidR="005E5400" w:rsidRPr="000F5D06">
        <w:rPr>
          <w:sz w:val="16"/>
          <w:szCs w:val="16"/>
          <w:lang w:val="en-US"/>
        </w:rPr>
        <w:t>kanc</w:t>
      </w:r>
      <w:r w:rsidR="005E5400" w:rsidRPr="000F5D06">
        <w:rPr>
          <w:sz w:val="16"/>
          <w:szCs w:val="16"/>
        </w:rPr>
        <w:t>@</w:t>
      </w:r>
      <w:r w:rsidR="005E5400" w:rsidRPr="000F5D06">
        <w:rPr>
          <w:sz w:val="16"/>
          <w:szCs w:val="16"/>
          <w:lang w:val="en-US"/>
        </w:rPr>
        <w:t>volgsovet</w:t>
      </w:r>
      <w:r w:rsidR="005E5400" w:rsidRPr="000F5D06">
        <w:rPr>
          <w:sz w:val="16"/>
          <w:szCs w:val="16"/>
        </w:rPr>
        <w:t>.</w:t>
      </w:r>
      <w:r w:rsidR="005E5400" w:rsidRPr="000F5D06">
        <w:rPr>
          <w:sz w:val="16"/>
          <w:szCs w:val="16"/>
          <w:lang w:val="en-US"/>
        </w:rPr>
        <w:t>ru</w:t>
      </w:r>
    </w:p>
    <w:p w:rsidR="00715E23" w:rsidRPr="000F5D06" w:rsidRDefault="00715E23" w:rsidP="000F5D0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F5D06" w:rsidTr="008D69D6">
        <w:tc>
          <w:tcPr>
            <w:tcW w:w="486" w:type="dxa"/>
            <w:vAlign w:val="bottom"/>
            <w:hideMark/>
          </w:tcPr>
          <w:p w:rsidR="00715E23" w:rsidRPr="000F5D06" w:rsidRDefault="00715E23" w:rsidP="000F5D06">
            <w:pPr>
              <w:pStyle w:val="aa"/>
              <w:jc w:val="center"/>
            </w:pPr>
            <w:r w:rsidRPr="000F5D0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F5D06" w:rsidRDefault="00737F12" w:rsidP="000F5D06">
            <w:pPr>
              <w:pStyle w:val="aa"/>
              <w:jc w:val="center"/>
            </w:pPr>
            <w:r w:rsidRPr="000F5D06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0F5D06" w:rsidRDefault="00715E23" w:rsidP="000F5D06">
            <w:pPr>
              <w:pStyle w:val="aa"/>
              <w:jc w:val="center"/>
            </w:pPr>
            <w:r w:rsidRPr="000F5D0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F5D06" w:rsidRDefault="00737F12" w:rsidP="000F5D06">
            <w:pPr>
              <w:pStyle w:val="aa"/>
              <w:jc w:val="center"/>
            </w:pPr>
            <w:r w:rsidRPr="000F5D06">
              <w:t>60/</w:t>
            </w:r>
            <w:r w:rsidR="009D6D69">
              <w:t>1749</w:t>
            </w:r>
          </w:p>
        </w:tc>
      </w:tr>
    </w:tbl>
    <w:p w:rsidR="004D75D6" w:rsidRPr="000F5D06" w:rsidRDefault="004D75D6" w:rsidP="000F5D06">
      <w:pPr>
        <w:ind w:left="4820"/>
        <w:rPr>
          <w:sz w:val="28"/>
          <w:szCs w:val="28"/>
        </w:rPr>
      </w:pPr>
    </w:p>
    <w:p w:rsidR="00321324" w:rsidRPr="000F5D06" w:rsidRDefault="00321324" w:rsidP="00B60B0F">
      <w:pPr>
        <w:ind w:right="3260"/>
        <w:jc w:val="both"/>
        <w:rPr>
          <w:sz w:val="28"/>
        </w:rPr>
      </w:pPr>
      <w:r w:rsidRPr="000F5D06">
        <w:rPr>
          <w:sz w:val="28"/>
        </w:rPr>
        <w:t>Об утверждении Порядка формирования и ведения перечня объектов муниципального недвижимого имущества Волгограда, свободных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21324" w:rsidRPr="000F5D06" w:rsidRDefault="00321324" w:rsidP="000F5D06">
      <w:pPr>
        <w:jc w:val="both"/>
        <w:rPr>
          <w:sz w:val="28"/>
        </w:rPr>
      </w:pPr>
    </w:p>
    <w:p w:rsidR="006E7F30" w:rsidRDefault="006E7F30" w:rsidP="006E7F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                          № 131-ФЗ «Об общих принципах организации местного самоуправления в Российской Федерации», от 26 июля 2006 г. № 135-ФЗ «О защите </w:t>
      </w:r>
      <w:proofErr w:type="gramStart"/>
      <w:r>
        <w:rPr>
          <w:sz w:val="28"/>
          <w:szCs w:val="28"/>
        </w:rPr>
        <w:t>конкуренции», от 24 июля 2007 г. № 209-ФЗ «О развитии малого и среднего предпринимательства в Российской Федерации», постановлением Правительства Российской Федерации от 21 августа 2010 г. № 645 «Об имущественной поддержке субъектов малого и среднего предпринимательства при предоставлении федерального имущества»,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</w:t>
      </w:r>
      <w:proofErr w:type="gramEnd"/>
      <w:r>
        <w:rPr>
          <w:sz w:val="28"/>
          <w:szCs w:val="28"/>
        </w:rPr>
        <w:t xml:space="preserve">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руководствуясь статьями 5, 7, 24, 26, 47 Устава города-героя Волгограда, Волгоградская городская Дума</w:t>
      </w:r>
    </w:p>
    <w:p w:rsidR="006E7F30" w:rsidRDefault="006E7F30" w:rsidP="006E7F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E7F30" w:rsidRDefault="006E7F30" w:rsidP="006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01EE5">
        <w:rPr>
          <w:sz w:val="28"/>
          <w:szCs w:val="28"/>
        </w:rPr>
        <w:t xml:space="preserve">Утвердить Порядок формирования </w:t>
      </w:r>
      <w:r>
        <w:rPr>
          <w:sz w:val="28"/>
          <w:szCs w:val="28"/>
        </w:rPr>
        <w:t>и ведения перечня объектов муниципального недвижимого имущества Волгограда, свободных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(прилагается).</w:t>
      </w:r>
      <w:proofErr w:type="gramEnd"/>
    </w:p>
    <w:p w:rsidR="006E7F30" w:rsidRDefault="006E7F30" w:rsidP="006E7F30">
      <w:pPr>
        <w:pStyle w:val="a3"/>
        <w:ind w:left="33" w:firstLine="676"/>
        <w:rPr>
          <w:szCs w:val="28"/>
        </w:rPr>
      </w:pPr>
      <w:r w:rsidRPr="00A56E0C">
        <w:rPr>
          <w:szCs w:val="28"/>
        </w:rPr>
        <w:lastRenderedPageBreak/>
        <w:t xml:space="preserve">2. </w:t>
      </w:r>
      <w:proofErr w:type="gramStart"/>
      <w:r w:rsidRPr="00A56E0C">
        <w:rPr>
          <w:szCs w:val="28"/>
        </w:rPr>
        <w:t xml:space="preserve">При заключении с субъектами малого и среднего предпринимательства договоров аренды в отношении объектов муниципального недвижимого имущества Волгограда, включенных в перечень объектов муниципального </w:t>
      </w:r>
      <w:r>
        <w:rPr>
          <w:szCs w:val="28"/>
        </w:rPr>
        <w:t xml:space="preserve">недвижимого </w:t>
      </w:r>
      <w:r w:rsidRPr="00A56E0C">
        <w:rPr>
          <w:szCs w:val="28"/>
        </w:rPr>
        <w:t>имущества Волгограда, свободных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</w:t>
      </w:r>
      <w:r w:rsidR="00C2346D">
        <w:rPr>
          <w:szCs w:val="28"/>
        </w:rPr>
        <w:t xml:space="preserve"> </w:t>
      </w:r>
      <w:r w:rsidRPr="00A56E0C">
        <w:rPr>
          <w:szCs w:val="28"/>
        </w:rPr>
        <w:t>на долгосрочной основе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A56E0C">
        <w:rPr>
          <w:szCs w:val="28"/>
        </w:rPr>
        <w:t xml:space="preserve"> малого и среднего предпринимательства, и являющихся свободными более одного года со дня освобождения пользователем объектов муниципального недвижимого имущества Волгограда (далее </w:t>
      </w:r>
      <w:r w:rsidR="00C2346D">
        <w:rPr>
          <w:szCs w:val="28"/>
        </w:rPr>
        <w:t>–</w:t>
      </w:r>
      <w:r w:rsidRPr="00A56E0C">
        <w:rPr>
          <w:szCs w:val="28"/>
        </w:rPr>
        <w:t xml:space="preserve"> объекты) либо со дня передачи объектов в состав муниципальной имущественной казны Волгограда, предусматривать следующие условия:</w:t>
      </w:r>
    </w:p>
    <w:p w:rsidR="006E7F30" w:rsidRDefault="006E7F30" w:rsidP="006E7F30">
      <w:pPr>
        <w:pStyle w:val="a3"/>
        <w:ind w:firstLine="709"/>
        <w:rPr>
          <w:szCs w:val="28"/>
        </w:rPr>
      </w:pPr>
      <w:r w:rsidRPr="00A56E0C">
        <w:rPr>
          <w:szCs w:val="28"/>
        </w:rPr>
        <w:t>срок договора аренды составляет не менее чем 5 лет;</w:t>
      </w:r>
    </w:p>
    <w:p w:rsidR="006E7F30" w:rsidRDefault="006E7F30" w:rsidP="006E7F30">
      <w:pPr>
        <w:pStyle w:val="a3"/>
        <w:ind w:firstLine="709"/>
        <w:rPr>
          <w:szCs w:val="28"/>
        </w:rPr>
      </w:pPr>
      <w:r w:rsidRPr="00A56E0C">
        <w:rPr>
          <w:szCs w:val="28"/>
        </w:rPr>
        <w:t>арендная плата вносится в следующем порядке:</w:t>
      </w:r>
    </w:p>
    <w:p w:rsidR="006E7F30" w:rsidRDefault="006E7F30" w:rsidP="006E7F30">
      <w:pPr>
        <w:pStyle w:val="a3"/>
        <w:ind w:firstLine="709"/>
        <w:rPr>
          <w:szCs w:val="28"/>
        </w:rPr>
      </w:pPr>
      <w:r w:rsidRPr="00A56E0C">
        <w:rPr>
          <w:szCs w:val="28"/>
        </w:rPr>
        <w:t>в первый год аренды – 40 процентов размера арендной платы;</w:t>
      </w:r>
    </w:p>
    <w:p w:rsidR="006E7F30" w:rsidRDefault="006E7F30" w:rsidP="006E7F30">
      <w:pPr>
        <w:pStyle w:val="a3"/>
        <w:ind w:firstLine="709"/>
        <w:rPr>
          <w:szCs w:val="28"/>
        </w:rPr>
      </w:pPr>
      <w:r w:rsidRPr="00A56E0C">
        <w:rPr>
          <w:szCs w:val="28"/>
        </w:rPr>
        <w:t>во второй год аренды – 60 процентов размера арендной платы;</w:t>
      </w:r>
    </w:p>
    <w:p w:rsidR="006E7F30" w:rsidRDefault="006E7F30" w:rsidP="006E7F30">
      <w:pPr>
        <w:pStyle w:val="a3"/>
        <w:ind w:firstLine="709"/>
        <w:rPr>
          <w:szCs w:val="28"/>
        </w:rPr>
      </w:pPr>
      <w:r w:rsidRPr="00A56E0C">
        <w:rPr>
          <w:szCs w:val="28"/>
        </w:rPr>
        <w:t>в третий год аренды – 80 процентов размера арендной платы;</w:t>
      </w:r>
    </w:p>
    <w:p w:rsidR="006E7F30" w:rsidRPr="00A56E0C" w:rsidRDefault="006E7F30" w:rsidP="006E7F30">
      <w:pPr>
        <w:pStyle w:val="a3"/>
        <w:ind w:firstLine="709"/>
        <w:rPr>
          <w:szCs w:val="28"/>
        </w:rPr>
      </w:pPr>
      <w:r w:rsidRPr="00A56E0C">
        <w:rPr>
          <w:szCs w:val="28"/>
        </w:rPr>
        <w:t xml:space="preserve">в </w:t>
      </w:r>
      <w:r>
        <w:rPr>
          <w:szCs w:val="28"/>
        </w:rPr>
        <w:t xml:space="preserve">четвертый год аренды и далее – </w:t>
      </w:r>
      <w:r w:rsidRPr="00A56E0C">
        <w:rPr>
          <w:szCs w:val="28"/>
        </w:rPr>
        <w:t>100 процентов размера арендной платы.</w:t>
      </w:r>
    </w:p>
    <w:p w:rsidR="006E7F30" w:rsidRDefault="006E7F30" w:rsidP="006E7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решения Волгоградской городской Думы:</w:t>
      </w:r>
    </w:p>
    <w:p w:rsidR="006E7F30" w:rsidRDefault="006E7F30" w:rsidP="0097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От 20.05.2009 № 19/564 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16.06.2010 № 34/1016 «О внесении изменений в Порядок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20.05.2009 №</w:t>
      </w:r>
      <w:r>
        <w:rPr>
          <w:szCs w:val="28"/>
        </w:rPr>
        <w:t xml:space="preserve"> </w:t>
      </w:r>
      <w:r w:rsidRPr="00C06B25">
        <w:rPr>
          <w:szCs w:val="28"/>
        </w:rPr>
        <w:t>19/564 «Об утверждении Порядка формирования и ведения перечня объектов муниципального недвижимого имущества</w:t>
      </w:r>
      <w:proofErr w:type="gramEnd"/>
      <w:r w:rsidRPr="00C06B25">
        <w:rPr>
          <w:szCs w:val="28"/>
        </w:rPr>
        <w:t xml:space="preserve">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</w:t>
      </w:r>
      <w:r>
        <w:rPr>
          <w:szCs w:val="28"/>
        </w:rPr>
        <w:t xml:space="preserve">жки субъектов малого и среднего </w:t>
      </w:r>
      <w:r w:rsidRPr="00C06B25">
        <w:rPr>
          <w:szCs w:val="28"/>
        </w:rPr>
        <w:t>предпринимательства»;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02.07.2014 № 14/449 «О внесении изменений в Порядок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20.05.2009 №</w:t>
      </w:r>
      <w:r>
        <w:rPr>
          <w:szCs w:val="28"/>
        </w:rPr>
        <w:t xml:space="preserve"> </w:t>
      </w:r>
      <w:r w:rsidRPr="00C06B25">
        <w:rPr>
          <w:szCs w:val="28"/>
        </w:rPr>
        <w:t xml:space="preserve">19/564 «Об утверждении Порядка формирования и </w:t>
      </w:r>
      <w:r w:rsidRPr="00C06B25">
        <w:rPr>
          <w:szCs w:val="28"/>
        </w:rPr>
        <w:lastRenderedPageBreak/>
        <w:t>ведения перечня объектов муниципального недвижимого имущества</w:t>
      </w:r>
      <w:proofErr w:type="gramEnd"/>
      <w:r w:rsidRPr="00C06B25">
        <w:rPr>
          <w:szCs w:val="28"/>
        </w:rPr>
        <w:t xml:space="preserve">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решения Волгоградской городской Думы</w:t>
      </w:r>
      <w:r w:rsidR="00DE6CEF">
        <w:rPr>
          <w:szCs w:val="28"/>
        </w:rPr>
        <w:t xml:space="preserve">    </w:t>
      </w:r>
      <w:r w:rsidRPr="00C06B25">
        <w:rPr>
          <w:szCs w:val="28"/>
        </w:rPr>
        <w:t xml:space="preserve"> от 16.06.2010 №</w:t>
      </w:r>
      <w:r>
        <w:rPr>
          <w:szCs w:val="28"/>
        </w:rPr>
        <w:t xml:space="preserve"> </w:t>
      </w:r>
      <w:r w:rsidRPr="00C06B25">
        <w:rPr>
          <w:szCs w:val="28"/>
        </w:rPr>
        <w:t>34/1016)»;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17.03.2016 № 41/1247 «О внесении изменений в Порядок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20.05.2009 №</w:t>
      </w:r>
      <w:r>
        <w:rPr>
          <w:szCs w:val="28"/>
        </w:rPr>
        <w:t xml:space="preserve"> </w:t>
      </w:r>
      <w:r w:rsidRPr="00C06B25">
        <w:rPr>
          <w:szCs w:val="28"/>
        </w:rPr>
        <w:t>19/564 «Об утверждении Порядка формирования и ведения перечня объектов муниципального недвижимого имущества</w:t>
      </w:r>
      <w:proofErr w:type="gramEnd"/>
      <w:r w:rsidRPr="00C06B25">
        <w:rPr>
          <w:szCs w:val="28"/>
        </w:rPr>
        <w:t xml:space="preserve">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02.07.2014)».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r w:rsidRPr="00C06B25">
        <w:rPr>
          <w:szCs w:val="28"/>
        </w:rPr>
        <w:t>3.2.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24.03.2010 № 30/914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</w:t>
      </w:r>
      <w:r>
        <w:rPr>
          <w:szCs w:val="28"/>
        </w:rPr>
        <w:t>дпринимательства, утвержденный р</w:t>
      </w:r>
      <w:r w:rsidRPr="00C06B25">
        <w:rPr>
          <w:szCs w:val="28"/>
        </w:rPr>
        <w:t>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</w:t>
      </w:r>
      <w:r>
        <w:rPr>
          <w:szCs w:val="28"/>
        </w:rPr>
        <w:t xml:space="preserve">жки субъектов малого и среднего </w:t>
      </w:r>
      <w:r w:rsidRPr="00C06B25">
        <w:rPr>
          <w:szCs w:val="28"/>
        </w:rPr>
        <w:t>предпринимательства»;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16.06.2010 № 34/1027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C06B25">
        <w:rPr>
          <w:szCs w:val="28"/>
        </w:rPr>
        <w:lastRenderedPageBreak/>
        <w:t xml:space="preserve">предпринимательства» (в редакции решения Волгоградской городской Думы </w:t>
      </w:r>
      <w:r w:rsidR="00971E65">
        <w:rPr>
          <w:szCs w:val="28"/>
        </w:rPr>
        <w:t xml:space="preserve"> </w:t>
      </w:r>
      <w:r w:rsidR="00DE6CEF">
        <w:rPr>
          <w:szCs w:val="28"/>
        </w:rPr>
        <w:t xml:space="preserve">  </w:t>
      </w:r>
      <w:r w:rsidRPr="00C06B25">
        <w:rPr>
          <w:szCs w:val="28"/>
        </w:rPr>
        <w:t>от 24.03.2010 №</w:t>
      </w:r>
      <w:r>
        <w:rPr>
          <w:szCs w:val="28"/>
        </w:rPr>
        <w:t xml:space="preserve"> </w:t>
      </w:r>
      <w:r w:rsidRPr="00C06B25">
        <w:rPr>
          <w:szCs w:val="28"/>
        </w:rPr>
        <w:t>30/914)»;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15.09.2010 № 36/1116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16.06.2010)»;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30.03.2011 № 43/1352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15.09.2010)»;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07.09.2011 № 49/1508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30.03.2011)»;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15.02.2012 № 58/1732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</w:t>
      </w:r>
      <w:r w:rsidRPr="00C06B25">
        <w:rPr>
          <w:szCs w:val="28"/>
        </w:rPr>
        <w:lastRenderedPageBreak/>
        <w:t>инфраструктуру поддержки субъектов малого и среднего предпринимательства» (в редакции на 07.09.2011)»;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31.10.2012 № 68/2042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</w:t>
      </w:r>
      <w:r w:rsidR="00971E65">
        <w:rPr>
          <w:szCs w:val="28"/>
        </w:rPr>
        <w:t xml:space="preserve"> городской Думы от 23.09.2009 № </w:t>
      </w:r>
      <w:r w:rsidRPr="00C06B25">
        <w:rPr>
          <w:szCs w:val="28"/>
        </w:rPr>
        <w:t>23/677 «</w:t>
      </w:r>
      <w:r>
        <w:rPr>
          <w:szCs w:val="28"/>
        </w:rPr>
        <w:t>Об утверждении П</w:t>
      </w:r>
      <w:r w:rsidRPr="00C06B25">
        <w:rPr>
          <w:szCs w:val="28"/>
        </w:rPr>
        <w:t>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15.02.2012)»;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06.03.2013 № 73/2184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</w:t>
      </w:r>
      <w:r>
        <w:rPr>
          <w:szCs w:val="28"/>
        </w:rPr>
        <w:t>Об утверждении П</w:t>
      </w:r>
      <w:r w:rsidRPr="00C06B25">
        <w:rPr>
          <w:szCs w:val="28"/>
        </w:rPr>
        <w:t>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31.10.2012)»;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19.06.2013 № 78/2388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06.03.2013)»;</w:t>
      </w:r>
    </w:p>
    <w:p w:rsidR="006E7F30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23.12.2013 № 9/198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</w:t>
      </w:r>
      <w:r w:rsidRPr="00C06B25">
        <w:rPr>
          <w:szCs w:val="28"/>
        </w:rPr>
        <w:lastRenderedPageBreak/>
        <w:t>инфраструктуру поддержки субъектов малого и среднего предпринимательства» (в редакции на 19.06.2013)»;</w:t>
      </w:r>
    </w:p>
    <w:p w:rsidR="006E7F30" w:rsidRPr="00C06B25" w:rsidRDefault="006E7F30" w:rsidP="006E7F30">
      <w:pPr>
        <w:pStyle w:val="a3"/>
        <w:ind w:firstLine="709"/>
        <w:rPr>
          <w:szCs w:val="28"/>
        </w:rPr>
      </w:pPr>
      <w:proofErr w:type="gramStart"/>
      <w:r w:rsidRPr="00C06B25">
        <w:rPr>
          <w:szCs w:val="28"/>
        </w:rPr>
        <w:t>от 25.09.2014 № 18/552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23.12.2013)»;</w:t>
      </w:r>
    </w:p>
    <w:p w:rsidR="006E7F30" w:rsidRPr="00C06B25" w:rsidRDefault="006E7F30" w:rsidP="006E7F30">
      <w:pPr>
        <w:pStyle w:val="a3"/>
        <w:ind w:left="33" w:firstLine="676"/>
        <w:rPr>
          <w:szCs w:val="28"/>
        </w:rPr>
      </w:pPr>
      <w:proofErr w:type="gramStart"/>
      <w:r w:rsidRPr="00C06B25">
        <w:rPr>
          <w:szCs w:val="28"/>
        </w:rPr>
        <w:t>от 08.04.2015 № 27/838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25.09.2014)»;</w:t>
      </w:r>
    </w:p>
    <w:p w:rsidR="006E7F30" w:rsidRPr="00C06B25" w:rsidRDefault="006E7F30" w:rsidP="006E7F30">
      <w:pPr>
        <w:pStyle w:val="a3"/>
        <w:ind w:left="33" w:firstLine="676"/>
        <w:rPr>
          <w:szCs w:val="28"/>
        </w:rPr>
      </w:pPr>
      <w:proofErr w:type="gramStart"/>
      <w:r w:rsidRPr="00C06B25">
        <w:rPr>
          <w:szCs w:val="28"/>
        </w:rPr>
        <w:t>от 15.07.2015 № 32/1012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</w:t>
      </w:r>
      <w:r>
        <w:rPr>
          <w:szCs w:val="28"/>
        </w:rPr>
        <w:t>Об утверждении П</w:t>
      </w:r>
      <w:r w:rsidRPr="00C06B25">
        <w:rPr>
          <w:szCs w:val="28"/>
        </w:rPr>
        <w:t>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08.04.2015)»;</w:t>
      </w:r>
    </w:p>
    <w:p w:rsidR="006E7F30" w:rsidRPr="00C06B25" w:rsidRDefault="006E7F30" w:rsidP="006E7F30">
      <w:pPr>
        <w:pStyle w:val="a3"/>
        <w:ind w:left="33" w:firstLine="676"/>
        <w:rPr>
          <w:szCs w:val="28"/>
        </w:rPr>
      </w:pPr>
      <w:proofErr w:type="gramStart"/>
      <w:r w:rsidRPr="00C06B25">
        <w:rPr>
          <w:szCs w:val="28"/>
        </w:rPr>
        <w:t>от 15.12.2015 № 37/1152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</w:t>
      </w:r>
      <w:r>
        <w:rPr>
          <w:szCs w:val="28"/>
        </w:rPr>
        <w:t>Об утверждении П</w:t>
      </w:r>
      <w:r w:rsidRPr="00C06B25">
        <w:rPr>
          <w:szCs w:val="28"/>
        </w:rPr>
        <w:t>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</w:t>
      </w:r>
      <w:r w:rsidRPr="00C06B25">
        <w:rPr>
          <w:szCs w:val="28"/>
        </w:rPr>
        <w:lastRenderedPageBreak/>
        <w:t>инфраструктуру поддержки субъектов малого и среднего предпринимательства» (в редакции на 15.07.2015)»;</w:t>
      </w:r>
    </w:p>
    <w:p w:rsidR="006E7F30" w:rsidRPr="00C06B25" w:rsidRDefault="006E7F30" w:rsidP="006E7F30">
      <w:pPr>
        <w:pStyle w:val="a3"/>
        <w:ind w:left="33" w:firstLine="676"/>
        <w:rPr>
          <w:szCs w:val="28"/>
        </w:rPr>
      </w:pPr>
      <w:proofErr w:type="gramStart"/>
      <w:r w:rsidRPr="00C06B25">
        <w:rPr>
          <w:szCs w:val="28"/>
        </w:rPr>
        <w:t>от 25.05.2016 № 44/1305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</w:t>
      </w:r>
      <w:r>
        <w:rPr>
          <w:szCs w:val="28"/>
        </w:rPr>
        <w:t>Об утверждении П</w:t>
      </w:r>
      <w:r w:rsidRPr="00C06B25">
        <w:rPr>
          <w:szCs w:val="28"/>
        </w:rPr>
        <w:t>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15.12.2015)»;</w:t>
      </w:r>
    </w:p>
    <w:p w:rsidR="006E7F30" w:rsidRPr="00C06B25" w:rsidRDefault="006E7F30" w:rsidP="006E7F30">
      <w:pPr>
        <w:pStyle w:val="a3"/>
        <w:ind w:left="33" w:firstLine="687"/>
        <w:rPr>
          <w:szCs w:val="28"/>
        </w:rPr>
      </w:pPr>
      <w:proofErr w:type="gramStart"/>
      <w:r w:rsidRPr="00C06B25">
        <w:rPr>
          <w:szCs w:val="28"/>
        </w:rPr>
        <w:t>от 09.11.2016 № 49/1452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</w:t>
      </w:r>
      <w:r>
        <w:rPr>
          <w:szCs w:val="28"/>
        </w:rPr>
        <w:t xml:space="preserve"> </w:t>
      </w:r>
      <w:r w:rsidRPr="00C06B25">
        <w:rPr>
          <w:szCs w:val="28"/>
        </w:rPr>
        <w:t>23/677 «Об утверждении Перечня объектов муниципального недвижимого имущества Волгограда для передачи в пользование по целевому назначению</w:t>
      </w:r>
      <w:proofErr w:type="gramEnd"/>
      <w:r w:rsidRPr="00C06B25">
        <w:rPr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на 25.05.2016)»;</w:t>
      </w:r>
    </w:p>
    <w:p w:rsidR="006E7F30" w:rsidRDefault="006E7F30" w:rsidP="006E7F30">
      <w:pPr>
        <w:ind w:left="33" w:firstLine="720"/>
        <w:jc w:val="both"/>
        <w:rPr>
          <w:sz w:val="28"/>
          <w:szCs w:val="28"/>
        </w:rPr>
      </w:pPr>
      <w:r w:rsidRPr="00C06B25">
        <w:rPr>
          <w:sz w:val="28"/>
          <w:szCs w:val="28"/>
        </w:rPr>
        <w:t>от 24.05.2017 № 57/1654 «О внесении изменений в решение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6E7F30" w:rsidRDefault="006E7F30" w:rsidP="006E7F30">
      <w:pPr>
        <w:ind w:firstLine="720"/>
        <w:jc w:val="both"/>
        <w:rPr>
          <w:sz w:val="28"/>
        </w:rPr>
      </w:pPr>
      <w:r>
        <w:rPr>
          <w:sz w:val="28"/>
          <w:szCs w:val="28"/>
        </w:rPr>
        <w:t>4. Администрации Волгограда опубликовать настоящее решение в</w:t>
      </w:r>
      <w:r>
        <w:rPr>
          <w:sz w:val="28"/>
        </w:rPr>
        <w:t xml:space="preserve"> официальных средствах массовой информации в установленном порядке.</w:t>
      </w:r>
    </w:p>
    <w:p w:rsidR="006E7F30" w:rsidRDefault="006E7F30" w:rsidP="00916897">
      <w:pPr>
        <w:ind w:firstLine="709"/>
        <w:jc w:val="both"/>
        <w:rPr>
          <w:sz w:val="28"/>
        </w:rPr>
      </w:pPr>
      <w:r>
        <w:rPr>
          <w:sz w:val="28"/>
        </w:rPr>
        <w:t xml:space="preserve">5. Настоящее решение вступает в силу со дня его официального опубликования, </w:t>
      </w:r>
      <w:r w:rsidRPr="00AA4B46">
        <w:rPr>
          <w:sz w:val="28"/>
          <w:szCs w:val="28"/>
        </w:rPr>
        <w:t xml:space="preserve">за исключением подпункта 3.2 пункта 3 </w:t>
      </w:r>
      <w:r w:rsidR="00916897">
        <w:rPr>
          <w:sz w:val="28"/>
          <w:szCs w:val="28"/>
        </w:rPr>
        <w:t xml:space="preserve">настоящего </w:t>
      </w:r>
      <w:r w:rsidRPr="00AA4B46">
        <w:rPr>
          <w:sz w:val="28"/>
          <w:szCs w:val="28"/>
        </w:rPr>
        <w:t xml:space="preserve">решения, вступающего в силу </w:t>
      </w:r>
      <w:r>
        <w:rPr>
          <w:sz w:val="28"/>
          <w:szCs w:val="28"/>
        </w:rPr>
        <w:t>с 01 декабря 2017 г.</w:t>
      </w:r>
    </w:p>
    <w:p w:rsidR="006E7F30" w:rsidRDefault="006E7F30" w:rsidP="006E7F30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6E7F30" w:rsidRDefault="006E7F30" w:rsidP="006E7F30">
      <w:pPr>
        <w:rPr>
          <w:sz w:val="28"/>
          <w:szCs w:val="28"/>
        </w:rPr>
      </w:pPr>
    </w:p>
    <w:p w:rsidR="006E7F30" w:rsidRDefault="006E7F30" w:rsidP="006E7F30">
      <w:pPr>
        <w:jc w:val="both"/>
        <w:rPr>
          <w:b/>
          <w:sz w:val="28"/>
          <w:szCs w:val="28"/>
        </w:rPr>
      </w:pPr>
    </w:p>
    <w:p w:rsidR="006E7F30" w:rsidRDefault="006E7F30" w:rsidP="006E7F30">
      <w:pPr>
        <w:tabs>
          <w:tab w:val="left" w:pos="9639"/>
        </w:tabs>
        <w:jc w:val="both"/>
        <w:rPr>
          <w:sz w:val="28"/>
          <w:szCs w:val="28"/>
        </w:rPr>
      </w:pPr>
    </w:p>
    <w:p w:rsidR="006E7F30" w:rsidRPr="008741F2" w:rsidRDefault="006E7F30" w:rsidP="006E7F30">
      <w:pPr>
        <w:tabs>
          <w:tab w:val="left" w:pos="9639"/>
        </w:tabs>
        <w:jc w:val="both"/>
        <w:rPr>
          <w:sz w:val="28"/>
          <w:szCs w:val="28"/>
        </w:rPr>
      </w:pPr>
      <w:r w:rsidRPr="008741F2">
        <w:rPr>
          <w:sz w:val="28"/>
          <w:szCs w:val="28"/>
        </w:rPr>
        <w:t xml:space="preserve">Глава Волгограда                             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А.В.</w:t>
      </w:r>
      <w:r w:rsidRPr="008741F2">
        <w:rPr>
          <w:sz w:val="28"/>
          <w:szCs w:val="28"/>
        </w:rPr>
        <w:t>Косолапов</w:t>
      </w:r>
      <w:proofErr w:type="spellEnd"/>
    </w:p>
    <w:p w:rsidR="006E7F30" w:rsidRPr="00916897" w:rsidRDefault="006E7F30" w:rsidP="006E7F30">
      <w:pPr>
        <w:pStyle w:val="210"/>
        <w:ind w:firstLine="0"/>
        <w:rPr>
          <w:szCs w:val="28"/>
        </w:rPr>
      </w:pPr>
    </w:p>
    <w:p w:rsidR="006E7F30" w:rsidRPr="00916897" w:rsidRDefault="006E7F30" w:rsidP="006E7F30">
      <w:pPr>
        <w:pStyle w:val="210"/>
        <w:ind w:firstLine="0"/>
        <w:rPr>
          <w:szCs w:val="28"/>
        </w:rPr>
      </w:pPr>
    </w:p>
    <w:p w:rsidR="006E7F30" w:rsidRPr="00916897" w:rsidRDefault="006E7F30" w:rsidP="006E7F30">
      <w:pPr>
        <w:pStyle w:val="210"/>
        <w:ind w:firstLine="0"/>
        <w:rPr>
          <w:szCs w:val="28"/>
        </w:rPr>
      </w:pPr>
    </w:p>
    <w:p w:rsidR="006E7F30" w:rsidRPr="00916897" w:rsidRDefault="006E7F30" w:rsidP="006E7F30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6E7F30" w:rsidRPr="0091689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00F2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5685439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2112"/>
    <w:rsid w:val="000D753F"/>
    <w:rsid w:val="000F5D06"/>
    <w:rsid w:val="0010551E"/>
    <w:rsid w:val="00186D25"/>
    <w:rsid w:val="001D7F9D"/>
    <w:rsid w:val="001F2719"/>
    <w:rsid w:val="00200F1E"/>
    <w:rsid w:val="002259A5"/>
    <w:rsid w:val="002429A1"/>
    <w:rsid w:val="002601EB"/>
    <w:rsid w:val="00286049"/>
    <w:rsid w:val="002A0899"/>
    <w:rsid w:val="002A45FA"/>
    <w:rsid w:val="002B5A3D"/>
    <w:rsid w:val="002E7DDC"/>
    <w:rsid w:val="00321324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B7DAA"/>
    <w:rsid w:val="005E5400"/>
    <w:rsid w:val="006539E0"/>
    <w:rsid w:val="00665D98"/>
    <w:rsid w:val="00672559"/>
    <w:rsid w:val="006741DF"/>
    <w:rsid w:val="006A3C05"/>
    <w:rsid w:val="006C48ED"/>
    <w:rsid w:val="006E2AC3"/>
    <w:rsid w:val="006E60D2"/>
    <w:rsid w:val="006E7F30"/>
    <w:rsid w:val="00703359"/>
    <w:rsid w:val="00715E23"/>
    <w:rsid w:val="00730E27"/>
    <w:rsid w:val="00737F12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57FB"/>
    <w:rsid w:val="009078A8"/>
    <w:rsid w:val="00916897"/>
    <w:rsid w:val="00964FF6"/>
    <w:rsid w:val="00971734"/>
    <w:rsid w:val="00971E65"/>
    <w:rsid w:val="009D6D69"/>
    <w:rsid w:val="009F237C"/>
    <w:rsid w:val="00A07440"/>
    <w:rsid w:val="00A25AC1"/>
    <w:rsid w:val="00AA5E61"/>
    <w:rsid w:val="00AE6D24"/>
    <w:rsid w:val="00B537FA"/>
    <w:rsid w:val="00B60B0F"/>
    <w:rsid w:val="00B86D39"/>
    <w:rsid w:val="00C2346D"/>
    <w:rsid w:val="00C52A03"/>
    <w:rsid w:val="00C53FF7"/>
    <w:rsid w:val="00C7414B"/>
    <w:rsid w:val="00C85A85"/>
    <w:rsid w:val="00D01EE5"/>
    <w:rsid w:val="00D0358D"/>
    <w:rsid w:val="00D65A16"/>
    <w:rsid w:val="00D952CD"/>
    <w:rsid w:val="00DA6C47"/>
    <w:rsid w:val="00DE6CEF"/>
    <w:rsid w:val="00DE6DE0"/>
    <w:rsid w:val="00DF20CC"/>
    <w:rsid w:val="00DF664F"/>
    <w:rsid w:val="00E268E5"/>
    <w:rsid w:val="00E611EB"/>
    <w:rsid w:val="00E625C9"/>
    <w:rsid w:val="00E67884"/>
    <w:rsid w:val="00E75B93"/>
    <w:rsid w:val="00E81179"/>
    <w:rsid w:val="00E8625D"/>
    <w:rsid w:val="00EA00F2"/>
    <w:rsid w:val="00EB7E78"/>
    <w:rsid w:val="00ED431E"/>
    <w:rsid w:val="00ED6610"/>
    <w:rsid w:val="00EE3713"/>
    <w:rsid w:val="00EF41A2"/>
    <w:rsid w:val="00F2021D"/>
    <w:rsid w:val="00F2400C"/>
    <w:rsid w:val="00F72BE1"/>
    <w:rsid w:val="00F81E3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321324"/>
    <w:rPr>
      <w:sz w:val="28"/>
    </w:rPr>
  </w:style>
  <w:style w:type="character" w:styleId="ae">
    <w:name w:val="Hyperlink"/>
    <w:rsid w:val="0032132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6E7F30"/>
    <w:rPr>
      <w:sz w:val="28"/>
    </w:rPr>
  </w:style>
  <w:style w:type="paragraph" w:customStyle="1" w:styleId="210">
    <w:name w:val="Основной текст с отступом 21"/>
    <w:basedOn w:val="a"/>
    <w:rsid w:val="006E7F30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321324"/>
    <w:rPr>
      <w:sz w:val="28"/>
    </w:rPr>
  </w:style>
  <w:style w:type="character" w:styleId="ae">
    <w:name w:val="Hyperlink"/>
    <w:rsid w:val="0032132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6E7F30"/>
    <w:rPr>
      <w:sz w:val="28"/>
    </w:rPr>
  </w:style>
  <w:style w:type="paragraph" w:customStyle="1" w:styleId="210">
    <w:name w:val="Основной текст с отступом 21"/>
    <w:basedOn w:val="a"/>
    <w:rsid w:val="006E7F3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AECD181-D1D8-4DF1-A6AA-0591584576C8}"/>
</file>

<file path=customXml/itemProps2.xml><?xml version="1.0" encoding="utf-8"?>
<ds:datastoreItem xmlns:ds="http://schemas.openxmlformats.org/officeDocument/2006/customXml" ds:itemID="{3E393F5B-9BDE-4BAA-ABDC-69737CD217F8}"/>
</file>

<file path=customXml/itemProps3.xml><?xml version="1.0" encoding="utf-8"?>
<ds:datastoreItem xmlns:ds="http://schemas.openxmlformats.org/officeDocument/2006/customXml" ds:itemID="{F158DB15-62CB-4958-98CD-9E0A4FFF67A5}"/>
</file>

<file path=customXml/itemProps4.xml><?xml version="1.0" encoding="utf-8"?>
<ds:datastoreItem xmlns:ds="http://schemas.openxmlformats.org/officeDocument/2006/customXml" ds:itemID="{B36A233E-D817-433D-A1F3-A0500EBC8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2138</Words>
  <Characters>16401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34</cp:revision>
  <cp:lastPrinted>2012-06-05T12:24:00Z</cp:lastPrinted>
  <dcterms:created xsi:type="dcterms:W3CDTF">2016-03-28T14:00:00Z</dcterms:created>
  <dcterms:modified xsi:type="dcterms:W3CDTF">2017-10-03T10:52:00Z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