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42191" w:rsidRDefault="00715E23" w:rsidP="00642191">
      <w:pPr>
        <w:jc w:val="center"/>
        <w:rPr>
          <w:caps/>
          <w:sz w:val="32"/>
          <w:szCs w:val="32"/>
        </w:rPr>
      </w:pPr>
      <w:r w:rsidRPr="00642191">
        <w:rPr>
          <w:caps/>
          <w:sz w:val="32"/>
          <w:szCs w:val="32"/>
        </w:rPr>
        <w:t>ВОЛГОГРАДСКая городская дума</w:t>
      </w:r>
    </w:p>
    <w:p w:rsidR="00715E23" w:rsidRPr="00642191" w:rsidRDefault="00715E23" w:rsidP="0064219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42191" w:rsidRDefault="00715E23" w:rsidP="00642191">
      <w:pPr>
        <w:pBdr>
          <w:bottom w:val="double" w:sz="12" w:space="1" w:color="auto"/>
        </w:pBdr>
        <w:jc w:val="center"/>
        <w:rPr>
          <w:b/>
          <w:sz w:val="32"/>
        </w:rPr>
      </w:pPr>
      <w:r w:rsidRPr="00642191">
        <w:rPr>
          <w:b/>
          <w:sz w:val="32"/>
        </w:rPr>
        <w:t>РЕШЕНИЕ</w:t>
      </w:r>
    </w:p>
    <w:p w:rsidR="00715E23" w:rsidRPr="00642191" w:rsidRDefault="00715E23" w:rsidP="0064219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42191" w:rsidRDefault="00556EF0" w:rsidP="0064219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42191">
        <w:rPr>
          <w:sz w:val="16"/>
          <w:szCs w:val="16"/>
        </w:rPr>
        <w:t>400066, Волгоград, пр-кт им.</w:t>
      </w:r>
      <w:r w:rsidR="0010551E" w:rsidRPr="00642191">
        <w:rPr>
          <w:sz w:val="16"/>
          <w:szCs w:val="16"/>
        </w:rPr>
        <w:t xml:space="preserve"> </w:t>
      </w:r>
      <w:r w:rsidRPr="00642191">
        <w:rPr>
          <w:sz w:val="16"/>
          <w:szCs w:val="16"/>
        </w:rPr>
        <w:t xml:space="preserve">В.И.Ленина, д. 10, тел./факс (8442) 38-08-89, </w:t>
      </w:r>
      <w:r w:rsidRPr="00642191">
        <w:rPr>
          <w:sz w:val="16"/>
          <w:szCs w:val="16"/>
          <w:lang w:val="en-US"/>
        </w:rPr>
        <w:t>E</w:t>
      </w:r>
      <w:r w:rsidRPr="00642191">
        <w:rPr>
          <w:sz w:val="16"/>
          <w:szCs w:val="16"/>
        </w:rPr>
        <w:t>-</w:t>
      </w:r>
      <w:r w:rsidRPr="00642191">
        <w:rPr>
          <w:sz w:val="16"/>
          <w:szCs w:val="16"/>
          <w:lang w:val="en-US"/>
        </w:rPr>
        <w:t>mail</w:t>
      </w:r>
      <w:r w:rsidRPr="00642191">
        <w:rPr>
          <w:sz w:val="16"/>
          <w:szCs w:val="16"/>
        </w:rPr>
        <w:t xml:space="preserve">: </w:t>
      </w:r>
      <w:r w:rsidR="005E5400" w:rsidRPr="00642191">
        <w:rPr>
          <w:sz w:val="16"/>
          <w:szCs w:val="16"/>
          <w:lang w:val="en-US"/>
        </w:rPr>
        <w:t>gs</w:t>
      </w:r>
      <w:r w:rsidR="005E5400" w:rsidRPr="00642191">
        <w:rPr>
          <w:sz w:val="16"/>
          <w:szCs w:val="16"/>
        </w:rPr>
        <w:t>_</w:t>
      </w:r>
      <w:r w:rsidR="005E5400" w:rsidRPr="00642191">
        <w:rPr>
          <w:sz w:val="16"/>
          <w:szCs w:val="16"/>
          <w:lang w:val="en-US"/>
        </w:rPr>
        <w:t>kanc</w:t>
      </w:r>
      <w:r w:rsidR="005E5400" w:rsidRPr="00642191">
        <w:rPr>
          <w:sz w:val="16"/>
          <w:szCs w:val="16"/>
        </w:rPr>
        <w:t>@</w:t>
      </w:r>
      <w:r w:rsidR="005E5400" w:rsidRPr="00642191">
        <w:rPr>
          <w:sz w:val="16"/>
          <w:szCs w:val="16"/>
          <w:lang w:val="en-US"/>
        </w:rPr>
        <w:t>volgsovet</w:t>
      </w:r>
      <w:r w:rsidR="005E5400" w:rsidRPr="00642191">
        <w:rPr>
          <w:sz w:val="16"/>
          <w:szCs w:val="16"/>
        </w:rPr>
        <w:t>.</w:t>
      </w:r>
      <w:r w:rsidR="005E5400" w:rsidRPr="00642191">
        <w:rPr>
          <w:sz w:val="16"/>
          <w:szCs w:val="16"/>
          <w:lang w:val="en-US"/>
        </w:rPr>
        <w:t>ru</w:t>
      </w:r>
    </w:p>
    <w:p w:rsidR="00715E23" w:rsidRPr="00642191" w:rsidRDefault="00715E23" w:rsidP="0064219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42191" w:rsidTr="002E7342">
        <w:tc>
          <w:tcPr>
            <w:tcW w:w="486" w:type="dxa"/>
            <w:vAlign w:val="bottom"/>
            <w:hideMark/>
          </w:tcPr>
          <w:p w:rsidR="00715E23" w:rsidRPr="00642191" w:rsidRDefault="00715E23" w:rsidP="00642191">
            <w:pPr>
              <w:pStyle w:val="aa"/>
              <w:jc w:val="center"/>
            </w:pPr>
            <w:r w:rsidRPr="0064219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42191" w:rsidRDefault="00722A57" w:rsidP="00642191">
            <w:pPr>
              <w:pStyle w:val="aa"/>
              <w:jc w:val="center"/>
            </w:pPr>
            <w:r w:rsidRPr="00642191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Pr="00642191" w:rsidRDefault="00715E23" w:rsidP="00642191">
            <w:pPr>
              <w:pStyle w:val="aa"/>
              <w:jc w:val="center"/>
            </w:pPr>
            <w:r w:rsidRPr="0064219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42191" w:rsidRDefault="00722A57" w:rsidP="00642191">
            <w:pPr>
              <w:pStyle w:val="aa"/>
              <w:jc w:val="center"/>
            </w:pPr>
            <w:r w:rsidRPr="00642191">
              <w:t>80/</w:t>
            </w:r>
            <w:r w:rsidR="006B3010" w:rsidRPr="00642191">
              <w:t>1127</w:t>
            </w:r>
          </w:p>
        </w:tc>
      </w:tr>
    </w:tbl>
    <w:p w:rsidR="004D75D6" w:rsidRPr="00115178" w:rsidRDefault="004D75D6" w:rsidP="00642191">
      <w:pPr>
        <w:rPr>
          <w:sz w:val="28"/>
          <w:szCs w:val="28"/>
        </w:rPr>
      </w:pPr>
    </w:p>
    <w:p w:rsidR="00722A57" w:rsidRPr="00115178" w:rsidRDefault="00722A57" w:rsidP="00642191">
      <w:pPr>
        <w:widowControl w:val="0"/>
        <w:tabs>
          <w:tab w:val="left" w:pos="3544"/>
          <w:tab w:val="left" w:pos="3828"/>
          <w:tab w:val="left" w:pos="5812"/>
          <w:tab w:val="left" w:pos="6237"/>
          <w:tab w:val="left" w:pos="8640"/>
        </w:tabs>
        <w:suppressAutoHyphens/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</w:p>
    <w:p w:rsidR="00722A57" w:rsidRPr="00115178" w:rsidRDefault="00722A57" w:rsidP="0064219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722A57" w:rsidRPr="00115178" w:rsidRDefault="00722A57" w:rsidP="0064219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1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 w:rsidR="00200946" w:rsidRPr="001151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517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21 июля 2005 г. № 115-ФЗ «О концессионных соглашениях», руководствуясь статьями 5, 7, 24, 26, 47 Устава города-героя Волгограда, Волгоградская городская Дума</w:t>
      </w:r>
    </w:p>
    <w:p w:rsidR="00722A57" w:rsidRPr="00115178" w:rsidRDefault="00722A57" w:rsidP="006421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17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1. Внести в раздел 3 Порядка управления и распоряжения имуществом, находящимся в муниципальной собственности Волгограда, утвержденного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следующие изменения: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 xml:space="preserve">1.1. В пункте 3.2: </w:t>
      </w:r>
    </w:p>
    <w:p w:rsidR="00722A57" w:rsidRPr="00115178" w:rsidRDefault="00D5076A" w:rsidP="00642191">
      <w:pPr>
        <w:ind w:left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 xml:space="preserve">1.1.1. </w:t>
      </w:r>
      <w:r w:rsidR="00722A57" w:rsidRPr="00115178">
        <w:rPr>
          <w:sz w:val="28"/>
          <w:szCs w:val="28"/>
        </w:rPr>
        <w:t>Подпункт 3.2.8 изложить в следующей редакции:</w:t>
      </w:r>
    </w:p>
    <w:p w:rsidR="00722A57" w:rsidRPr="00115178" w:rsidRDefault="00722A57" w:rsidP="00642191">
      <w:pPr>
        <w:ind w:left="33" w:firstLine="676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«3.2.8. Согласование администрации Волгограда:</w:t>
      </w:r>
    </w:p>
    <w:p w:rsidR="00722A57" w:rsidRPr="00115178" w:rsidRDefault="00722A57" w:rsidP="00642191">
      <w:pPr>
        <w:ind w:left="33" w:firstLine="676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передачи объектов муниципального имущества Волгограда по концессионным соглашениям;</w:t>
      </w:r>
    </w:p>
    <w:p w:rsidR="00722A57" w:rsidRPr="00115178" w:rsidRDefault="00722A57" w:rsidP="00642191">
      <w:pPr>
        <w:ind w:left="33" w:firstLine="676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передачи в аренду объектов муниципального имущества Волгограда, имеющих особо важное значение, относящихся к объектам жилищно-коммунальной инфраструктуры Волгограда (водопроводно-канализационного, теплосетевого и электросетевого хозяйства Волгограда), балансовой (первоначальной) стоимостью свыше 15,0 млн рублей за один объект.».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1.1.2. Подпункт 3.2.10 дополнить абзацем четвертым следующего содержания:</w:t>
      </w:r>
    </w:p>
    <w:p w:rsidR="00722A57" w:rsidRPr="00115178" w:rsidRDefault="00722A57" w:rsidP="006421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«; закрепления на праве хозяйственного ведения, оперативного управления объектов муниципального имущества Волгограда, имеющих особо важное значение, относящихся к объектам жилищно-коммунальной инфраструктуры Волгограда (водопроводно-канализационного, теплосетевого и электросетевого хозяйства Волгограда), балансовой (первоначальной) стоимостью свыше 15,0 млн рублей за один объект.».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lastRenderedPageBreak/>
        <w:t>1.2. В пункте 3.3: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1.2.1. Абзацы второй, третий подпункта 3.3.9 изложить в следующей редакции:</w:t>
      </w:r>
    </w:p>
    <w:p w:rsidR="00722A57" w:rsidRPr="00115178" w:rsidRDefault="00722A57" w:rsidP="006421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 xml:space="preserve">«о передаче по концессионному соглашению объектов муниципального имущества Волгограда с согласия Волгоградской городской Думы; </w:t>
      </w:r>
    </w:p>
    <w:p w:rsidR="00722A57" w:rsidRPr="00115178" w:rsidRDefault="00722A57" w:rsidP="006421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о передаче в аренду сроком свыше пяти лет объектов муниципального недвижимого имущества казны, а в отношении имущества, указанного в абзаце третьем подпункта 3.2.8 пункта 3.2 настоящего раздела, – с согласия Волгоградской городской Думы;».</w:t>
      </w:r>
    </w:p>
    <w:p w:rsidR="00722A57" w:rsidRPr="00115178" w:rsidRDefault="00722A57" w:rsidP="006421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1.2.2. Подпункт 3.3.14 изложить в следующей редакции:</w:t>
      </w:r>
    </w:p>
    <w:p w:rsidR="00722A57" w:rsidRPr="00115178" w:rsidRDefault="00722A57" w:rsidP="006421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«3.3.14. Согласование муниципальным унитарным предприятиям и (или) муниципальным учреждениям передачи закрепленного за ними на праве хозяйственного ведения или оперативного управления недвижимого имущества в аренду и (или) срочное возмездное пользование сроком свыше пяти лет, а в отношении имущества, указанного в абзаце третьем подпункта 3.2.8 пун</w:t>
      </w:r>
      <w:r w:rsidR="007153B0" w:rsidRPr="00115178">
        <w:rPr>
          <w:sz w:val="28"/>
          <w:szCs w:val="28"/>
        </w:rPr>
        <w:t>кта 3.2 настоящего раздела, –</w:t>
      </w:r>
      <w:r w:rsidRPr="00115178">
        <w:rPr>
          <w:sz w:val="28"/>
          <w:szCs w:val="28"/>
        </w:rPr>
        <w:t xml:space="preserve"> с согласия </w:t>
      </w:r>
      <w:r w:rsidR="007153B0" w:rsidRPr="00115178">
        <w:rPr>
          <w:sz w:val="28"/>
          <w:szCs w:val="28"/>
        </w:rPr>
        <w:t>Волгоградской городской Думы.».</w:t>
      </w:r>
    </w:p>
    <w:p w:rsidR="00722A57" w:rsidRPr="00115178" w:rsidRDefault="00722A57" w:rsidP="006421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1.3. В подпунктах 3.4.3, 3.4.4, 3.4.10 пункта 3.4 слова «в подпункте 3.2.8» заменить словами «в абзаце четвертом подпункта 3.2.10».</w:t>
      </w:r>
    </w:p>
    <w:p w:rsidR="00722A57" w:rsidRPr="00115178" w:rsidRDefault="00722A57" w:rsidP="00642191">
      <w:pPr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2. Администрации Волгограда:</w:t>
      </w:r>
    </w:p>
    <w:p w:rsidR="00722A57" w:rsidRPr="00115178" w:rsidRDefault="00722A57" w:rsidP="00642191">
      <w:pPr>
        <w:ind w:firstLine="720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722A57" w:rsidRPr="00115178" w:rsidRDefault="00722A57" w:rsidP="00642191">
      <w:pPr>
        <w:ind w:firstLine="720"/>
        <w:jc w:val="both"/>
        <w:rPr>
          <w:sz w:val="28"/>
          <w:szCs w:val="28"/>
        </w:rPr>
      </w:pPr>
      <w:r w:rsidRPr="00115178">
        <w:rPr>
          <w:sz w:val="28"/>
          <w:szCs w:val="28"/>
        </w:rPr>
        <w:t xml:space="preserve">2.2. Опубликовать настоящее решение в официальных средствах массовой информации в установленном порядке. </w:t>
      </w:r>
    </w:p>
    <w:p w:rsidR="00722A57" w:rsidRPr="00115178" w:rsidRDefault="00722A57" w:rsidP="00642191">
      <w:pPr>
        <w:ind w:firstLine="720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22A57" w:rsidRPr="00115178" w:rsidRDefault="00722A57" w:rsidP="006421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5178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22A57" w:rsidRPr="00115178" w:rsidRDefault="00722A57" w:rsidP="00642191">
      <w:pPr>
        <w:rPr>
          <w:sz w:val="28"/>
          <w:szCs w:val="28"/>
        </w:rPr>
      </w:pPr>
    </w:p>
    <w:p w:rsidR="00722A57" w:rsidRPr="00115178" w:rsidRDefault="00722A57" w:rsidP="00642191">
      <w:pPr>
        <w:rPr>
          <w:sz w:val="28"/>
          <w:szCs w:val="28"/>
        </w:rPr>
      </w:pPr>
    </w:p>
    <w:p w:rsidR="00642191" w:rsidRPr="00115178" w:rsidRDefault="00642191" w:rsidP="0064219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42191" w:rsidRPr="00115178" w:rsidTr="00CC36EB">
        <w:tc>
          <w:tcPr>
            <w:tcW w:w="5637" w:type="dxa"/>
          </w:tcPr>
          <w:p w:rsidR="00642191" w:rsidRPr="00115178" w:rsidRDefault="00642191" w:rsidP="00CC36E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178">
              <w:rPr>
                <w:sz w:val="28"/>
                <w:szCs w:val="28"/>
              </w:rPr>
              <w:t xml:space="preserve">Председатель </w:t>
            </w: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178">
              <w:rPr>
                <w:sz w:val="28"/>
                <w:szCs w:val="28"/>
              </w:rPr>
              <w:t>Волгоградской городской Думы</w:t>
            </w: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178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115178">
              <w:rPr>
                <w:sz w:val="28"/>
                <w:szCs w:val="28"/>
              </w:rPr>
              <w:t>Глава Волгограда</w:t>
            </w: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2191" w:rsidRPr="00115178" w:rsidRDefault="00642191" w:rsidP="00CC36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5178">
              <w:rPr>
                <w:sz w:val="28"/>
                <w:szCs w:val="28"/>
              </w:rPr>
              <w:t>В.В.Марченко</w:t>
            </w:r>
          </w:p>
        </w:tc>
      </w:tr>
    </w:tbl>
    <w:p w:rsidR="00642191" w:rsidRPr="00115178" w:rsidRDefault="00642191" w:rsidP="00642191">
      <w:pPr>
        <w:jc w:val="both"/>
        <w:rPr>
          <w:sz w:val="28"/>
          <w:szCs w:val="28"/>
        </w:rPr>
      </w:pPr>
    </w:p>
    <w:p w:rsidR="00722A57" w:rsidRPr="00115178" w:rsidRDefault="00722A57" w:rsidP="00642191">
      <w:pPr>
        <w:jc w:val="both"/>
        <w:rPr>
          <w:sz w:val="28"/>
          <w:szCs w:val="28"/>
        </w:rPr>
      </w:pPr>
      <w:bookmarkStart w:id="0" w:name="_GoBack"/>
      <w:bookmarkEnd w:id="0"/>
    </w:p>
    <w:sectPr w:rsidR="00722A57" w:rsidRPr="0011517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5563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6FB"/>
    <w:rsid w:val="0008531E"/>
    <w:rsid w:val="000911C3"/>
    <w:rsid w:val="000D753F"/>
    <w:rsid w:val="0010551E"/>
    <w:rsid w:val="00115178"/>
    <w:rsid w:val="00186D25"/>
    <w:rsid w:val="001D7F9D"/>
    <w:rsid w:val="00200946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4217"/>
    <w:rsid w:val="003C0F8E"/>
    <w:rsid w:val="003C6565"/>
    <w:rsid w:val="003D760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2191"/>
    <w:rsid w:val="006539E0"/>
    <w:rsid w:val="00672559"/>
    <w:rsid w:val="006741DF"/>
    <w:rsid w:val="006A3C05"/>
    <w:rsid w:val="006B3010"/>
    <w:rsid w:val="006C48ED"/>
    <w:rsid w:val="006E2AC3"/>
    <w:rsid w:val="006E60D2"/>
    <w:rsid w:val="006F4598"/>
    <w:rsid w:val="00703359"/>
    <w:rsid w:val="007153B0"/>
    <w:rsid w:val="00715E23"/>
    <w:rsid w:val="00722A57"/>
    <w:rsid w:val="00746BE7"/>
    <w:rsid w:val="007740B9"/>
    <w:rsid w:val="007C5949"/>
    <w:rsid w:val="007D549F"/>
    <w:rsid w:val="007D6D72"/>
    <w:rsid w:val="007F5864"/>
    <w:rsid w:val="00816ACF"/>
    <w:rsid w:val="008265CB"/>
    <w:rsid w:val="00833BA1"/>
    <w:rsid w:val="0083717B"/>
    <w:rsid w:val="008414E5"/>
    <w:rsid w:val="00857638"/>
    <w:rsid w:val="00874FCF"/>
    <w:rsid w:val="008773E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076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DE59AF7C-FE13-494A-9C33-0F9C8ECC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22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722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106B23-BF8A-410D-B6B7-A313F43DCD37}"/>
</file>

<file path=customXml/itemProps2.xml><?xml version="1.0" encoding="utf-8"?>
<ds:datastoreItem xmlns:ds="http://schemas.openxmlformats.org/officeDocument/2006/customXml" ds:itemID="{E6B29404-196C-479A-9F55-6B002906444F}"/>
</file>

<file path=customXml/itemProps3.xml><?xml version="1.0" encoding="utf-8"?>
<ds:datastoreItem xmlns:ds="http://schemas.openxmlformats.org/officeDocument/2006/customXml" ds:itemID="{A13CC1F2-F402-4D5F-A1CD-4BEED4962E91}"/>
</file>

<file path=customXml/itemProps4.xml><?xml version="1.0" encoding="utf-8"?>
<ds:datastoreItem xmlns:ds="http://schemas.openxmlformats.org/officeDocument/2006/customXml" ds:itemID="{AC6BC353-5107-4678-AF7F-0E02C644D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2022-12-26T07:39:00Z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