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948E3" w:rsidRDefault="00715E23" w:rsidP="004948E3">
      <w:pPr>
        <w:jc w:val="center"/>
        <w:rPr>
          <w:caps/>
          <w:sz w:val="32"/>
          <w:szCs w:val="32"/>
        </w:rPr>
      </w:pPr>
      <w:r w:rsidRPr="004948E3">
        <w:rPr>
          <w:caps/>
          <w:sz w:val="32"/>
          <w:szCs w:val="32"/>
        </w:rPr>
        <w:t>ВОЛГОГРАДСКая городская дума</w:t>
      </w:r>
    </w:p>
    <w:p w:rsidR="00715E23" w:rsidRPr="004948E3" w:rsidRDefault="00715E23" w:rsidP="004948E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948E3" w:rsidRDefault="00715E23" w:rsidP="004948E3">
      <w:pPr>
        <w:pBdr>
          <w:bottom w:val="double" w:sz="12" w:space="1" w:color="auto"/>
        </w:pBdr>
        <w:jc w:val="center"/>
        <w:rPr>
          <w:b/>
          <w:sz w:val="32"/>
        </w:rPr>
      </w:pPr>
      <w:r w:rsidRPr="004948E3">
        <w:rPr>
          <w:b/>
          <w:sz w:val="32"/>
        </w:rPr>
        <w:t>РЕШЕНИЕ</w:t>
      </w:r>
    </w:p>
    <w:p w:rsidR="00715E23" w:rsidRPr="004948E3" w:rsidRDefault="00715E23" w:rsidP="004948E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948E3" w:rsidRDefault="00556EF0" w:rsidP="004948E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948E3">
        <w:rPr>
          <w:sz w:val="16"/>
          <w:szCs w:val="16"/>
        </w:rPr>
        <w:t>400066, Волгоград, пр-кт им.</w:t>
      </w:r>
      <w:r w:rsidR="0010551E" w:rsidRPr="004948E3">
        <w:rPr>
          <w:sz w:val="16"/>
          <w:szCs w:val="16"/>
        </w:rPr>
        <w:t xml:space="preserve"> </w:t>
      </w:r>
      <w:r w:rsidRPr="004948E3">
        <w:rPr>
          <w:sz w:val="16"/>
          <w:szCs w:val="16"/>
        </w:rPr>
        <w:t xml:space="preserve">В.И.Ленина, д. 10, тел./факс (8442) 38-08-89, </w:t>
      </w:r>
      <w:r w:rsidRPr="004948E3">
        <w:rPr>
          <w:sz w:val="16"/>
          <w:szCs w:val="16"/>
          <w:lang w:val="en-US"/>
        </w:rPr>
        <w:t>E</w:t>
      </w:r>
      <w:r w:rsidRPr="004948E3">
        <w:rPr>
          <w:sz w:val="16"/>
          <w:szCs w:val="16"/>
        </w:rPr>
        <w:t>-</w:t>
      </w:r>
      <w:r w:rsidRPr="004948E3">
        <w:rPr>
          <w:sz w:val="16"/>
          <w:szCs w:val="16"/>
          <w:lang w:val="en-US"/>
        </w:rPr>
        <w:t>mail</w:t>
      </w:r>
      <w:r w:rsidRPr="004948E3">
        <w:rPr>
          <w:sz w:val="16"/>
          <w:szCs w:val="16"/>
        </w:rPr>
        <w:t xml:space="preserve">: </w:t>
      </w:r>
      <w:r w:rsidR="005E5400" w:rsidRPr="004948E3">
        <w:rPr>
          <w:sz w:val="16"/>
          <w:szCs w:val="16"/>
          <w:lang w:val="en-US"/>
        </w:rPr>
        <w:t>gs</w:t>
      </w:r>
      <w:r w:rsidR="005E5400" w:rsidRPr="004948E3">
        <w:rPr>
          <w:sz w:val="16"/>
          <w:szCs w:val="16"/>
        </w:rPr>
        <w:t>_</w:t>
      </w:r>
      <w:r w:rsidR="005E5400" w:rsidRPr="004948E3">
        <w:rPr>
          <w:sz w:val="16"/>
          <w:szCs w:val="16"/>
          <w:lang w:val="en-US"/>
        </w:rPr>
        <w:t>kanc</w:t>
      </w:r>
      <w:r w:rsidR="005E5400" w:rsidRPr="004948E3">
        <w:rPr>
          <w:sz w:val="16"/>
          <w:szCs w:val="16"/>
        </w:rPr>
        <w:t>@</w:t>
      </w:r>
      <w:r w:rsidR="005E5400" w:rsidRPr="004948E3">
        <w:rPr>
          <w:sz w:val="16"/>
          <w:szCs w:val="16"/>
          <w:lang w:val="en-US"/>
        </w:rPr>
        <w:t>volgsovet</w:t>
      </w:r>
      <w:r w:rsidR="005E5400" w:rsidRPr="004948E3">
        <w:rPr>
          <w:sz w:val="16"/>
          <w:szCs w:val="16"/>
        </w:rPr>
        <w:t>.</w:t>
      </w:r>
      <w:r w:rsidR="005E5400" w:rsidRPr="004948E3">
        <w:rPr>
          <w:sz w:val="16"/>
          <w:szCs w:val="16"/>
          <w:lang w:val="en-US"/>
        </w:rPr>
        <w:t>ru</w:t>
      </w:r>
    </w:p>
    <w:p w:rsidR="00715E23" w:rsidRPr="004948E3" w:rsidRDefault="00715E23" w:rsidP="004948E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948E3" w:rsidTr="002E7342">
        <w:tc>
          <w:tcPr>
            <w:tcW w:w="486" w:type="dxa"/>
            <w:vAlign w:val="bottom"/>
            <w:hideMark/>
          </w:tcPr>
          <w:p w:rsidR="00715E23" w:rsidRPr="004948E3" w:rsidRDefault="00715E23" w:rsidP="004948E3">
            <w:pPr>
              <w:pStyle w:val="aa"/>
              <w:jc w:val="center"/>
            </w:pPr>
            <w:r w:rsidRPr="004948E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48E3" w:rsidRDefault="00F12CF1" w:rsidP="004948E3">
            <w:pPr>
              <w:pStyle w:val="aa"/>
              <w:jc w:val="center"/>
            </w:pPr>
            <w:r w:rsidRPr="004948E3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4948E3" w:rsidRDefault="00715E23" w:rsidP="004948E3">
            <w:pPr>
              <w:pStyle w:val="aa"/>
              <w:jc w:val="center"/>
            </w:pPr>
            <w:r w:rsidRPr="004948E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948E3" w:rsidRDefault="00F12CF1" w:rsidP="004948E3">
            <w:pPr>
              <w:pStyle w:val="aa"/>
              <w:jc w:val="center"/>
            </w:pPr>
            <w:r w:rsidRPr="004948E3">
              <w:t>10/224</w:t>
            </w:r>
          </w:p>
        </w:tc>
      </w:tr>
    </w:tbl>
    <w:p w:rsidR="004D75D6" w:rsidRPr="004948E3" w:rsidRDefault="004D75D6" w:rsidP="004948E3">
      <w:pPr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4962"/>
        </w:tabs>
        <w:ind w:right="4677"/>
        <w:rPr>
          <w:sz w:val="28"/>
          <w:szCs w:val="28"/>
        </w:rPr>
      </w:pPr>
      <w:r w:rsidRPr="004948E3">
        <w:rPr>
          <w:sz w:val="28"/>
          <w:szCs w:val="28"/>
        </w:rPr>
        <w:t xml:space="preserve">О </w:t>
      </w:r>
      <w:r w:rsidR="00BB2BC9" w:rsidRPr="004948E3">
        <w:rPr>
          <w:sz w:val="28"/>
          <w:szCs w:val="28"/>
        </w:rPr>
        <w:t>внесении изменений и дополнений</w:t>
      </w:r>
    </w:p>
    <w:p w:rsidR="00FC6F96" w:rsidRPr="004948E3" w:rsidRDefault="00FC6F96" w:rsidP="004948E3">
      <w:pPr>
        <w:tabs>
          <w:tab w:val="left" w:pos="4962"/>
        </w:tabs>
        <w:ind w:right="4677"/>
        <w:rPr>
          <w:sz w:val="28"/>
          <w:szCs w:val="28"/>
        </w:rPr>
      </w:pPr>
      <w:r w:rsidRPr="004948E3">
        <w:rPr>
          <w:sz w:val="28"/>
          <w:szCs w:val="28"/>
        </w:rPr>
        <w:t>в Устав города-героя Волгограда</w:t>
      </w:r>
    </w:p>
    <w:p w:rsidR="00FC6F96" w:rsidRPr="004948E3" w:rsidRDefault="00FC6F96" w:rsidP="004948E3">
      <w:pPr>
        <w:tabs>
          <w:tab w:val="left" w:pos="4962"/>
        </w:tabs>
        <w:ind w:right="4677"/>
        <w:rPr>
          <w:sz w:val="28"/>
          <w:szCs w:val="28"/>
        </w:rPr>
      </w:pPr>
    </w:p>
    <w:p w:rsidR="00FC6F96" w:rsidRPr="004948E3" w:rsidRDefault="00FC6F96" w:rsidP="004948E3">
      <w:pPr>
        <w:pStyle w:val="ae"/>
        <w:ind w:firstLine="720"/>
        <w:jc w:val="both"/>
        <w:rPr>
          <w:sz w:val="28"/>
          <w:szCs w:val="28"/>
        </w:rPr>
      </w:pPr>
      <w:proofErr w:type="gramStart"/>
      <w:r w:rsidRPr="004948E3">
        <w:rPr>
          <w:sz w:val="28"/>
          <w:szCs w:val="28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03 августа 2018 г.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 от 19 июля 2011 г. № 247-ФЗ «О социальных гарантиях сотрудникам органов внутренних дел Российской</w:t>
      </w:r>
      <w:proofErr w:type="gramEnd"/>
      <w:r w:rsidRPr="004948E3">
        <w:rPr>
          <w:sz w:val="28"/>
          <w:szCs w:val="28"/>
        </w:rPr>
        <w:t xml:space="preserve"> Федерации и внесении изменений в отдельные законодательные акты Российской Федерации», постановлением Правительства Российской Федерации от 24 декабря 2018 г.   № 1653 «О внесении изменений в постановление Правительства Российской Федерации от 28 января 2006 г. № 47»,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FC6F96" w:rsidRPr="004948E3" w:rsidRDefault="00FC6F96" w:rsidP="004948E3">
      <w:pPr>
        <w:tabs>
          <w:tab w:val="left" w:pos="9639"/>
        </w:tabs>
        <w:jc w:val="both"/>
        <w:rPr>
          <w:b/>
          <w:sz w:val="28"/>
          <w:szCs w:val="28"/>
        </w:rPr>
      </w:pPr>
      <w:r w:rsidRPr="004948E3">
        <w:rPr>
          <w:b/>
          <w:sz w:val="28"/>
          <w:szCs w:val="28"/>
        </w:rPr>
        <w:t>РЕШИЛА: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 xml:space="preserve">1. </w:t>
      </w:r>
      <w:proofErr w:type="gramStart"/>
      <w:r w:rsidRPr="004948E3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           от 22.02.2006 № 28/565, решений Волгоградской городской Думы от 08.11.2006    № 37/861, от 18.07.2007 № 48/1155, от 24.09.2008 № 8/228,                                             от 26.05.2010 № 33/979, от 13.04.2011 № 44/1375, от 11.07.2012</w:t>
      </w:r>
      <w:proofErr w:type="gramEnd"/>
      <w:r w:rsidRPr="004948E3">
        <w:rPr>
          <w:sz w:val="28"/>
          <w:szCs w:val="28"/>
        </w:rPr>
        <w:t xml:space="preserve"> № </w:t>
      </w:r>
      <w:proofErr w:type="gramStart"/>
      <w:r w:rsidRPr="004948E3">
        <w:rPr>
          <w:sz w:val="28"/>
          <w:szCs w:val="28"/>
        </w:rPr>
        <w:t>64/1905,                  от 29.05.2013 № 77/2270, от 28.05.2014 № 13/383, от 24.12.2014 № 24/711,                 от 15.07.2015 № 32/1000, от 15.12.2015 № 37/1150, от 22.07.2016 № 46/1365,            от 24.05.2017 № 57/1638, от 27.09.2017 № 60/1736, от 23.05.2018 № 66/1955,    от 21.11.2018 № 3/57), следующие изменения и дополнения:</w:t>
      </w:r>
      <w:proofErr w:type="gramEnd"/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 xml:space="preserve">1.1. В пункте 1 статьи 5: 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 xml:space="preserve">1.1.1. Подпункт 7 после слов «условий </w:t>
      </w:r>
      <w:proofErr w:type="gramStart"/>
      <w:r w:rsidRPr="004948E3">
        <w:rPr>
          <w:sz w:val="28"/>
          <w:szCs w:val="28"/>
        </w:rPr>
        <w:t>для</w:t>
      </w:r>
      <w:proofErr w:type="gramEnd"/>
      <w:r w:rsidRPr="004948E3">
        <w:rPr>
          <w:sz w:val="28"/>
          <w:szCs w:val="28"/>
        </w:rPr>
        <w:t xml:space="preserve">» дополнить </w:t>
      </w:r>
      <w:proofErr w:type="gramStart"/>
      <w:r w:rsidRPr="004948E3">
        <w:rPr>
          <w:sz w:val="28"/>
          <w:szCs w:val="28"/>
        </w:rPr>
        <w:t>словами</w:t>
      </w:r>
      <w:proofErr w:type="gramEnd"/>
      <w:r w:rsidRPr="004948E3">
        <w:rPr>
          <w:sz w:val="28"/>
          <w:szCs w:val="28"/>
        </w:rPr>
        <w:t xml:space="preserve"> «развития сельскохозяйственного производства,».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1.1.2. Подпункт 10.2 признать утратившим силу.</w:t>
      </w:r>
    </w:p>
    <w:p w:rsidR="00FC6F96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1.1.3. Подпункт 35 после слова «прав» дополнить словами «коренных малочисленных народов и других».</w:t>
      </w:r>
    </w:p>
    <w:p w:rsidR="004948E3" w:rsidRDefault="004948E3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8E3" w:rsidRPr="004948E3" w:rsidRDefault="004948E3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lastRenderedPageBreak/>
        <w:t>1.1.4. В подпункте 41 слова «О государственном кадастре недвижимости» заменить словами «О кадастровой деятельности» и Федеральным законом</w:t>
      </w:r>
      <w:r w:rsidR="004948E3">
        <w:rPr>
          <w:sz w:val="28"/>
          <w:szCs w:val="28"/>
        </w:rPr>
        <w:t xml:space="preserve">       </w:t>
      </w:r>
      <w:r w:rsidRPr="004948E3">
        <w:rPr>
          <w:sz w:val="28"/>
          <w:szCs w:val="28"/>
        </w:rPr>
        <w:t>от 13 июля 2015 г. № 218-ФЗ «О государственной регистрации недвижимости».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1.2. В пункте 1 статьи 5</w:t>
      </w:r>
      <w:r w:rsidRPr="004948E3">
        <w:rPr>
          <w:sz w:val="28"/>
          <w:szCs w:val="28"/>
          <w:vertAlign w:val="superscript"/>
        </w:rPr>
        <w:t>1</w:t>
      </w:r>
      <w:r w:rsidRPr="004948E3">
        <w:rPr>
          <w:sz w:val="28"/>
          <w:szCs w:val="28"/>
        </w:rPr>
        <w:t>: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1.2.1. В подпункте 13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обитающими».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1.2.2. Дополнить подпунктом 16 следующего содержания: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«; 16)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спорта».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48E3">
        <w:rPr>
          <w:sz w:val="28"/>
          <w:szCs w:val="28"/>
        </w:rPr>
        <w:t>1.3. В пункте 3</w:t>
      </w:r>
      <w:r w:rsidRPr="004948E3">
        <w:rPr>
          <w:sz w:val="28"/>
          <w:szCs w:val="28"/>
          <w:vertAlign w:val="superscript"/>
        </w:rPr>
        <w:t>1</w:t>
      </w:r>
      <w:r w:rsidRPr="004948E3">
        <w:rPr>
          <w:sz w:val="28"/>
          <w:szCs w:val="28"/>
        </w:rPr>
        <w:t xml:space="preserve"> статьи 7 слова «вступают в силу с момента их принятия (издания)» заменить словами «вступают в силу со дня их принятия (издания)».</w:t>
      </w:r>
    </w:p>
    <w:p w:rsidR="00FC6F96" w:rsidRPr="004948E3" w:rsidRDefault="00FC6F96" w:rsidP="004948E3">
      <w:pPr>
        <w:ind w:left="-57" w:right="-57" w:firstLine="766"/>
        <w:jc w:val="both"/>
        <w:rPr>
          <w:sz w:val="28"/>
          <w:szCs w:val="28"/>
        </w:rPr>
      </w:pPr>
      <w:r w:rsidRPr="004948E3">
        <w:rPr>
          <w:rFonts w:eastAsia="Calibri"/>
          <w:sz w:val="28"/>
          <w:szCs w:val="28"/>
          <w:lang w:eastAsia="en-US"/>
        </w:rPr>
        <w:t xml:space="preserve">1.4. </w:t>
      </w:r>
      <w:r w:rsidRPr="004948E3">
        <w:rPr>
          <w:sz w:val="28"/>
          <w:szCs w:val="28"/>
        </w:rPr>
        <w:t>В подпункте 5 пункта 3 статьи 16 слова «, установление публичного сервитута» исключить.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>1.5.</w:t>
      </w:r>
      <w:r w:rsidRPr="004948E3">
        <w:rPr>
          <w:rFonts w:eastAsia="Calibri"/>
          <w:sz w:val="28"/>
          <w:szCs w:val="22"/>
          <w:lang w:eastAsia="en-US"/>
        </w:rPr>
        <w:t xml:space="preserve"> Статью 26 изложить в следующей редакции:</w:t>
      </w:r>
    </w:p>
    <w:p w:rsidR="00FC6F96" w:rsidRPr="004948E3" w:rsidRDefault="00FC6F96" w:rsidP="004948E3">
      <w:pPr>
        <w:jc w:val="both"/>
        <w:rPr>
          <w:rFonts w:eastAsia="Calibri"/>
          <w:sz w:val="28"/>
          <w:szCs w:val="22"/>
          <w:lang w:eastAsia="en-US"/>
        </w:rPr>
      </w:pPr>
    </w:p>
    <w:p w:rsidR="00FC6F96" w:rsidRPr="004948E3" w:rsidRDefault="00FC6F96" w:rsidP="004948E3">
      <w:pPr>
        <w:ind w:firstLine="720"/>
        <w:jc w:val="both"/>
        <w:rPr>
          <w:rFonts w:eastAsia="Calibri"/>
          <w:bCs/>
          <w:sz w:val="28"/>
          <w:szCs w:val="22"/>
        </w:rPr>
      </w:pPr>
      <w:r w:rsidRPr="004948E3">
        <w:rPr>
          <w:rFonts w:eastAsia="Calibri"/>
          <w:sz w:val="28"/>
          <w:szCs w:val="22"/>
          <w:lang w:eastAsia="en-US"/>
        </w:rPr>
        <w:t>«</w:t>
      </w:r>
      <w:r w:rsidRPr="004948E3">
        <w:rPr>
          <w:rFonts w:eastAsia="Calibri"/>
          <w:bCs/>
          <w:sz w:val="28"/>
          <w:szCs w:val="22"/>
        </w:rPr>
        <w:t>Статья 26. Муниципальные правовые акты городской Думы</w:t>
      </w:r>
    </w:p>
    <w:p w:rsidR="00FC6F96" w:rsidRPr="004948E3" w:rsidRDefault="00FC6F96" w:rsidP="004948E3">
      <w:pPr>
        <w:jc w:val="both"/>
        <w:rPr>
          <w:rFonts w:eastAsia="Calibri"/>
          <w:bCs/>
          <w:sz w:val="28"/>
          <w:szCs w:val="22"/>
        </w:rPr>
      </w:pPr>
    </w:p>
    <w:p w:rsidR="00FC6F96" w:rsidRPr="004948E3" w:rsidRDefault="00FC6F96" w:rsidP="004948E3">
      <w:pPr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 xml:space="preserve">1. По вопросам своей компетенции городская Дума принимает муниципальные правовые акты в форме решений. Решения городской Думы принимаются большинством голосов от установленной численности депутатов городской Думы. </w:t>
      </w:r>
    </w:p>
    <w:p w:rsidR="00FC6F96" w:rsidRPr="004948E3" w:rsidRDefault="00FC6F96" w:rsidP="004948E3">
      <w:pPr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 xml:space="preserve">По отдельным вопросам решения городской Думы принимаются числом голосов, установленным в настоящем Уставе или </w:t>
      </w:r>
      <w:hyperlink r:id="rId9" w:history="1">
        <w:r w:rsidRPr="004948E3">
          <w:rPr>
            <w:rFonts w:eastAsia="Calibri"/>
            <w:sz w:val="28"/>
            <w:szCs w:val="22"/>
          </w:rPr>
          <w:t>Регламенте</w:t>
        </w:r>
      </w:hyperlink>
      <w:r w:rsidRPr="004948E3">
        <w:rPr>
          <w:rFonts w:eastAsia="Calibri"/>
          <w:sz w:val="28"/>
          <w:szCs w:val="22"/>
        </w:rPr>
        <w:t xml:space="preserve"> городской Думы.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>Решения городской Думы о принятии Устава города-героя Волгограда, внесении изменений и (или) дополнений в него принимаются большинством в 2/3 голосов от установленной численности депутатов городской Думы.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>Решения городской Думы, принятые городской Думой, подписываются председателем городской Думы.</w:t>
      </w:r>
      <w:r w:rsidRPr="004948E3">
        <w:rPr>
          <w:rFonts w:eastAsia="Calibri"/>
          <w:sz w:val="28"/>
          <w:szCs w:val="22"/>
          <w:lang w:eastAsia="en-US"/>
        </w:rPr>
        <w:t xml:space="preserve"> 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  <w:lang w:eastAsia="en-US"/>
        </w:rPr>
        <w:t xml:space="preserve">Решения городской Думы, носящие нормативный характер, подписываются председателем городской Думы и направляются главе Волгограда для подписания и опубликования (обнародования) в течение </w:t>
      </w:r>
      <w:r w:rsidR="004948E3">
        <w:rPr>
          <w:rFonts w:eastAsia="Calibri"/>
          <w:sz w:val="28"/>
          <w:szCs w:val="22"/>
          <w:lang w:eastAsia="en-US"/>
        </w:rPr>
        <w:t xml:space="preserve">           </w:t>
      </w:r>
      <w:r w:rsidRPr="004948E3">
        <w:rPr>
          <w:rFonts w:eastAsia="Calibri"/>
          <w:sz w:val="28"/>
          <w:szCs w:val="22"/>
          <w:lang w:eastAsia="en-US"/>
        </w:rPr>
        <w:t xml:space="preserve">10 дней со дня их принятия. 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  <w:lang w:eastAsia="en-US"/>
        </w:rPr>
        <w:t>Глава Волгограда подписывает и опубликовывает (обнародует) решения городской Думы в течение 10 дней со дня их поступления либо отклоняет их в порядке, установленном пунктом 4 настоящей статьи.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>2. Проекты решений городской Думы могут вноситься на рассмотрение городской Думе председателем городской Думы, комитетами городской Думы, депутатами городской Думы, депутатскими объединениями (фракциями, группами) городской Думы, главой Волгограда, Контрольно-счетной палатой Волгограда, прокурором Волгограда, органами территориального общественного самоуправления, инициативными группами граждан, общественными объединениями.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</w:rPr>
      </w:pPr>
      <w:r w:rsidRPr="004948E3">
        <w:rPr>
          <w:rFonts w:eastAsia="Calibri"/>
          <w:sz w:val="28"/>
          <w:szCs w:val="22"/>
        </w:rPr>
        <w:lastRenderedPageBreak/>
        <w:t xml:space="preserve">Инициатива по внесению на рассмотрение городской Думе проекта нового Устава города-героя Волгограда, а также проекта решения городской Думы о внесении изменений и (или) дополнений в Устав города-героя Волгограда может исходить от главы Волгограда или депутатов городской Думы численностью не менее 1/3 от установленной численности депутатов городской Думы. </w:t>
      </w:r>
    </w:p>
    <w:p w:rsidR="00FC6F96" w:rsidRPr="004948E3" w:rsidRDefault="00FC6F96" w:rsidP="004948E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>3. Проекты решений городской Думы, предусматривающие установление, изменение и отмену местных налогов и сборов, осуществление расходов из средств бюджета Волгограда, могут быть внесены на рассмотрение городской Думе только по инициативе главы Волгограда или при наличии заключения главы Волгограда.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948E3">
        <w:rPr>
          <w:rFonts w:eastAsia="Calibri"/>
          <w:sz w:val="28"/>
          <w:szCs w:val="22"/>
        </w:rPr>
        <w:t xml:space="preserve">4. Глава Волгограда имеет право отклонить решение городской Думы, принятое городской Думой. В этом случае указанное решение в течение </w:t>
      </w:r>
      <w:r w:rsidR="004948E3">
        <w:rPr>
          <w:rFonts w:eastAsia="Calibri"/>
          <w:sz w:val="28"/>
          <w:szCs w:val="22"/>
        </w:rPr>
        <w:t xml:space="preserve">         </w:t>
      </w:r>
      <w:r w:rsidRPr="004948E3">
        <w:rPr>
          <w:rFonts w:eastAsia="Calibri"/>
          <w:sz w:val="28"/>
          <w:szCs w:val="22"/>
        </w:rPr>
        <w:t>10 дней возвращается в городскую Думу с мотивированным обоснованием его отклонения либо с предложениями о внесении в него изменений и (или) дополнений. Если глава Волгограда отклонит решение городской Думы, принятое городской Думой, оно вновь рассматривается городской Думой. Если при повторном рассмотрении городской Думой указанное решение будет одобрено в ранее принятой редакции большинством не менее 2/3 голосов от установленной численности депутатов городской Думы, оно подлежит подписанию главой Волгограда в течение 7 дней и опубликованию (обнародованию).</w:t>
      </w:r>
      <w:r w:rsidRPr="004948E3">
        <w:rPr>
          <w:rFonts w:eastAsia="Calibri"/>
          <w:sz w:val="28"/>
          <w:szCs w:val="22"/>
          <w:lang w:eastAsia="en-US"/>
        </w:rPr>
        <w:t>».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8E3">
        <w:rPr>
          <w:sz w:val="28"/>
          <w:szCs w:val="28"/>
        </w:rPr>
        <w:t>1.6. В пункте 7 статьи 29</w:t>
      </w:r>
      <w:r w:rsidRPr="004948E3">
        <w:rPr>
          <w:sz w:val="28"/>
          <w:szCs w:val="28"/>
          <w:vertAlign w:val="superscript"/>
        </w:rPr>
        <w:t xml:space="preserve">2 </w:t>
      </w:r>
      <w:r w:rsidRPr="004948E3">
        <w:rPr>
          <w:sz w:val="28"/>
          <w:szCs w:val="28"/>
        </w:rPr>
        <w:t xml:space="preserve">слова «не носящие нормативный </w:t>
      </w:r>
      <w:r w:rsidR="00047CB9">
        <w:rPr>
          <w:sz w:val="28"/>
          <w:szCs w:val="28"/>
        </w:rPr>
        <w:t>правовой характер</w:t>
      </w:r>
      <w:proofErr w:type="gramStart"/>
      <w:r w:rsidR="00047CB9">
        <w:rPr>
          <w:sz w:val="28"/>
          <w:szCs w:val="28"/>
        </w:rPr>
        <w:t>,»</w:t>
      </w:r>
      <w:proofErr w:type="gramEnd"/>
      <w:r w:rsidR="00047CB9">
        <w:rPr>
          <w:sz w:val="28"/>
          <w:szCs w:val="28"/>
        </w:rPr>
        <w:t xml:space="preserve"> исключить.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8E3">
        <w:rPr>
          <w:rFonts w:eastAsia="Calibri"/>
          <w:sz w:val="28"/>
          <w:szCs w:val="28"/>
          <w:lang w:eastAsia="en-US"/>
        </w:rPr>
        <w:t xml:space="preserve">1.7. В </w:t>
      </w:r>
      <w:r w:rsidRPr="004948E3">
        <w:rPr>
          <w:sz w:val="28"/>
          <w:szCs w:val="28"/>
        </w:rPr>
        <w:t>статье 39:</w:t>
      </w:r>
    </w:p>
    <w:p w:rsidR="00FC6F96" w:rsidRPr="004948E3" w:rsidRDefault="00FC6F96" w:rsidP="004948E3">
      <w:pPr>
        <w:pStyle w:val="ae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8E3">
        <w:rPr>
          <w:rFonts w:eastAsia="Calibri"/>
          <w:sz w:val="28"/>
          <w:szCs w:val="28"/>
          <w:lang w:eastAsia="en-US"/>
        </w:rPr>
        <w:t xml:space="preserve">1.7.1. </w:t>
      </w:r>
      <w:r w:rsidRPr="004948E3">
        <w:rPr>
          <w:sz w:val="28"/>
          <w:szCs w:val="28"/>
        </w:rPr>
        <w:t>В подпункте 1 пункта 6 слова «и Градостроительным кодексом Волгоградской области» заменить словами «, другими федеральными законами и иными нормативными правовыми актами Российской Федерации, а также законами и иными нормативными правовыми актами Волгоградской области».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8E3">
        <w:rPr>
          <w:rFonts w:eastAsia="Calibri"/>
          <w:sz w:val="28"/>
          <w:szCs w:val="28"/>
          <w:lang w:eastAsia="en-US"/>
        </w:rPr>
        <w:t xml:space="preserve">1.7.2. В </w:t>
      </w:r>
      <w:r w:rsidRPr="004948E3">
        <w:rPr>
          <w:sz w:val="28"/>
          <w:szCs w:val="28"/>
        </w:rPr>
        <w:t>пункте 7: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8E3">
        <w:rPr>
          <w:rFonts w:eastAsia="Calibri"/>
          <w:sz w:val="28"/>
          <w:szCs w:val="28"/>
          <w:lang w:eastAsia="en-US"/>
        </w:rPr>
        <w:t xml:space="preserve">1.7.2.1. Подпункт 8 </w:t>
      </w:r>
      <w:r w:rsidRPr="004948E3">
        <w:rPr>
          <w:sz w:val="28"/>
          <w:szCs w:val="28"/>
        </w:rPr>
        <w:t>признать утратившим силу.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rFonts w:eastAsia="Calibri"/>
          <w:sz w:val="28"/>
          <w:szCs w:val="28"/>
          <w:lang w:eastAsia="en-US"/>
        </w:rPr>
        <w:t xml:space="preserve">1.7.2.2. </w:t>
      </w:r>
      <w:r w:rsidRPr="004948E3">
        <w:rPr>
          <w:sz w:val="28"/>
          <w:szCs w:val="28"/>
        </w:rPr>
        <w:t>Подпункт 15 дополнить словами «, садового дома жилым домом и жилого дома садовым домом».</w:t>
      </w:r>
    </w:p>
    <w:p w:rsidR="00FC6F96" w:rsidRPr="004948E3" w:rsidRDefault="00FC6F96" w:rsidP="004948E3">
      <w:pPr>
        <w:widowControl w:val="0"/>
        <w:autoSpaceDE w:val="0"/>
        <w:autoSpaceDN w:val="0"/>
        <w:adjustRightInd w:val="0"/>
        <w:ind w:left="-57" w:right="-57" w:firstLine="766"/>
        <w:jc w:val="both"/>
        <w:rPr>
          <w:rFonts w:eastAsia="Calibri"/>
          <w:sz w:val="28"/>
          <w:szCs w:val="28"/>
          <w:lang w:eastAsia="en-US"/>
        </w:rPr>
      </w:pPr>
      <w:r w:rsidRPr="004948E3">
        <w:rPr>
          <w:rFonts w:eastAsia="Calibri"/>
          <w:sz w:val="28"/>
          <w:szCs w:val="28"/>
          <w:lang w:eastAsia="en-US"/>
        </w:rPr>
        <w:t>1.7.2.3. Дополнить подпунктом 26</w:t>
      </w:r>
      <w:r w:rsidRPr="004948E3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948E3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rFonts w:eastAsia="Calibri"/>
          <w:sz w:val="28"/>
          <w:szCs w:val="28"/>
          <w:lang w:eastAsia="en-US"/>
        </w:rPr>
        <w:t>«26</w:t>
      </w:r>
      <w:r w:rsidRPr="004948E3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4948E3">
        <w:rPr>
          <w:rFonts w:eastAsia="Calibri"/>
          <w:sz w:val="28"/>
          <w:szCs w:val="28"/>
          <w:lang w:eastAsia="en-US"/>
        </w:rPr>
        <w:t>) создание условий для развития сельскохозяйственного производства</w:t>
      </w:r>
      <w:proofErr w:type="gramStart"/>
      <w:r w:rsidRPr="004948E3">
        <w:rPr>
          <w:rFonts w:eastAsia="Calibri"/>
          <w:sz w:val="28"/>
          <w:szCs w:val="28"/>
          <w:lang w:eastAsia="en-US"/>
        </w:rPr>
        <w:t>;»</w:t>
      </w:r>
      <w:proofErr w:type="gramEnd"/>
      <w:r w:rsidRPr="004948E3">
        <w:rPr>
          <w:rFonts w:eastAsia="Calibri"/>
          <w:sz w:val="28"/>
          <w:szCs w:val="28"/>
          <w:lang w:eastAsia="en-US"/>
        </w:rPr>
        <w:t>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1.7.2.4. Дополнить подпунктами 34, 35 следующего содержания: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«; 34) организация и проведение открытых конкурсов по отбору управляющей организации для управления многоквартирными домами в порядке и случаях, предусмотренных законодательством Российской Федерации;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 xml:space="preserve">35) определение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 Российской Федерации, или выбранный способ </w:t>
      </w:r>
      <w:r w:rsidRPr="004948E3">
        <w:rPr>
          <w:sz w:val="28"/>
          <w:szCs w:val="28"/>
        </w:rPr>
        <w:lastRenderedPageBreak/>
        <w:t>управления не реализован, не определена управляющая организация в порядке и случаях, предусмотренных законодательством Российской Федерации».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1.7.3. Подпункт 6 пункта 8 признать утратившим силу.</w:t>
      </w:r>
    </w:p>
    <w:p w:rsidR="00FC6F96" w:rsidRPr="004948E3" w:rsidRDefault="00FC6F96" w:rsidP="004948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1.8. В статье 57 слова «</w:t>
      </w:r>
      <w:hyperlink r:id="rId10" w:history="1">
        <w:r w:rsidRPr="004948E3">
          <w:rPr>
            <w:sz w:val="28"/>
            <w:szCs w:val="28"/>
          </w:rPr>
          <w:t>статьей 12</w:t>
        </w:r>
      </w:hyperlink>
      <w:r w:rsidRPr="004948E3">
        <w:rPr>
          <w:sz w:val="28"/>
          <w:szCs w:val="28"/>
        </w:rPr>
        <w:t xml:space="preserve"> настоящего Устава» исключить.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4948E3">
        <w:rPr>
          <w:sz w:val="28"/>
          <w:szCs w:val="24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FC6F96" w:rsidRPr="004948E3" w:rsidRDefault="00FC6F96" w:rsidP="00494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8E3">
        <w:rPr>
          <w:sz w:val="28"/>
          <w:szCs w:val="24"/>
        </w:rPr>
        <w:t xml:space="preserve">5. </w:t>
      </w:r>
      <w:r w:rsidRPr="004948E3">
        <w:rPr>
          <w:sz w:val="28"/>
          <w:szCs w:val="28"/>
        </w:rPr>
        <w:t>Органам местного самоуправления Волгограда в течение 6 месяцев привести муниципальные правовые акты Волгограда в соответствие с настоящим решением.</w:t>
      </w:r>
    </w:p>
    <w:p w:rsidR="00FC6F96" w:rsidRPr="004948E3" w:rsidRDefault="00FC6F96" w:rsidP="004948E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48E3">
        <w:rPr>
          <w:sz w:val="28"/>
          <w:szCs w:val="28"/>
        </w:rPr>
        <w:t xml:space="preserve">6. </w:t>
      </w:r>
      <w:proofErr w:type="gramStart"/>
      <w:r w:rsidRPr="004948E3">
        <w:rPr>
          <w:sz w:val="28"/>
          <w:szCs w:val="28"/>
        </w:rPr>
        <w:t>Контроль за</w:t>
      </w:r>
      <w:proofErr w:type="gramEnd"/>
      <w:r w:rsidRPr="004948E3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948E3">
        <w:rPr>
          <w:sz w:val="28"/>
          <w:szCs w:val="28"/>
        </w:rPr>
        <w:t>А.П.Гимбатова</w:t>
      </w:r>
      <w:proofErr w:type="spellEnd"/>
      <w:r w:rsidRPr="004948E3">
        <w:rPr>
          <w:sz w:val="28"/>
          <w:szCs w:val="28"/>
        </w:rPr>
        <w:t>.</w:t>
      </w:r>
    </w:p>
    <w:p w:rsidR="00FC6F96" w:rsidRPr="004948E3" w:rsidRDefault="00FC6F96" w:rsidP="004948E3">
      <w:pPr>
        <w:tabs>
          <w:tab w:val="left" w:pos="9639"/>
        </w:tabs>
        <w:jc w:val="both"/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jc w:val="both"/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jc w:val="both"/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jc w:val="both"/>
        <w:rPr>
          <w:sz w:val="28"/>
          <w:szCs w:val="28"/>
        </w:rPr>
      </w:pPr>
      <w:r w:rsidRPr="004948E3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4948E3">
        <w:rPr>
          <w:sz w:val="28"/>
          <w:szCs w:val="28"/>
        </w:rPr>
        <w:t>В.В.Лихачев</w:t>
      </w:r>
      <w:proofErr w:type="spellEnd"/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p w:rsidR="00FC6F96" w:rsidRPr="004948E3" w:rsidRDefault="00FC6F96" w:rsidP="004948E3">
      <w:pPr>
        <w:tabs>
          <w:tab w:val="left" w:pos="9639"/>
        </w:tabs>
        <w:rPr>
          <w:sz w:val="28"/>
          <w:szCs w:val="28"/>
        </w:rPr>
      </w:pPr>
    </w:p>
    <w:sectPr w:rsidR="00FC6F96" w:rsidRPr="004948E3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294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241798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7CB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7CFD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48E3"/>
    <w:rsid w:val="004B0A36"/>
    <w:rsid w:val="004C2C32"/>
    <w:rsid w:val="004D75D6"/>
    <w:rsid w:val="004E1268"/>
    <w:rsid w:val="00514E4C"/>
    <w:rsid w:val="00536294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2BC9"/>
    <w:rsid w:val="00BB75F2"/>
    <w:rsid w:val="00BE1B1F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3282"/>
    <w:rsid w:val="00ED6610"/>
    <w:rsid w:val="00EE3713"/>
    <w:rsid w:val="00EF41A2"/>
    <w:rsid w:val="00F12CF1"/>
    <w:rsid w:val="00F2021D"/>
    <w:rsid w:val="00F2400C"/>
    <w:rsid w:val="00F72BE1"/>
    <w:rsid w:val="00F8219B"/>
    <w:rsid w:val="00FA1DC8"/>
    <w:rsid w:val="00FB67DD"/>
    <w:rsid w:val="00FC6F9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C6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C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F0E6E71AB63D68310EB4F905F6FB747BB902B3487AFD1B061CFD033D8AE5883CDDA237921276D2605CFA9E8F91348E6D2E6247001D188A74DA97C7Z9L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66A8DBC93E65E7696915FDFCACB8AFC57FFCF9E41D5E11E94907BAD4B1E26D431B13F89BDB5919A4888B0517B2AE611EC2BCF2D054BCA324941FA7f076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EF8F027-AAEF-4286-BFBD-1CA3E0D0510C}"/>
</file>

<file path=customXml/itemProps2.xml><?xml version="1.0" encoding="utf-8"?>
<ds:datastoreItem xmlns:ds="http://schemas.openxmlformats.org/officeDocument/2006/customXml" ds:itemID="{E73666C2-E0C0-4339-8928-B45182D145D9}"/>
</file>

<file path=customXml/itemProps3.xml><?xml version="1.0" encoding="utf-8"?>
<ds:datastoreItem xmlns:ds="http://schemas.openxmlformats.org/officeDocument/2006/customXml" ds:itemID="{96DE2820-E826-4C0E-B23E-239C2411DD44}"/>
</file>

<file path=customXml/itemProps4.xml><?xml version="1.0" encoding="utf-8"?>
<ds:datastoreItem xmlns:ds="http://schemas.openxmlformats.org/officeDocument/2006/customXml" ds:itemID="{40FCC84B-676B-4E14-A47D-4BD9399F8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1052</Words>
  <Characters>7786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22</cp:revision>
  <cp:lastPrinted>2019-06-28T05:19:00Z</cp:lastPrinted>
  <dcterms:created xsi:type="dcterms:W3CDTF">2018-09-17T12:51:00Z</dcterms:created>
  <dcterms:modified xsi:type="dcterms:W3CDTF">2019-07-09T08:17:00Z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