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B678A" w:rsidP="004B1F72">
            <w:pPr>
              <w:pStyle w:val="a9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B678A" w:rsidP="004B1F72">
            <w:pPr>
              <w:pStyle w:val="a9"/>
              <w:jc w:val="center"/>
            </w:pPr>
            <w:r>
              <w:t>56/1635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60666" w:rsidRDefault="00660666" w:rsidP="00D967B8">
      <w:pPr>
        <w:tabs>
          <w:tab w:val="left" w:pos="6237"/>
        </w:tabs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</w:t>
      </w:r>
      <w:r w:rsidR="00D967B8">
        <w:rPr>
          <w:sz w:val="28"/>
          <w:szCs w:val="28"/>
        </w:rPr>
        <w:t xml:space="preserve"> </w:t>
      </w:r>
      <w:r>
        <w:rPr>
          <w:sz w:val="28"/>
          <w:szCs w:val="28"/>
        </w:rPr>
        <w:t>26.03.2014 № 11/265 «Об</w:t>
      </w:r>
      <w:r w:rsidR="00D967B8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 состава комиссии по рассмотрению предложений о</w:t>
      </w:r>
      <w:r w:rsidR="00D967B8">
        <w:rPr>
          <w:sz w:val="28"/>
          <w:szCs w:val="28"/>
        </w:rPr>
        <w:t xml:space="preserve"> </w:t>
      </w:r>
      <w:r>
        <w:rPr>
          <w:sz w:val="28"/>
          <w:szCs w:val="28"/>
        </w:rPr>
        <w:t>присвоении звания «Почетный гражданин города-героя Волгограда»</w:t>
      </w:r>
    </w:p>
    <w:p w:rsidR="00660666" w:rsidRDefault="00660666" w:rsidP="00660666">
      <w:pPr>
        <w:tabs>
          <w:tab w:val="left" w:pos="9639"/>
        </w:tabs>
        <w:ind w:firstLine="851"/>
        <w:jc w:val="both"/>
        <w:rPr>
          <w:sz w:val="28"/>
          <w:szCs w:val="28"/>
        </w:rPr>
      </w:pPr>
    </w:p>
    <w:p w:rsidR="00660666" w:rsidRDefault="00660666" w:rsidP="00D967B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изменениями, руководствуясь </w:t>
      </w:r>
      <w:r w:rsidRPr="00BB678A">
        <w:rPr>
          <w:sz w:val="28"/>
          <w:szCs w:val="28"/>
        </w:rPr>
        <w:t>статьей 24</w:t>
      </w:r>
      <w:r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660666" w:rsidRDefault="00660666" w:rsidP="00660666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660666" w:rsidRDefault="00660666" w:rsidP="00D967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Pr="00BB678A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комиссии по рассмотрению предложений о</w:t>
      </w:r>
      <w:r w:rsidR="00D967B8">
        <w:rPr>
          <w:sz w:val="28"/>
          <w:szCs w:val="28"/>
        </w:rPr>
        <w:t xml:space="preserve"> </w:t>
      </w:r>
      <w:r>
        <w:rPr>
          <w:sz w:val="28"/>
          <w:szCs w:val="28"/>
        </w:rPr>
        <w:t>присвоении звания «Почетный гражданин города-героя Волгограда», утвержденный решением Волгоградской городской Думы от 26.03.2014 №</w:t>
      </w:r>
      <w:r w:rsidR="00D967B8">
        <w:rPr>
          <w:sz w:val="28"/>
          <w:szCs w:val="28"/>
        </w:rPr>
        <w:t xml:space="preserve"> </w:t>
      </w:r>
      <w:r>
        <w:rPr>
          <w:sz w:val="28"/>
          <w:szCs w:val="28"/>
        </w:rPr>
        <w:t>11/265 «Об утверждении состава комиссии по рассмотрению предложений о</w:t>
      </w:r>
      <w:r w:rsidR="00D967B8">
        <w:rPr>
          <w:sz w:val="28"/>
          <w:szCs w:val="28"/>
        </w:rPr>
        <w:t xml:space="preserve"> </w:t>
      </w:r>
      <w:r>
        <w:rPr>
          <w:sz w:val="28"/>
          <w:szCs w:val="28"/>
        </w:rPr>
        <w:t>присвоении звания «Почетный гражданин города-героя Волгограда» (в</w:t>
      </w:r>
      <w:r w:rsidR="00D967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редакции </w:t>
      </w:r>
      <w:r w:rsidR="00D967B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на 27.04.2016) (далее </w:t>
      </w:r>
      <w:r w:rsidR="00D967B8">
        <w:rPr>
          <w:sz w:val="28"/>
          <w:szCs w:val="28"/>
        </w:rPr>
        <w:t>–</w:t>
      </w:r>
      <w:r>
        <w:rPr>
          <w:sz w:val="28"/>
          <w:szCs w:val="28"/>
        </w:rPr>
        <w:t xml:space="preserve"> комиссия), следующие изменения:</w:t>
      </w:r>
    </w:p>
    <w:p w:rsidR="00660666" w:rsidRDefault="00660666" w:rsidP="00D967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Вывести из состава комиссии Клюеву С.В., </w:t>
      </w:r>
      <w:proofErr w:type="spellStart"/>
      <w:r>
        <w:rPr>
          <w:sz w:val="28"/>
          <w:szCs w:val="28"/>
        </w:rPr>
        <w:t>Зборовского</w:t>
      </w:r>
      <w:proofErr w:type="spellEnd"/>
      <w:r>
        <w:rPr>
          <w:sz w:val="28"/>
          <w:szCs w:val="28"/>
        </w:rPr>
        <w:t xml:space="preserve"> А.Б.</w:t>
      </w:r>
    </w:p>
    <w:p w:rsidR="00660666" w:rsidRDefault="00660666" w:rsidP="00D967B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1.2. </w:t>
      </w:r>
      <w:r>
        <w:rPr>
          <w:rFonts w:eastAsia="Calibri"/>
          <w:sz w:val="28"/>
          <w:szCs w:val="28"/>
          <w:lang w:eastAsia="en-US"/>
        </w:rPr>
        <w:t xml:space="preserve">Ввести в состав комиссии </w:t>
      </w:r>
      <w:proofErr w:type="spellStart"/>
      <w:r>
        <w:rPr>
          <w:rFonts w:eastAsia="Calibri"/>
          <w:sz w:val="28"/>
          <w:szCs w:val="28"/>
          <w:lang w:eastAsia="en-US"/>
        </w:rPr>
        <w:t>Русяеву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Светлану Евгеньевну – председателя комитета жилищной и социальной политики администрации Волгограда.</w:t>
      </w:r>
    </w:p>
    <w:p w:rsidR="00660666" w:rsidRDefault="00660666" w:rsidP="00D967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60666" w:rsidRDefault="00660666" w:rsidP="00D967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660666" w:rsidRDefault="00660666" w:rsidP="00D967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660666" w:rsidRDefault="00660666" w:rsidP="00660666">
      <w:pPr>
        <w:tabs>
          <w:tab w:val="left" w:pos="9639"/>
        </w:tabs>
        <w:ind w:firstLine="851"/>
        <w:jc w:val="both"/>
        <w:rPr>
          <w:sz w:val="28"/>
          <w:szCs w:val="28"/>
        </w:rPr>
      </w:pPr>
    </w:p>
    <w:p w:rsidR="00660666" w:rsidRDefault="00660666" w:rsidP="00660666">
      <w:pPr>
        <w:tabs>
          <w:tab w:val="left" w:pos="9639"/>
        </w:tabs>
        <w:jc w:val="both"/>
        <w:rPr>
          <w:sz w:val="28"/>
          <w:szCs w:val="28"/>
        </w:rPr>
      </w:pPr>
    </w:p>
    <w:p w:rsidR="00660666" w:rsidRDefault="00660666" w:rsidP="0066066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60666" w:rsidRDefault="00660666" w:rsidP="00D967B8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660666" w:rsidRDefault="00660666" w:rsidP="00660666">
      <w:pPr>
        <w:tabs>
          <w:tab w:val="left" w:pos="9639"/>
        </w:tabs>
        <w:jc w:val="right"/>
        <w:rPr>
          <w:sz w:val="28"/>
          <w:szCs w:val="28"/>
        </w:rPr>
      </w:pPr>
    </w:p>
    <w:p w:rsidR="00660666" w:rsidRDefault="00660666" w:rsidP="00660666">
      <w:pPr>
        <w:tabs>
          <w:tab w:val="left" w:pos="9639"/>
        </w:tabs>
        <w:rPr>
          <w:sz w:val="28"/>
          <w:szCs w:val="28"/>
        </w:rPr>
      </w:pPr>
    </w:p>
    <w:p w:rsidR="00660666" w:rsidRDefault="00660666" w:rsidP="00660666">
      <w:pPr>
        <w:tabs>
          <w:tab w:val="left" w:pos="9639"/>
        </w:tabs>
        <w:rPr>
          <w:sz w:val="28"/>
          <w:szCs w:val="28"/>
        </w:rPr>
      </w:pPr>
    </w:p>
    <w:p w:rsidR="00660666" w:rsidRDefault="00660666" w:rsidP="00660666">
      <w:pPr>
        <w:tabs>
          <w:tab w:val="left" w:pos="9639"/>
        </w:tabs>
        <w:rPr>
          <w:sz w:val="28"/>
          <w:szCs w:val="28"/>
        </w:rPr>
      </w:pPr>
    </w:p>
    <w:p w:rsidR="00660666" w:rsidRDefault="00660666" w:rsidP="00660666">
      <w:pPr>
        <w:tabs>
          <w:tab w:val="left" w:pos="851"/>
          <w:tab w:val="left" w:pos="9639"/>
        </w:tabs>
        <w:rPr>
          <w:sz w:val="28"/>
          <w:szCs w:val="28"/>
        </w:rPr>
      </w:pPr>
    </w:p>
    <w:p w:rsidR="00660666" w:rsidRDefault="00660666" w:rsidP="00660666">
      <w:pPr>
        <w:tabs>
          <w:tab w:val="left" w:pos="851"/>
          <w:tab w:val="left" w:pos="9639"/>
        </w:tabs>
        <w:rPr>
          <w:sz w:val="28"/>
          <w:szCs w:val="28"/>
        </w:rPr>
      </w:pPr>
    </w:p>
    <w:p w:rsidR="00D967B8" w:rsidRDefault="00D967B8" w:rsidP="00660666">
      <w:pPr>
        <w:tabs>
          <w:tab w:val="left" w:pos="851"/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D967B8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224C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2108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60666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24CF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B678A"/>
    <w:rsid w:val="00C53FF7"/>
    <w:rsid w:val="00C7414B"/>
    <w:rsid w:val="00C85A85"/>
    <w:rsid w:val="00D0358D"/>
    <w:rsid w:val="00D65A16"/>
    <w:rsid w:val="00D952CD"/>
    <w:rsid w:val="00D967B8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606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606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2DCBC1B-FDEC-4B70-817B-40797ECFD9DD}"/>
</file>

<file path=customXml/itemProps2.xml><?xml version="1.0" encoding="utf-8"?>
<ds:datastoreItem xmlns:ds="http://schemas.openxmlformats.org/officeDocument/2006/customXml" ds:itemID="{24C60E2D-F2CB-4E36-BB77-78252EE73132}"/>
</file>

<file path=customXml/itemProps3.xml><?xml version="1.0" encoding="utf-8"?>
<ds:datastoreItem xmlns:ds="http://schemas.openxmlformats.org/officeDocument/2006/customXml" ds:itemID="{2F684B5E-EBCE-4BAE-B092-4EF945956036}"/>
</file>

<file path=customXml/itemProps4.xml><?xml version="1.0" encoding="utf-8"?>
<ds:datastoreItem xmlns:ds="http://schemas.openxmlformats.org/officeDocument/2006/customXml" ds:itemID="{D5422104-0DC2-48D3-AD76-15170F409E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2012-06-05T12:24:00Z</cp:lastPrinted>
  <dcterms:created xsi:type="dcterms:W3CDTF">2017-04-19T09:06:00Z</dcterms:created>
  <dcterms:modified xsi:type="dcterms:W3CDTF">2017-04-20T13:28:00Z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