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A023A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A023A" w:rsidP="004B1F72">
            <w:pPr>
              <w:pStyle w:val="a9"/>
              <w:jc w:val="center"/>
            </w:pPr>
            <w:r>
              <w:t>43/1274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525D0" w:rsidRDefault="00B525D0" w:rsidP="002B79F9">
      <w:pPr>
        <w:tabs>
          <w:tab w:val="left" w:pos="2835"/>
          <w:tab w:val="left" w:pos="3119"/>
        </w:tabs>
        <w:ind w:right="4394"/>
        <w:jc w:val="both"/>
        <w:rPr>
          <w:sz w:val="28"/>
          <w:szCs w:val="28"/>
        </w:rPr>
      </w:pPr>
      <w:r>
        <w:rPr>
          <w:sz w:val="28"/>
        </w:rPr>
        <w:t xml:space="preserve">О даче согласия на ликвидацию муниципального унитарного предприятия </w:t>
      </w:r>
      <w:r>
        <w:rPr>
          <w:sz w:val="28"/>
          <w:szCs w:val="28"/>
        </w:rPr>
        <w:t>«Городское управление капитального строительства» администрации Волгограда</w:t>
      </w:r>
    </w:p>
    <w:p w:rsidR="00B525D0" w:rsidRDefault="00B525D0" w:rsidP="00B525D0">
      <w:pPr>
        <w:ind w:right="5670"/>
        <w:rPr>
          <w:sz w:val="28"/>
          <w:szCs w:val="28"/>
        </w:rPr>
      </w:pPr>
    </w:p>
    <w:p w:rsidR="00B525D0" w:rsidRDefault="00B525D0" w:rsidP="00B525D0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color w:val="333333"/>
          <w:sz w:val="28"/>
        </w:rPr>
        <w:t>В</w:t>
      </w:r>
      <w:r>
        <w:rPr>
          <w:sz w:val="28"/>
        </w:rPr>
        <w:t xml:space="preserve"> соответствии с Гражданским кодексом Российской Федерации, </w:t>
      </w:r>
      <w:proofErr w:type="gramStart"/>
      <w:r>
        <w:rPr>
          <w:sz w:val="28"/>
        </w:rPr>
        <w:t xml:space="preserve">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от 14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 xml:space="preserve">. № 161-Ф3 «О государственных и муниципальных унитарных предприятиях», </w:t>
      </w:r>
      <w:r>
        <w:rPr>
          <w:sz w:val="28"/>
        </w:rPr>
        <w:t xml:space="preserve">Порядком управления и распоряжения муниципальной собственностью Волгограда, принятым постановлением Волгоградского городского Совета народных депутатов от 04.06.99 № 57/657 «О Порядке управления и распоряжения муниципальной </w:t>
      </w:r>
      <w:r>
        <w:rPr>
          <w:sz w:val="28"/>
          <w:szCs w:val="28"/>
        </w:rPr>
        <w:t>собственностью Волгограда»</w:t>
      </w:r>
      <w:r>
        <w:rPr>
          <w:sz w:val="28"/>
        </w:rPr>
        <w:t>, Положением о муниципальном унитарном предприятии</w:t>
      </w:r>
      <w:proofErr w:type="gramEnd"/>
      <w:r>
        <w:rPr>
          <w:sz w:val="28"/>
        </w:rPr>
        <w:t xml:space="preserve"> Волгограда, принятым постановлением Волгоградского городского Совета народных депутатов                    от 15.12.2000 № 21/296 «О принятии Положения о муниципальном унитарном предприятии Волгограда», руководствуясь статьями 5, 7, 24, 26 Устава города-героя Волгограда, Волгоградская городская Дума  </w:t>
      </w:r>
    </w:p>
    <w:p w:rsidR="00B525D0" w:rsidRDefault="00B525D0" w:rsidP="00B525D0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B525D0" w:rsidRDefault="00B525D0" w:rsidP="00B525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Дать согласие администрации Волгограда </w:t>
      </w:r>
      <w:r>
        <w:rPr>
          <w:sz w:val="28"/>
        </w:rPr>
        <w:t xml:space="preserve">на ликвидацию муниципального унитарного предприятия </w:t>
      </w:r>
      <w:r>
        <w:rPr>
          <w:sz w:val="28"/>
          <w:szCs w:val="28"/>
        </w:rPr>
        <w:t>«Городское управление капитального строительства» администрации Волгограда.</w:t>
      </w:r>
    </w:p>
    <w:p w:rsidR="00B525D0" w:rsidRDefault="00B525D0" w:rsidP="00B525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B525D0" w:rsidRDefault="00B525D0" w:rsidP="00B525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Провести ликвидацию </w:t>
      </w:r>
      <w:r>
        <w:rPr>
          <w:sz w:val="28"/>
        </w:rPr>
        <w:t xml:space="preserve">муниципального унитарного предприятия </w:t>
      </w:r>
      <w:r>
        <w:rPr>
          <w:sz w:val="28"/>
          <w:szCs w:val="28"/>
        </w:rPr>
        <w:t>«Городское управление капитального строительства» администрации Волгограда в соответствии с Гражданским кодексом Российской Федерации и действующим трудовым законодательством Российской Федерации.</w:t>
      </w:r>
    </w:p>
    <w:p w:rsidR="00B525D0" w:rsidRDefault="00B525D0" w:rsidP="00B525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B525D0" w:rsidRDefault="00B525D0" w:rsidP="00B525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B525D0" w:rsidRDefault="00B525D0" w:rsidP="00B525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                       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B525D0" w:rsidRDefault="00B525D0" w:rsidP="00B525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25D0" w:rsidRDefault="00B525D0" w:rsidP="00B525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25D0" w:rsidRDefault="00B525D0" w:rsidP="00B525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25D0" w:rsidRDefault="00B525D0" w:rsidP="00B525D0">
      <w:pPr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r w:rsidR="002B79F9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B525D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5D0" w:rsidRDefault="001A65D0">
      <w:r>
        <w:separator/>
      </w:r>
    </w:p>
  </w:endnote>
  <w:endnote w:type="continuationSeparator" w:id="0">
    <w:p w:rsidR="001A65D0" w:rsidRDefault="001A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5D0" w:rsidRDefault="001A65D0">
      <w:r>
        <w:separator/>
      </w:r>
    </w:p>
  </w:footnote>
  <w:footnote w:type="continuationSeparator" w:id="0">
    <w:p w:rsidR="001A65D0" w:rsidRDefault="001A6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A633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06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65D0"/>
    <w:rsid w:val="001D7F9D"/>
    <w:rsid w:val="00200F1E"/>
    <w:rsid w:val="002259A5"/>
    <w:rsid w:val="002429A1"/>
    <w:rsid w:val="00286049"/>
    <w:rsid w:val="002A45FA"/>
    <w:rsid w:val="002B5A3D"/>
    <w:rsid w:val="002B79F9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25D0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6331"/>
    <w:rsid w:val="00ED6610"/>
    <w:rsid w:val="00EE3713"/>
    <w:rsid w:val="00EF41A2"/>
    <w:rsid w:val="00F2021D"/>
    <w:rsid w:val="00F2400C"/>
    <w:rsid w:val="00F72BE1"/>
    <w:rsid w:val="00FA023A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B525D0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B525D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9550A09-53A2-4126-B345-94B156A9ECFF}"/>
</file>

<file path=customXml/itemProps2.xml><?xml version="1.0" encoding="utf-8"?>
<ds:datastoreItem xmlns:ds="http://schemas.openxmlformats.org/officeDocument/2006/customXml" ds:itemID="{9A759D46-0F1C-4DF3-9F21-D166F4D7E01B}"/>
</file>

<file path=customXml/itemProps3.xml><?xml version="1.0" encoding="utf-8"?>
<ds:datastoreItem xmlns:ds="http://schemas.openxmlformats.org/officeDocument/2006/customXml" ds:itemID="{491D1F54-120F-4582-90AF-F9F16AA29BD5}"/>
</file>

<file path=customXml/itemProps4.xml><?xml version="1.0" encoding="utf-8"?>
<ds:datastoreItem xmlns:ds="http://schemas.openxmlformats.org/officeDocument/2006/customXml" ds:itemID="{F9431DD2-AD4E-4CA1-A154-AA30F8352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2016-04-28T06:24:00Z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