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E37B1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E37B1" w:rsidP="004B1F72">
            <w:pPr>
              <w:pStyle w:val="aa"/>
              <w:jc w:val="center"/>
            </w:pPr>
            <w:r>
              <w:t>30/555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37B1" w:rsidRDefault="007E37B1" w:rsidP="007E37B1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sz w:val="28"/>
          <w:szCs w:val="28"/>
        </w:rPr>
        <w:br/>
        <w:t>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</w:t>
      </w:r>
    </w:p>
    <w:p w:rsidR="007E37B1" w:rsidRDefault="007E37B1" w:rsidP="007E37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7E37B1" w:rsidRDefault="007E37B1" w:rsidP="007E37B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решений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23 мая 2019 г. по административному делу № 3а-255/2019, </w:t>
      </w:r>
      <w:r>
        <w:rPr>
          <w:rFonts w:ascii="Times New Roman" w:hAnsi="Times New Roman" w:cs="Times New Roman"/>
          <w:sz w:val="28"/>
        </w:rPr>
        <w:br/>
        <w:t xml:space="preserve">от 15 марта 2019 г. по административному делу № 3а-156/2019, </w:t>
      </w:r>
      <w:r>
        <w:rPr>
          <w:rFonts w:ascii="Times New Roman" w:hAnsi="Times New Roman" w:cs="Times New Roman"/>
          <w:sz w:val="28"/>
        </w:rPr>
        <w:br/>
        <w:t xml:space="preserve">от 22 марта 2019 г. по административному делу № 3а-171/2019,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7E37B1" w:rsidRDefault="007E37B1" w:rsidP="007E37B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E37B1" w:rsidRDefault="007E37B1" w:rsidP="007E3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пункт 2.1 раздела 2 Порядка расчета арендной платы за земельные участки, находящиеся в муниципальной собственности Волгограда и предоставленные в аренду без торгов, утвержденного решением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торгов», изменения, признав утратившими силу:</w:t>
      </w:r>
      <w:proofErr w:type="gramEnd"/>
    </w:p>
    <w:p w:rsidR="007E37B1" w:rsidRDefault="007E37B1" w:rsidP="007E3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Абзацы пятый – восьмой подпункта 2.1.4.</w:t>
      </w:r>
    </w:p>
    <w:p w:rsidR="007E37B1" w:rsidRDefault="007E37B1" w:rsidP="007E3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девятый подпункта 2.1.4.</w:t>
      </w:r>
    </w:p>
    <w:p w:rsidR="007E37B1" w:rsidRDefault="007E37B1" w:rsidP="007E3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восьмой подпункта 2.1.11. </w:t>
      </w:r>
    </w:p>
    <w:p w:rsidR="007E37B1" w:rsidRDefault="007E37B1" w:rsidP="007E37B1">
      <w:pPr>
        <w:ind w:firstLine="720"/>
        <w:jc w:val="both"/>
        <w:rPr>
          <w:sz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E37B1" w:rsidRDefault="007E37B1" w:rsidP="007E37B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Настоящее решение вступает в силу со дня его официального опубликования и распространяет свое действие на отношения, возникшие </w:t>
      </w:r>
      <w:r>
        <w:rPr>
          <w:sz w:val="28"/>
        </w:rPr>
        <w:br/>
        <w:t>с 10 октября 2019 г. – в отношении подпункта 1.1 пункта 1 настоящего решения, с 14 августа 2019 г. – в отношении подпункта 1.2 пункта 1 настоящего решения, с 08 августа 2019 г. – в отношении подпункта 1.3 пункта 1 настоящего решения.</w:t>
      </w:r>
      <w:proofErr w:type="gramEnd"/>
    </w:p>
    <w:p w:rsidR="007E37B1" w:rsidRDefault="007E37B1" w:rsidP="007E37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 xml:space="preserve">. </w:t>
      </w:r>
    </w:p>
    <w:p w:rsidR="007E37B1" w:rsidRDefault="007E37B1" w:rsidP="007E37B1">
      <w:pPr>
        <w:rPr>
          <w:sz w:val="28"/>
        </w:rPr>
      </w:pPr>
    </w:p>
    <w:p w:rsidR="007E37B1" w:rsidRDefault="007E37B1" w:rsidP="007E37B1">
      <w:pPr>
        <w:rPr>
          <w:sz w:val="28"/>
        </w:rPr>
      </w:pPr>
    </w:p>
    <w:p w:rsidR="007E37B1" w:rsidRDefault="007E37B1" w:rsidP="007E37B1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E37B1" w:rsidTr="007E37B1">
        <w:tc>
          <w:tcPr>
            <w:tcW w:w="5778" w:type="dxa"/>
          </w:tcPr>
          <w:p w:rsidR="007E37B1" w:rsidRDefault="007E37B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E37B1" w:rsidRDefault="007E37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7E37B1" w:rsidRDefault="007E37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37B1" w:rsidRDefault="007E37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7E37B1" w:rsidRDefault="007E37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7E37B1" w:rsidRDefault="007E37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37B1" w:rsidRDefault="007E37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E37B1" w:rsidRDefault="007E37B1" w:rsidP="007E37B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  <w:rPr>
          <w:sz w:val="28"/>
          <w:szCs w:val="28"/>
        </w:rPr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jc w:val="both"/>
      </w:pPr>
    </w:p>
    <w:p w:rsidR="007E37B1" w:rsidRDefault="007E37B1" w:rsidP="007E37B1">
      <w:pPr>
        <w:ind w:left="1418" w:hanging="1418"/>
        <w:jc w:val="both"/>
        <w:rPr>
          <w:sz w:val="26"/>
          <w:szCs w:val="26"/>
        </w:rPr>
      </w:pPr>
      <w:bookmarkStart w:id="0" w:name="_GoBack"/>
      <w:bookmarkEnd w:id="0"/>
    </w:p>
    <w:sectPr w:rsidR="007E37B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6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6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37B1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5A6E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E37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E37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C493ED5-096C-4E95-B5AA-92070557A691}"/>
</file>

<file path=customXml/itemProps2.xml><?xml version="1.0" encoding="utf-8"?>
<ds:datastoreItem xmlns:ds="http://schemas.openxmlformats.org/officeDocument/2006/customXml" ds:itemID="{8F46CDF0-6345-4516-9938-8F80BB6238A2}"/>
</file>

<file path=customXml/itemProps3.xml><?xml version="1.0" encoding="utf-8"?>
<ds:datastoreItem xmlns:ds="http://schemas.openxmlformats.org/officeDocument/2006/customXml" ds:itemID="{82315B60-E73C-41EC-BD7C-919F44FAD1C6}"/>
</file>

<file path=customXml/itemProps4.xml><?xml version="1.0" encoding="utf-8"?>
<ds:datastoreItem xmlns:ds="http://schemas.openxmlformats.org/officeDocument/2006/customXml" ds:itemID="{2062C66B-81D1-4B3C-8AAE-93811432F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2018-09-17T12:50:00Z</cp:lastPrinted>
  <dcterms:created xsi:type="dcterms:W3CDTF">2018-09-17T12:51:00Z</dcterms:created>
  <dcterms:modified xsi:type="dcterms:W3CDTF">2020-09-25T09:12:00Z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