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7666E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7666E" w:rsidP="004B1F72">
            <w:pPr>
              <w:pStyle w:val="a9"/>
              <w:jc w:val="center"/>
            </w:pPr>
            <w:r>
              <w:t>62/1849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666E" w:rsidRDefault="0077666E" w:rsidP="007766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решения Волгоградской городской Думы </w:t>
      </w:r>
      <w:r>
        <w:rPr>
          <w:sz w:val="28"/>
          <w:szCs w:val="28"/>
        </w:rPr>
        <w:br/>
        <w:t>от 28.06.2017 № 58/1671 «Об утверждении Порядка 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Волгоград»</w:t>
      </w:r>
    </w:p>
    <w:p w:rsidR="0077666E" w:rsidRDefault="0077666E" w:rsidP="0077666E">
      <w:pPr>
        <w:ind w:firstLine="720"/>
        <w:jc w:val="both"/>
        <w:rPr>
          <w:sz w:val="28"/>
          <w:szCs w:val="28"/>
        </w:rPr>
      </w:pPr>
    </w:p>
    <w:p w:rsidR="0077666E" w:rsidRDefault="0077666E" w:rsidP="0077666E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</w:t>
      </w:r>
      <w:r>
        <w:rPr>
          <w:rFonts w:eastAsiaTheme="minorHAnsi"/>
          <w:sz w:val="28"/>
          <w:szCs w:val="28"/>
          <w:lang w:eastAsia="en-US"/>
        </w:rPr>
        <w:t xml:space="preserve"> Гражданским кодексом Российской Федерации, Законом Российской Федерации от 27 ноября 1992 г. № 4015-1 «Об организации страхового дела в Российской Федерации», </w:t>
      </w:r>
      <w:r>
        <w:rPr>
          <w:sz w:val="28"/>
          <w:szCs w:val="28"/>
        </w:rPr>
        <w:t xml:space="preserve">руководствуясь </w:t>
      </w:r>
      <w:hyperlink r:id="rId9" w:history="1">
        <w:r w:rsidRPr="0077666E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77666E">
        <w:rPr>
          <w:sz w:val="28"/>
          <w:szCs w:val="28"/>
        </w:rPr>
        <w:t xml:space="preserve">, </w:t>
      </w:r>
      <w:hyperlink r:id="rId10" w:history="1">
        <w:r w:rsidRPr="0077666E">
          <w:rPr>
            <w:rStyle w:val="ae"/>
            <w:color w:val="auto"/>
            <w:sz w:val="28"/>
            <w:szCs w:val="28"/>
            <w:u w:val="none"/>
          </w:rPr>
          <w:t>25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77666E" w:rsidRDefault="0077666E" w:rsidP="007766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7666E" w:rsidRDefault="0077666E" w:rsidP="007F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решение Волгоградской городской Думы от 28.06.2017 № 58/1671 «Об утверждении Порядка 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Волгоград».</w:t>
      </w:r>
    </w:p>
    <w:p w:rsidR="0077666E" w:rsidRDefault="0077666E" w:rsidP="007F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7666E" w:rsidRDefault="0077666E" w:rsidP="007F7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7666E" w:rsidRDefault="0077666E" w:rsidP="007F72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77666E" w:rsidRDefault="0077666E" w:rsidP="0077666E">
      <w:pPr>
        <w:pStyle w:val="ad"/>
        <w:ind w:firstLine="851"/>
        <w:jc w:val="both"/>
        <w:rPr>
          <w:sz w:val="28"/>
          <w:szCs w:val="28"/>
        </w:rPr>
      </w:pPr>
    </w:p>
    <w:p w:rsidR="0077666E" w:rsidRDefault="0077666E" w:rsidP="0077666E">
      <w:pPr>
        <w:pStyle w:val="ad"/>
        <w:jc w:val="both"/>
        <w:rPr>
          <w:sz w:val="28"/>
          <w:szCs w:val="28"/>
        </w:rPr>
      </w:pPr>
    </w:p>
    <w:p w:rsidR="0077666E" w:rsidRDefault="0077666E" w:rsidP="0077666E">
      <w:pPr>
        <w:pStyle w:val="ad"/>
        <w:jc w:val="both"/>
        <w:rPr>
          <w:sz w:val="28"/>
          <w:szCs w:val="28"/>
        </w:rPr>
      </w:pPr>
    </w:p>
    <w:p w:rsidR="0077666E" w:rsidRDefault="0077666E" w:rsidP="0077666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7F72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</w:p>
    <w:p w:rsidR="0077666E" w:rsidRDefault="0077666E" w:rsidP="0077666E">
      <w:pPr>
        <w:tabs>
          <w:tab w:val="left" w:pos="9639"/>
        </w:tabs>
      </w:pPr>
      <w:bookmarkStart w:id="0" w:name="_GoBack"/>
      <w:bookmarkEnd w:id="0"/>
    </w:p>
    <w:sectPr w:rsidR="0077666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249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633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666E"/>
    <w:rsid w:val="007C5949"/>
    <w:rsid w:val="007D549F"/>
    <w:rsid w:val="007D6D72"/>
    <w:rsid w:val="007F5864"/>
    <w:rsid w:val="007F725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4407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249F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77666E"/>
  </w:style>
  <w:style w:type="character" w:styleId="ae">
    <w:name w:val="Hyperlink"/>
    <w:basedOn w:val="a0"/>
    <w:uiPriority w:val="99"/>
    <w:unhideWhenUsed/>
    <w:rsid w:val="007766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77666E"/>
  </w:style>
  <w:style w:type="character" w:styleId="ae">
    <w:name w:val="Hyperlink"/>
    <w:basedOn w:val="a0"/>
    <w:uiPriority w:val="99"/>
    <w:unhideWhenUsed/>
    <w:rsid w:val="00776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D17C00-B8E6-4AC6-AAA4-F1180FEA7F98}"/>
</file>

<file path=customXml/itemProps2.xml><?xml version="1.0" encoding="utf-8"?>
<ds:datastoreItem xmlns:ds="http://schemas.openxmlformats.org/officeDocument/2006/customXml" ds:itemID="{0AA6AAB3-FED5-4C04-92B2-D68EC7B23696}"/>
</file>

<file path=customXml/itemProps3.xml><?xml version="1.0" encoding="utf-8"?>
<ds:datastoreItem xmlns:ds="http://schemas.openxmlformats.org/officeDocument/2006/customXml" ds:itemID="{052A2F7F-4AF6-4DE9-A16A-372B1F2B5295}"/>
</file>

<file path=customXml/itemProps4.xml><?xml version="1.0" encoding="utf-8"?>
<ds:datastoreItem xmlns:ds="http://schemas.openxmlformats.org/officeDocument/2006/customXml" ds:itemID="{D12AAB75-D9B0-4812-91C3-EE6FA75E6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2016-03-28T14:00:00Z</dcterms:created>
  <dcterms:modified xsi:type="dcterms:W3CDTF">2017-12-07T11:50:00Z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