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0358B0" w:rsidRPr="004D75D6" w:rsidRDefault="000358B0" w:rsidP="000358B0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358B0" w:rsidTr="00982D2C">
        <w:tc>
          <w:tcPr>
            <w:tcW w:w="486" w:type="dxa"/>
            <w:vAlign w:val="bottom"/>
            <w:hideMark/>
          </w:tcPr>
          <w:p w:rsidR="000358B0" w:rsidRDefault="000358B0" w:rsidP="00982D2C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8B0" w:rsidRDefault="000B0F18" w:rsidP="00982D2C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0358B0" w:rsidRDefault="000358B0" w:rsidP="00982D2C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8B0" w:rsidRDefault="000B0F18" w:rsidP="00982D2C">
            <w:pPr>
              <w:pStyle w:val="a9"/>
              <w:jc w:val="center"/>
            </w:pPr>
            <w:r>
              <w:t>26/789</w:t>
            </w:r>
          </w:p>
        </w:tc>
      </w:tr>
    </w:tbl>
    <w:p w:rsidR="000B0F18" w:rsidRDefault="000B0F18" w:rsidP="000B0F18">
      <w:pPr>
        <w:rPr>
          <w:sz w:val="28"/>
          <w:szCs w:val="28"/>
        </w:rPr>
      </w:pPr>
    </w:p>
    <w:p w:rsidR="000358B0" w:rsidRDefault="000B0F18" w:rsidP="00521150">
      <w:pPr>
        <w:ind w:right="4110"/>
        <w:jc w:val="both"/>
        <w:rPr>
          <w:sz w:val="28"/>
          <w:szCs w:val="28"/>
        </w:rPr>
      </w:pPr>
      <w:r w:rsidRPr="00EB1384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раздел 3 «Основные функции Комитета» Положения о </w:t>
      </w:r>
      <w:r w:rsidRPr="00EB1384">
        <w:rPr>
          <w:sz w:val="28"/>
          <w:szCs w:val="28"/>
        </w:rPr>
        <w:t>комитете гражданской защиты населения администр</w:t>
      </w:r>
      <w:r w:rsidRPr="00EB1384">
        <w:rPr>
          <w:sz w:val="28"/>
          <w:szCs w:val="28"/>
        </w:rPr>
        <w:t>а</w:t>
      </w:r>
      <w:r w:rsidRPr="00EB1384">
        <w:rPr>
          <w:sz w:val="28"/>
          <w:szCs w:val="28"/>
        </w:rPr>
        <w:t>ции Волгограда</w:t>
      </w:r>
      <w:r>
        <w:rPr>
          <w:sz w:val="28"/>
          <w:szCs w:val="28"/>
        </w:rPr>
        <w:t xml:space="preserve">, утвержденного </w:t>
      </w:r>
      <w:r w:rsidRPr="00EB138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м </w:t>
      </w:r>
      <w:r w:rsidRPr="00EB1384">
        <w:rPr>
          <w:sz w:val="28"/>
          <w:szCs w:val="28"/>
        </w:rPr>
        <w:t>В</w:t>
      </w:r>
      <w:r>
        <w:rPr>
          <w:sz w:val="28"/>
          <w:szCs w:val="28"/>
        </w:rPr>
        <w:t xml:space="preserve">олгоградской городской Думы от 22.11.2007 </w:t>
      </w:r>
      <w:r w:rsidRPr="00EB1384">
        <w:rPr>
          <w:sz w:val="28"/>
          <w:szCs w:val="28"/>
        </w:rPr>
        <w:t>№ 51/1286 «О комитете гражданской защиты населения администрации Волгограда» (в р</w:t>
      </w:r>
      <w:r w:rsidRPr="00EB1384">
        <w:rPr>
          <w:sz w:val="28"/>
          <w:szCs w:val="28"/>
        </w:rPr>
        <w:t>е</w:t>
      </w:r>
      <w:r w:rsidRPr="00EB1384">
        <w:rPr>
          <w:sz w:val="28"/>
          <w:szCs w:val="28"/>
        </w:rPr>
        <w:t xml:space="preserve">дакции </w:t>
      </w:r>
      <w:r>
        <w:rPr>
          <w:sz w:val="28"/>
          <w:szCs w:val="28"/>
        </w:rPr>
        <w:t xml:space="preserve">на </w:t>
      </w:r>
      <w:r w:rsidRPr="00EB1384">
        <w:rPr>
          <w:sz w:val="28"/>
          <w:szCs w:val="28"/>
        </w:rPr>
        <w:t>05.02.2014</w:t>
      </w:r>
      <w:r>
        <w:rPr>
          <w:sz w:val="28"/>
          <w:szCs w:val="28"/>
        </w:rPr>
        <w:t>)</w:t>
      </w:r>
    </w:p>
    <w:p w:rsidR="000358B0" w:rsidRDefault="000358B0" w:rsidP="000358B0">
      <w:pPr>
        <w:ind w:right="5670"/>
        <w:rPr>
          <w:sz w:val="28"/>
          <w:szCs w:val="28"/>
        </w:rPr>
      </w:pPr>
    </w:p>
    <w:p w:rsidR="000358B0" w:rsidRPr="00EB1384" w:rsidRDefault="000358B0" w:rsidP="00BA2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</w:t>
      </w:r>
      <w:hyperlink r:id="rId9" w:history="1">
        <w:r w:rsidRPr="004D39DF"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 (в редакции на </w:t>
      </w:r>
      <w:r w:rsidR="001844B8">
        <w:rPr>
          <w:sz w:val="28"/>
          <w:szCs w:val="28"/>
        </w:rPr>
        <w:t>03.02.2015</w:t>
      </w:r>
      <w:r>
        <w:rPr>
          <w:sz w:val="28"/>
          <w:szCs w:val="28"/>
        </w:rPr>
        <w:t xml:space="preserve">), на основании </w:t>
      </w:r>
      <w:r w:rsidRPr="00EB1384">
        <w:rPr>
          <w:sz w:val="28"/>
          <w:szCs w:val="28"/>
        </w:rPr>
        <w:t>решения Волгоградской городской Думы от 04</w:t>
      </w:r>
      <w:r>
        <w:rPr>
          <w:sz w:val="28"/>
          <w:szCs w:val="28"/>
        </w:rPr>
        <w:t>.02.2015</w:t>
      </w:r>
      <w:r w:rsidRPr="00EB1384">
        <w:rPr>
          <w:sz w:val="28"/>
          <w:szCs w:val="28"/>
        </w:rPr>
        <w:t xml:space="preserve"> № 25/7</w:t>
      </w:r>
      <w:r>
        <w:rPr>
          <w:sz w:val="28"/>
          <w:szCs w:val="28"/>
        </w:rPr>
        <w:t>4</w:t>
      </w:r>
      <w:r w:rsidRPr="00EB1384">
        <w:rPr>
          <w:sz w:val="28"/>
          <w:szCs w:val="28"/>
        </w:rPr>
        <w:t>3 «О структуре администрации Волг</w:t>
      </w:r>
      <w:r w:rsidRPr="00EB1384">
        <w:rPr>
          <w:sz w:val="28"/>
          <w:szCs w:val="28"/>
        </w:rPr>
        <w:t>о</w:t>
      </w:r>
      <w:r w:rsidRPr="00EB1384">
        <w:rPr>
          <w:sz w:val="28"/>
          <w:szCs w:val="28"/>
        </w:rPr>
        <w:t xml:space="preserve">града», руководствуясь </w:t>
      </w:r>
      <w:hyperlink r:id="rId10" w:history="1">
        <w:r w:rsidRPr="004B67D6">
          <w:rPr>
            <w:rStyle w:val="ad"/>
            <w:color w:val="000000" w:themeColor="text1"/>
            <w:sz w:val="28"/>
            <w:szCs w:val="28"/>
            <w:u w:val="none"/>
          </w:rPr>
          <w:t>статьями 5</w:t>
        </w:r>
      </w:hyperlink>
      <w:r w:rsidRPr="004B67D6">
        <w:rPr>
          <w:color w:val="000000" w:themeColor="text1"/>
          <w:sz w:val="28"/>
          <w:szCs w:val="28"/>
        </w:rPr>
        <w:t xml:space="preserve">, 7, </w:t>
      </w:r>
      <w:hyperlink r:id="rId11" w:history="1">
        <w:r w:rsidRPr="004B67D6">
          <w:rPr>
            <w:rStyle w:val="ad"/>
            <w:color w:val="000000" w:themeColor="text1"/>
            <w:sz w:val="28"/>
            <w:szCs w:val="28"/>
            <w:u w:val="none"/>
          </w:rPr>
          <w:t>24</w:t>
        </w:r>
      </w:hyperlink>
      <w:r w:rsidRPr="004B67D6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4B67D6">
          <w:rPr>
            <w:rStyle w:val="ad"/>
            <w:color w:val="000000" w:themeColor="text1"/>
            <w:sz w:val="28"/>
            <w:szCs w:val="28"/>
            <w:u w:val="none"/>
          </w:rPr>
          <w:t>26</w:t>
        </w:r>
      </w:hyperlink>
      <w:r w:rsidRPr="00EB1384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0358B0" w:rsidRPr="001844B8" w:rsidRDefault="000358B0" w:rsidP="000358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844B8">
        <w:rPr>
          <w:b/>
          <w:sz w:val="28"/>
          <w:szCs w:val="28"/>
        </w:rPr>
        <w:t>РЕШИЛА:</w:t>
      </w:r>
    </w:p>
    <w:p w:rsidR="000358B0" w:rsidRPr="00EB1384" w:rsidRDefault="000358B0" w:rsidP="00BA218F">
      <w:pPr>
        <w:ind w:firstLine="709"/>
        <w:jc w:val="both"/>
        <w:rPr>
          <w:sz w:val="28"/>
          <w:szCs w:val="28"/>
        </w:rPr>
      </w:pPr>
      <w:r w:rsidRPr="00EB138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раздел 3 </w:t>
      </w:r>
      <w:r w:rsidRPr="00EB1384">
        <w:rPr>
          <w:sz w:val="28"/>
          <w:szCs w:val="28"/>
        </w:rPr>
        <w:t>«Основные функции Комитета»</w:t>
      </w:r>
      <w:r>
        <w:rPr>
          <w:sz w:val="28"/>
          <w:szCs w:val="28"/>
        </w:rPr>
        <w:t xml:space="preserve"> Положения о </w:t>
      </w:r>
      <w:r w:rsidRPr="00EB1384">
        <w:rPr>
          <w:sz w:val="28"/>
          <w:szCs w:val="28"/>
        </w:rPr>
        <w:t>ком</w:t>
      </w:r>
      <w:r w:rsidRPr="00EB1384">
        <w:rPr>
          <w:sz w:val="28"/>
          <w:szCs w:val="28"/>
        </w:rPr>
        <w:t>и</w:t>
      </w:r>
      <w:r w:rsidRPr="00EB1384">
        <w:rPr>
          <w:sz w:val="28"/>
          <w:szCs w:val="28"/>
        </w:rPr>
        <w:t>тете гражданской защиты населения администрации Волгограда</w:t>
      </w:r>
      <w:r>
        <w:rPr>
          <w:sz w:val="28"/>
          <w:szCs w:val="28"/>
        </w:rPr>
        <w:t>, утвержденн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</w:t>
      </w:r>
      <w:r w:rsidRPr="00EB138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м </w:t>
      </w:r>
      <w:r w:rsidRPr="00EB1384">
        <w:rPr>
          <w:sz w:val="28"/>
          <w:szCs w:val="28"/>
        </w:rPr>
        <w:t>В</w:t>
      </w:r>
      <w:r>
        <w:rPr>
          <w:sz w:val="28"/>
          <w:szCs w:val="28"/>
        </w:rPr>
        <w:t xml:space="preserve">олгоградской городской Думы от </w:t>
      </w:r>
      <w:r w:rsidR="001844B8">
        <w:rPr>
          <w:sz w:val="28"/>
          <w:szCs w:val="28"/>
        </w:rPr>
        <w:t xml:space="preserve">22.11.2007 </w:t>
      </w:r>
      <w:r w:rsidRPr="00EB1384">
        <w:rPr>
          <w:sz w:val="28"/>
          <w:szCs w:val="28"/>
        </w:rPr>
        <w:t>№ 51/1286 «О к</w:t>
      </w:r>
      <w:r w:rsidRPr="00EB1384">
        <w:rPr>
          <w:sz w:val="28"/>
          <w:szCs w:val="28"/>
        </w:rPr>
        <w:t>о</w:t>
      </w:r>
      <w:r w:rsidRPr="00EB1384">
        <w:rPr>
          <w:sz w:val="28"/>
          <w:szCs w:val="28"/>
        </w:rPr>
        <w:t>митете гражданской защиты населения администрации Волгограда» (в реда</w:t>
      </w:r>
      <w:r w:rsidRPr="00EB1384">
        <w:rPr>
          <w:sz w:val="28"/>
          <w:szCs w:val="28"/>
        </w:rPr>
        <w:t>к</w:t>
      </w:r>
      <w:r w:rsidRPr="00EB1384">
        <w:rPr>
          <w:sz w:val="28"/>
          <w:szCs w:val="28"/>
        </w:rPr>
        <w:t xml:space="preserve">ции </w:t>
      </w:r>
      <w:r>
        <w:rPr>
          <w:sz w:val="28"/>
          <w:szCs w:val="28"/>
        </w:rPr>
        <w:t xml:space="preserve">на </w:t>
      </w:r>
      <w:r w:rsidRPr="00EB1384">
        <w:rPr>
          <w:sz w:val="28"/>
          <w:szCs w:val="28"/>
        </w:rPr>
        <w:t>05.02.2014</w:t>
      </w:r>
      <w:r>
        <w:rPr>
          <w:sz w:val="28"/>
          <w:szCs w:val="28"/>
        </w:rPr>
        <w:t>)</w:t>
      </w:r>
      <w:r w:rsidR="001844B8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</w:t>
      </w:r>
      <w:r w:rsidRPr="00EB13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358B0" w:rsidRDefault="001844B8" w:rsidP="00BA218F">
      <w:pPr>
        <w:tabs>
          <w:tab w:val="num" w:pos="15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358B0">
        <w:rPr>
          <w:sz w:val="28"/>
          <w:szCs w:val="28"/>
        </w:rPr>
        <w:t xml:space="preserve">Пункт 3.1 дополнить абзацем следующего содержания: </w:t>
      </w:r>
    </w:p>
    <w:p w:rsidR="000358B0" w:rsidRDefault="000358B0" w:rsidP="00BA2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 участвует в пределах своей компетенции в создании и содержании в целях гражданской обороны запасов материально-технических, продовол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ственных, медицинских и иных средств».</w:t>
      </w:r>
    </w:p>
    <w:p w:rsidR="000358B0" w:rsidRDefault="001844B8" w:rsidP="00BA218F">
      <w:pPr>
        <w:tabs>
          <w:tab w:val="num" w:pos="15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E219F">
        <w:rPr>
          <w:sz w:val="28"/>
          <w:szCs w:val="28"/>
        </w:rPr>
        <w:t xml:space="preserve"> </w:t>
      </w:r>
      <w:r w:rsidR="000358B0">
        <w:rPr>
          <w:sz w:val="28"/>
          <w:szCs w:val="28"/>
        </w:rPr>
        <w:t xml:space="preserve">Пункт 3.2 дополнить абзацем следующего содержания: </w:t>
      </w:r>
    </w:p>
    <w:p w:rsidR="000358B0" w:rsidRDefault="000358B0" w:rsidP="00BA2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 участвует в пределах своей компетенции в создании и содержании в целях обеспечения ликвидации чрезвычайных ситуаций природного и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генного характера резерва материальных средств».</w:t>
      </w:r>
    </w:p>
    <w:p w:rsidR="000358B0" w:rsidRPr="00EB1384" w:rsidRDefault="000358B0" w:rsidP="00BA218F">
      <w:pPr>
        <w:ind w:firstLine="708"/>
        <w:jc w:val="both"/>
        <w:rPr>
          <w:sz w:val="28"/>
          <w:szCs w:val="28"/>
        </w:rPr>
      </w:pPr>
      <w:r w:rsidRPr="00EB1384">
        <w:rPr>
          <w:sz w:val="28"/>
          <w:szCs w:val="28"/>
        </w:rPr>
        <w:t>2. Администрации Волгограда опубликовать настоящее решение в оф</w:t>
      </w:r>
      <w:r w:rsidRPr="00EB1384">
        <w:rPr>
          <w:sz w:val="28"/>
          <w:szCs w:val="28"/>
        </w:rPr>
        <w:t>и</w:t>
      </w:r>
      <w:r w:rsidRPr="00EB1384">
        <w:rPr>
          <w:sz w:val="28"/>
          <w:szCs w:val="28"/>
        </w:rPr>
        <w:t>циальных средствах массовой информации в установленном порядке.</w:t>
      </w:r>
    </w:p>
    <w:p w:rsidR="000358B0" w:rsidRPr="00EB1384" w:rsidRDefault="000358B0" w:rsidP="00BA218F">
      <w:pPr>
        <w:ind w:firstLine="708"/>
        <w:jc w:val="both"/>
        <w:rPr>
          <w:sz w:val="28"/>
          <w:szCs w:val="28"/>
        </w:rPr>
      </w:pPr>
      <w:r w:rsidRPr="00EB1384">
        <w:rPr>
          <w:sz w:val="28"/>
          <w:szCs w:val="28"/>
        </w:rPr>
        <w:t>3. Настоящее решение вступает в силу со дня его официального опубл</w:t>
      </w:r>
      <w:r w:rsidRPr="00EB1384">
        <w:rPr>
          <w:sz w:val="28"/>
          <w:szCs w:val="28"/>
        </w:rPr>
        <w:t>и</w:t>
      </w:r>
      <w:r w:rsidRPr="00EB1384">
        <w:rPr>
          <w:sz w:val="28"/>
          <w:szCs w:val="28"/>
        </w:rPr>
        <w:t>кования.</w:t>
      </w:r>
    </w:p>
    <w:p w:rsidR="000358B0" w:rsidRPr="00EB1384" w:rsidRDefault="000358B0" w:rsidP="00BA218F">
      <w:pPr>
        <w:ind w:firstLine="708"/>
        <w:jc w:val="both"/>
        <w:rPr>
          <w:sz w:val="28"/>
          <w:szCs w:val="28"/>
        </w:rPr>
      </w:pPr>
      <w:r w:rsidRPr="00EB1384">
        <w:rPr>
          <w:sz w:val="28"/>
          <w:szCs w:val="28"/>
        </w:rPr>
        <w:t xml:space="preserve">4. </w:t>
      </w:r>
      <w:proofErr w:type="gramStart"/>
      <w:r w:rsidRPr="00EB1384">
        <w:rPr>
          <w:sz w:val="28"/>
          <w:szCs w:val="28"/>
        </w:rPr>
        <w:t>Контроль за</w:t>
      </w:r>
      <w:proofErr w:type="gramEnd"/>
      <w:r w:rsidRPr="00EB1384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427B5A">
        <w:rPr>
          <w:sz w:val="28"/>
          <w:szCs w:val="28"/>
        </w:rPr>
        <w:t>А.А.Волоцкова</w:t>
      </w:r>
      <w:proofErr w:type="spellEnd"/>
      <w:r w:rsidRPr="00EB1384">
        <w:rPr>
          <w:sz w:val="28"/>
          <w:szCs w:val="28"/>
        </w:rPr>
        <w:t xml:space="preserve"> – заместителя главы Волгограда.</w:t>
      </w:r>
    </w:p>
    <w:p w:rsidR="000358B0" w:rsidRDefault="000358B0" w:rsidP="000358B0">
      <w:pPr>
        <w:tabs>
          <w:tab w:val="left" w:pos="9639"/>
        </w:tabs>
        <w:rPr>
          <w:sz w:val="28"/>
          <w:szCs w:val="28"/>
        </w:rPr>
      </w:pPr>
    </w:p>
    <w:p w:rsidR="00521150" w:rsidRDefault="00521150" w:rsidP="000358B0">
      <w:pPr>
        <w:tabs>
          <w:tab w:val="left" w:pos="9639"/>
        </w:tabs>
        <w:rPr>
          <w:sz w:val="28"/>
          <w:szCs w:val="28"/>
        </w:rPr>
      </w:pPr>
    </w:p>
    <w:p w:rsidR="000358B0" w:rsidRPr="00EB1384" w:rsidRDefault="000358B0" w:rsidP="00521150">
      <w:pPr>
        <w:ind w:right="-142"/>
        <w:jc w:val="both"/>
        <w:rPr>
          <w:sz w:val="28"/>
          <w:szCs w:val="28"/>
        </w:rPr>
      </w:pPr>
      <w:r w:rsidRPr="00EB1384">
        <w:rPr>
          <w:sz w:val="28"/>
          <w:szCs w:val="28"/>
        </w:rPr>
        <w:t xml:space="preserve">Глава Волгограда                                                   </w:t>
      </w:r>
      <w:r>
        <w:rPr>
          <w:sz w:val="28"/>
          <w:szCs w:val="28"/>
        </w:rPr>
        <w:t xml:space="preserve">       </w:t>
      </w:r>
      <w:r w:rsidR="00BA218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521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1150">
        <w:rPr>
          <w:sz w:val="28"/>
          <w:szCs w:val="28"/>
        </w:rPr>
        <w:t xml:space="preserve"> </w:t>
      </w:r>
      <w:proofErr w:type="spellStart"/>
      <w:r w:rsidR="00521150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0358B0" w:rsidRPr="00EB1384" w:rsidSect="00BA218F">
      <w:headerReference w:type="even" r:id="rId13"/>
      <w:headerReference w:type="default" r:id="rId14"/>
      <w:headerReference w:type="first" r:id="rId15"/>
      <w:pgSz w:w="11907" w:h="16840"/>
      <w:pgMar w:top="1134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09A" w:rsidRDefault="00B4009A">
      <w:r>
        <w:separator/>
      </w:r>
    </w:p>
  </w:endnote>
  <w:endnote w:type="continuationSeparator" w:id="0">
    <w:p w:rsidR="00B4009A" w:rsidRDefault="00B4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09A" w:rsidRDefault="00B4009A">
      <w:r>
        <w:separator/>
      </w:r>
    </w:p>
  </w:footnote>
  <w:footnote w:type="continuationSeparator" w:id="0">
    <w:p w:rsidR="00B4009A" w:rsidRDefault="00B40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586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499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D21CB4"/>
    <w:multiLevelType w:val="multilevel"/>
    <w:tmpl w:val="F0AA4740"/>
    <w:lvl w:ilvl="0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8B0"/>
    <w:rsid w:val="0008531E"/>
    <w:rsid w:val="000911C3"/>
    <w:rsid w:val="000B0F18"/>
    <w:rsid w:val="000D753F"/>
    <w:rsid w:val="001736D7"/>
    <w:rsid w:val="00182562"/>
    <w:rsid w:val="001844B8"/>
    <w:rsid w:val="001B0AAD"/>
    <w:rsid w:val="001D7F9D"/>
    <w:rsid w:val="00200F1E"/>
    <w:rsid w:val="002259A5"/>
    <w:rsid w:val="002429A1"/>
    <w:rsid w:val="00286049"/>
    <w:rsid w:val="002A45FA"/>
    <w:rsid w:val="002B320E"/>
    <w:rsid w:val="002B5A3D"/>
    <w:rsid w:val="002E7DDC"/>
    <w:rsid w:val="0030584F"/>
    <w:rsid w:val="003414A8"/>
    <w:rsid w:val="00361F4A"/>
    <w:rsid w:val="00382528"/>
    <w:rsid w:val="003C5788"/>
    <w:rsid w:val="0040530C"/>
    <w:rsid w:val="00421B61"/>
    <w:rsid w:val="00427B5A"/>
    <w:rsid w:val="00482CCD"/>
    <w:rsid w:val="004912D7"/>
    <w:rsid w:val="004B0A36"/>
    <w:rsid w:val="004D75D6"/>
    <w:rsid w:val="004E1268"/>
    <w:rsid w:val="00514E4C"/>
    <w:rsid w:val="00521150"/>
    <w:rsid w:val="00522E0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4DBB"/>
    <w:rsid w:val="006E60D2"/>
    <w:rsid w:val="00703359"/>
    <w:rsid w:val="00715E23"/>
    <w:rsid w:val="00725852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14FC"/>
    <w:rsid w:val="009078A8"/>
    <w:rsid w:val="009536FD"/>
    <w:rsid w:val="00964FF6"/>
    <w:rsid w:val="00971734"/>
    <w:rsid w:val="00974B4B"/>
    <w:rsid w:val="009A02DC"/>
    <w:rsid w:val="009E219F"/>
    <w:rsid w:val="009F0623"/>
    <w:rsid w:val="00A07440"/>
    <w:rsid w:val="00A25AC1"/>
    <w:rsid w:val="00AD5860"/>
    <w:rsid w:val="00AE6D24"/>
    <w:rsid w:val="00B4009A"/>
    <w:rsid w:val="00B537FA"/>
    <w:rsid w:val="00B86D39"/>
    <w:rsid w:val="00BA218F"/>
    <w:rsid w:val="00C26C4F"/>
    <w:rsid w:val="00C53FF7"/>
    <w:rsid w:val="00C56592"/>
    <w:rsid w:val="00C7414B"/>
    <w:rsid w:val="00C85A85"/>
    <w:rsid w:val="00D0358D"/>
    <w:rsid w:val="00D237D6"/>
    <w:rsid w:val="00D65A16"/>
    <w:rsid w:val="00DA6C47"/>
    <w:rsid w:val="00DE6DE0"/>
    <w:rsid w:val="00DF664F"/>
    <w:rsid w:val="00E268E5"/>
    <w:rsid w:val="00E41BDE"/>
    <w:rsid w:val="00E611EB"/>
    <w:rsid w:val="00E625C9"/>
    <w:rsid w:val="00E67884"/>
    <w:rsid w:val="00E67C50"/>
    <w:rsid w:val="00E75B93"/>
    <w:rsid w:val="00E81179"/>
    <w:rsid w:val="00E8625D"/>
    <w:rsid w:val="00ED6610"/>
    <w:rsid w:val="00EE3713"/>
    <w:rsid w:val="00EF41A2"/>
    <w:rsid w:val="00F2021D"/>
    <w:rsid w:val="00F2400C"/>
    <w:rsid w:val="00F378B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0358B0"/>
    <w:rPr>
      <w:color w:val="0000FF"/>
      <w:u w:val="single"/>
    </w:rPr>
  </w:style>
  <w:style w:type="table" w:styleId="ae">
    <w:name w:val="Table Grid"/>
    <w:basedOn w:val="a1"/>
    <w:rsid w:val="0003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0358B0"/>
    <w:rPr>
      <w:color w:val="0000FF"/>
      <w:u w:val="single"/>
    </w:rPr>
  </w:style>
  <w:style w:type="table" w:styleId="ae">
    <w:name w:val="Table Grid"/>
    <w:basedOn w:val="a1"/>
    <w:rsid w:val="0003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E5D8C2775E82BB561804CA516886713D49470A0A2DF64577617167652953BE505AD90A1EF6B28DE44778bF4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E5D8C2775E82BB561804CA516886713D49470A0A2DF64577617167652953BE505AD90A1EF6B28DE44774bF4CE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FE5D8C2775E82BB561804CA516886713D49470A0A2DF64577617167652953BE505AD90A1EF6B28DE44572bF4BE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A6E2D0F9E53373542D1F37558025605CCBF92B0BD5027B8AA83972CCQ5aE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8F03C7E-D00B-4B6B-BD19-CEE0CCA6FB63}"/>
</file>

<file path=customXml/itemProps2.xml><?xml version="1.0" encoding="utf-8"?>
<ds:datastoreItem xmlns:ds="http://schemas.openxmlformats.org/officeDocument/2006/customXml" ds:itemID="{3DE0A0B5-F791-4587-8A55-234DC9331430}"/>
</file>

<file path=customXml/itemProps3.xml><?xml version="1.0" encoding="utf-8"?>
<ds:datastoreItem xmlns:ds="http://schemas.openxmlformats.org/officeDocument/2006/customXml" ds:itemID="{A93EF56A-66B0-4C1A-AB9F-53993564C90A}"/>
</file>

<file path=customXml/itemProps4.xml><?xml version="1.0" encoding="utf-8"?>
<ds:datastoreItem xmlns:ds="http://schemas.openxmlformats.org/officeDocument/2006/customXml" ds:itemID="{D312E812-77BF-4CA0-BCEA-7BAB177EF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119</cp:revision>
  <cp:lastPrinted>2015-03-12T15:11:00Z</cp:lastPrinted>
  <dcterms:created xsi:type="dcterms:W3CDTF">2014-11-14T06:41:00Z</dcterms:created>
  <dcterms:modified xsi:type="dcterms:W3CDTF">2015-03-13T08:06:00Z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