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21269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21269" w:rsidP="004B1F72">
            <w:pPr>
              <w:pStyle w:val="a9"/>
              <w:jc w:val="center"/>
            </w:pPr>
            <w:r>
              <w:t>33/1053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21269" w:rsidRPr="00E17F88" w:rsidRDefault="00C21269" w:rsidP="001A3CCC">
      <w:pPr>
        <w:tabs>
          <w:tab w:val="left" w:pos="3544"/>
          <w:tab w:val="left" w:pos="3686"/>
          <w:tab w:val="left" w:pos="4820"/>
          <w:tab w:val="left" w:pos="5812"/>
        </w:tabs>
        <w:ind w:right="3969"/>
        <w:jc w:val="both"/>
        <w:rPr>
          <w:sz w:val="28"/>
          <w:szCs w:val="28"/>
        </w:rPr>
      </w:pPr>
      <w:r w:rsidRPr="00E17F88">
        <w:rPr>
          <w:sz w:val="28"/>
          <w:szCs w:val="28"/>
        </w:rPr>
        <w:t>О приостановлении действия решения Волгоградской городской Думы</w:t>
      </w:r>
      <w:r>
        <w:rPr>
          <w:szCs w:val="28"/>
        </w:rPr>
        <w:t xml:space="preserve"> </w:t>
      </w:r>
      <w:r w:rsidRPr="00E17F88">
        <w:rPr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нежилого фонда Волгограда»</w:t>
      </w:r>
    </w:p>
    <w:p w:rsidR="00C21269" w:rsidRDefault="00C21269" w:rsidP="00C21269">
      <w:pPr>
        <w:ind w:firstLine="720"/>
        <w:jc w:val="both"/>
        <w:rPr>
          <w:sz w:val="28"/>
        </w:rPr>
      </w:pPr>
    </w:p>
    <w:p w:rsidR="00C21269" w:rsidRDefault="00C21269" w:rsidP="00C21269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Федерации» (в редакции на 29.06.2015), руководствуясь статьями  5, 7, 24, 26, 32, 39, 47 Устава города-героя Волгограда, Волгоградская городская</w:t>
      </w:r>
      <w:proofErr w:type="gramEnd"/>
      <w:r>
        <w:rPr>
          <w:sz w:val="28"/>
        </w:rPr>
        <w:t xml:space="preserve"> Дума</w:t>
      </w:r>
    </w:p>
    <w:p w:rsidR="00C21269" w:rsidRDefault="00C21269" w:rsidP="00C21269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C21269" w:rsidRDefault="00C21269" w:rsidP="00C2126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решения Волгоградской городской Думы           </w:t>
      </w:r>
      <w:r w:rsidRPr="00122070">
        <w:rPr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нежилого фонда Волгограда»</w:t>
      </w:r>
      <w:r>
        <w:rPr>
          <w:sz w:val="28"/>
          <w:szCs w:val="28"/>
        </w:rPr>
        <w:t xml:space="preserve"> со дня вступления в силу настоящего решения.</w:t>
      </w:r>
    </w:p>
    <w:p w:rsidR="00C21269" w:rsidRDefault="00C21269" w:rsidP="00C2126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C21269" w:rsidRDefault="00C21269" w:rsidP="00C21269">
      <w:pPr>
        <w:spacing w:line="228" w:lineRule="auto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3. Настоящее решение вступает в силу со дня его принятия и действует до 14 октября 2015 г.</w:t>
      </w:r>
    </w:p>
    <w:p w:rsidR="00C21269" w:rsidRDefault="00C21269" w:rsidP="00C21269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C21269" w:rsidRDefault="00C21269" w:rsidP="00C21269">
      <w:pPr>
        <w:spacing w:line="228" w:lineRule="auto"/>
        <w:jc w:val="both"/>
        <w:rPr>
          <w:sz w:val="28"/>
          <w:szCs w:val="28"/>
        </w:rPr>
      </w:pPr>
    </w:p>
    <w:p w:rsidR="00C21269" w:rsidRDefault="00C21269" w:rsidP="00C21269">
      <w:pPr>
        <w:spacing w:line="228" w:lineRule="auto"/>
        <w:jc w:val="both"/>
        <w:rPr>
          <w:sz w:val="28"/>
          <w:szCs w:val="28"/>
        </w:rPr>
      </w:pPr>
    </w:p>
    <w:p w:rsidR="00C21269" w:rsidRDefault="00C21269" w:rsidP="00C21269">
      <w:pPr>
        <w:spacing w:line="228" w:lineRule="auto"/>
        <w:jc w:val="both"/>
        <w:rPr>
          <w:sz w:val="28"/>
          <w:szCs w:val="28"/>
        </w:rPr>
      </w:pPr>
    </w:p>
    <w:p w:rsidR="00C21269" w:rsidRDefault="00C21269" w:rsidP="00C2126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</w:t>
      </w:r>
      <w:r w:rsidR="001A3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sectPr w:rsidR="00C2126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B1" w:rsidRDefault="00A308B1">
      <w:r>
        <w:separator/>
      </w:r>
    </w:p>
  </w:endnote>
  <w:endnote w:type="continuationSeparator" w:id="0">
    <w:p w:rsidR="00A308B1" w:rsidRDefault="00A3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B1" w:rsidRDefault="00A308B1">
      <w:r>
        <w:separator/>
      </w:r>
    </w:p>
  </w:footnote>
  <w:footnote w:type="continuationSeparator" w:id="0">
    <w:p w:rsidR="00A308B1" w:rsidRDefault="00A3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4AB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50239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0714"/>
    <w:rsid w:val="001A3CCC"/>
    <w:rsid w:val="001D7F9D"/>
    <w:rsid w:val="00200F1E"/>
    <w:rsid w:val="002259A5"/>
    <w:rsid w:val="002429A1"/>
    <w:rsid w:val="00286049"/>
    <w:rsid w:val="002A45FA"/>
    <w:rsid w:val="002B5A3D"/>
    <w:rsid w:val="002E7DDC"/>
    <w:rsid w:val="00314AB4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C498C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8B1"/>
    <w:rsid w:val="00AE6D24"/>
    <w:rsid w:val="00B537FA"/>
    <w:rsid w:val="00B8296F"/>
    <w:rsid w:val="00B86D39"/>
    <w:rsid w:val="00C21269"/>
    <w:rsid w:val="00C53FF7"/>
    <w:rsid w:val="00C7414B"/>
    <w:rsid w:val="00C85A85"/>
    <w:rsid w:val="00D0358D"/>
    <w:rsid w:val="00D43C2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4C7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21269"/>
    <w:rPr>
      <w:sz w:val="28"/>
    </w:rPr>
  </w:style>
  <w:style w:type="paragraph" w:customStyle="1" w:styleId="210">
    <w:name w:val="Основной текст с отступом 21"/>
    <w:basedOn w:val="a"/>
    <w:rsid w:val="00C21269"/>
    <w:pPr>
      <w:ind w:firstLine="709"/>
      <w:jc w:val="both"/>
    </w:pPr>
    <w:rPr>
      <w:sz w:val="28"/>
    </w:rPr>
  </w:style>
  <w:style w:type="character" w:styleId="ad">
    <w:name w:val="Hyperlink"/>
    <w:rsid w:val="00C212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21269"/>
    <w:rPr>
      <w:sz w:val="28"/>
    </w:rPr>
  </w:style>
  <w:style w:type="paragraph" w:customStyle="1" w:styleId="210">
    <w:name w:val="Основной текст с отступом 21"/>
    <w:basedOn w:val="a"/>
    <w:rsid w:val="00C21269"/>
    <w:pPr>
      <w:ind w:firstLine="709"/>
      <w:jc w:val="both"/>
    </w:pPr>
    <w:rPr>
      <w:sz w:val="28"/>
    </w:rPr>
  </w:style>
  <w:style w:type="character" w:styleId="ad">
    <w:name w:val="Hyperlink"/>
    <w:rsid w:val="00C21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0FF736-3154-4947-B5C0-69B45D643149}"/>
</file>

<file path=customXml/itemProps2.xml><?xml version="1.0" encoding="utf-8"?>
<ds:datastoreItem xmlns:ds="http://schemas.openxmlformats.org/officeDocument/2006/customXml" ds:itemID="{0C1AAFE8-425E-47A2-8FAB-D995407A20DF}"/>
</file>

<file path=customXml/itemProps3.xml><?xml version="1.0" encoding="utf-8"?>
<ds:datastoreItem xmlns:ds="http://schemas.openxmlformats.org/officeDocument/2006/customXml" ds:itemID="{C4A0AA35-6F32-4205-82F8-122B28790E16}"/>
</file>

<file path=customXml/itemProps4.xml><?xml version="1.0" encoding="utf-8"?>
<ds:datastoreItem xmlns:ds="http://schemas.openxmlformats.org/officeDocument/2006/customXml" ds:itemID="{4E1BD195-E020-4344-90B5-61707F542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