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F0F3E" w:rsidRDefault="00715E23" w:rsidP="009F0F3E">
      <w:pPr>
        <w:jc w:val="center"/>
        <w:rPr>
          <w:caps/>
          <w:sz w:val="32"/>
          <w:szCs w:val="32"/>
        </w:rPr>
      </w:pPr>
      <w:r w:rsidRPr="009F0F3E">
        <w:rPr>
          <w:caps/>
          <w:sz w:val="32"/>
          <w:szCs w:val="32"/>
        </w:rPr>
        <w:t>ВОЛГОГРАДСКая городская дума</w:t>
      </w:r>
    </w:p>
    <w:p w:rsidR="00715E23" w:rsidRPr="009F0F3E" w:rsidRDefault="00715E23" w:rsidP="009F0F3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F0F3E" w:rsidRDefault="00715E23" w:rsidP="009F0F3E">
      <w:pPr>
        <w:pBdr>
          <w:bottom w:val="double" w:sz="12" w:space="1" w:color="auto"/>
        </w:pBdr>
        <w:jc w:val="center"/>
        <w:rPr>
          <w:b/>
          <w:sz w:val="32"/>
        </w:rPr>
      </w:pPr>
      <w:r w:rsidRPr="009F0F3E">
        <w:rPr>
          <w:b/>
          <w:sz w:val="32"/>
        </w:rPr>
        <w:t>РЕШЕНИЕ</w:t>
      </w:r>
    </w:p>
    <w:p w:rsidR="00715E23" w:rsidRPr="009F0F3E" w:rsidRDefault="00715E23" w:rsidP="009F0F3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F0F3E" w:rsidRDefault="00556EF0" w:rsidP="009F0F3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F0F3E">
        <w:rPr>
          <w:sz w:val="16"/>
          <w:szCs w:val="16"/>
        </w:rPr>
        <w:t>400066, Волгоград, пр-кт им.</w:t>
      </w:r>
      <w:r w:rsidR="0010551E" w:rsidRPr="009F0F3E">
        <w:rPr>
          <w:sz w:val="16"/>
          <w:szCs w:val="16"/>
        </w:rPr>
        <w:t xml:space="preserve"> </w:t>
      </w:r>
      <w:r w:rsidRPr="009F0F3E">
        <w:rPr>
          <w:sz w:val="16"/>
          <w:szCs w:val="16"/>
        </w:rPr>
        <w:t xml:space="preserve">В.И.Ленина, д. 10, тел./факс (8442) 38-08-89, </w:t>
      </w:r>
      <w:r w:rsidRPr="009F0F3E">
        <w:rPr>
          <w:sz w:val="16"/>
          <w:szCs w:val="16"/>
          <w:lang w:val="en-US"/>
        </w:rPr>
        <w:t>E</w:t>
      </w:r>
      <w:r w:rsidRPr="009F0F3E">
        <w:rPr>
          <w:sz w:val="16"/>
          <w:szCs w:val="16"/>
        </w:rPr>
        <w:t>-</w:t>
      </w:r>
      <w:r w:rsidRPr="009F0F3E">
        <w:rPr>
          <w:sz w:val="16"/>
          <w:szCs w:val="16"/>
          <w:lang w:val="en-US"/>
        </w:rPr>
        <w:t>mail</w:t>
      </w:r>
      <w:r w:rsidRPr="009F0F3E">
        <w:rPr>
          <w:sz w:val="16"/>
          <w:szCs w:val="16"/>
        </w:rPr>
        <w:t xml:space="preserve">: </w:t>
      </w:r>
      <w:r w:rsidR="005E5400" w:rsidRPr="009F0F3E">
        <w:rPr>
          <w:sz w:val="16"/>
          <w:szCs w:val="16"/>
          <w:lang w:val="en-US"/>
        </w:rPr>
        <w:t>gs</w:t>
      </w:r>
      <w:r w:rsidR="005E5400" w:rsidRPr="009F0F3E">
        <w:rPr>
          <w:sz w:val="16"/>
          <w:szCs w:val="16"/>
        </w:rPr>
        <w:t>_</w:t>
      </w:r>
      <w:r w:rsidR="005E5400" w:rsidRPr="009F0F3E">
        <w:rPr>
          <w:sz w:val="16"/>
          <w:szCs w:val="16"/>
          <w:lang w:val="en-US"/>
        </w:rPr>
        <w:t>kanc</w:t>
      </w:r>
      <w:r w:rsidR="005E5400" w:rsidRPr="009F0F3E">
        <w:rPr>
          <w:sz w:val="16"/>
          <w:szCs w:val="16"/>
        </w:rPr>
        <w:t>@</w:t>
      </w:r>
      <w:r w:rsidR="005E5400" w:rsidRPr="009F0F3E">
        <w:rPr>
          <w:sz w:val="16"/>
          <w:szCs w:val="16"/>
          <w:lang w:val="en-US"/>
        </w:rPr>
        <w:t>volgsovet</w:t>
      </w:r>
      <w:r w:rsidR="005E5400" w:rsidRPr="009F0F3E">
        <w:rPr>
          <w:sz w:val="16"/>
          <w:szCs w:val="16"/>
        </w:rPr>
        <w:t>.</w:t>
      </w:r>
      <w:r w:rsidR="005E5400" w:rsidRPr="009F0F3E">
        <w:rPr>
          <w:sz w:val="16"/>
          <w:szCs w:val="16"/>
          <w:lang w:val="en-US"/>
        </w:rPr>
        <w:t>ru</w:t>
      </w:r>
    </w:p>
    <w:p w:rsidR="00715E23" w:rsidRPr="009F0F3E" w:rsidRDefault="00715E23" w:rsidP="009F0F3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F0F3E" w:rsidTr="002E7342">
        <w:tc>
          <w:tcPr>
            <w:tcW w:w="486" w:type="dxa"/>
            <w:vAlign w:val="bottom"/>
            <w:hideMark/>
          </w:tcPr>
          <w:p w:rsidR="00715E23" w:rsidRPr="009F0F3E" w:rsidRDefault="00715E23" w:rsidP="009F0F3E">
            <w:pPr>
              <w:pStyle w:val="aa"/>
              <w:jc w:val="center"/>
            </w:pPr>
            <w:r w:rsidRPr="009F0F3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0F3E" w:rsidRDefault="00217027" w:rsidP="009F0F3E">
            <w:pPr>
              <w:pStyle w:val="aa"/>
              <w:jc w:val="center"/>
            </w:pPr>
            <w:r w:rsidRPr="009F0F3E"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Pr="009F0F3E" w:rsidRDefault="00715E23" w:rsidP="009F0F3E">
            <w:pPr>
              <w:pStyle w:val="aa"/>
              <w:jc w:val="center"/>
            </w:pPr>
            <w:r w:rsidRPr="009F0F3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0F3E" w:rsidRDefault="00217027" w:rsidP="009F0F3E">
            <w:pPr>
              <w:pStyle w:val="aa"/>
              <w:jc w:val="center"/>
            </w:pPr>
            <w:r w:rsidRPr="009F0F3E">
              <w:t>18/</w:t>
            </w:r>
            <w:r w:rsidR="00A1463F">
              <w:t>328</w:t>
            </w:r>
          </w:p>
        </w:tc>
      </w:tr>
    </w:tbl>
    <w:p w:rsidR="004D75D6" w:rsidRPr="009F0F3E" w:rsidRDefault="004D75D6" w:rsidP="009F0F3E">
      <w:pPr>
        <w:rPr>
          <w:sz w:val="28"/>
          <w:szCs w:val="28"/>
        </w:rPr>
      </w:pPr>
    </w:p>
    <w:p w:rsidR="00217027" w:rsidRPr="009F0F3E" w:rsidRDefault="00217027" w:rsidP="009F0F3E">
      <w:pPr>
        <w:widowControl w:val="0"/>
        <w:tabs>
          <w:tab w:val="left" w:pos="5245"/>
        </w:tabs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9F0F3E">
        <w:rPr>
          <w:sz w:val="28"/>
          <w:szCs w:val="28"/>
        </w:rPr>
        <w:t>О внесении изменений в решение Волгоградской городской Думы от 11.07.2012 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</w:t>
      </w:r>
    </w:p>
    <w:p w:rsidR="00217027" w:rsidRPr="009F0F3E" w:rsidRDefault="00217027" w:rsidP="009F0F3E">
      <w:pPr>
        <w:tabs>
          <w:tab w:val="left" w:pos="9639"/>
        </w:tabs>
        <w:jc w:val="both"/>
        <w:rPr>
          <w:sz w:val="28"/>
          <w:szCs w:val="28"/>
        </w:rPr>
      </w:pPr>
    </w:p>
    <w:p w:rsidR="00217027" w:rsidRPr="009F0F3E" w:rsidRDefault="00217027" w:rsidP="009F0F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0F3E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r w:rsidR="00827D2F" w:rsidRPr="009F0F3E">
        <w:rPr>
          <w:rFonts w:ascii="Times New Roman" w:hAnsi="Times New Roman"/>
          <w:sz w:val="28"/>
          <w:szCs w:val="28"/>
        </w:rPr>
        <w:t>к</w:t>
      </w:r>
      <w:r w:rsidRPr="009F0F3E">
        <w:rPr>
          <w:rFonts w:ascii="Times New Roman" w:hAnsi="Times New Roman"/>
          <w:sz w:val="28"/>
          <w:szCs w:val="28"/>
        </w:rPr>
        <w:t>одексом Российской Федерации,</w:t>
      </w:r>
      <w:r w:rsidRPr="009F0F3E">
        <w:rPr>
          <w:rFonts w:ascii="Times New Roman" w:hAnsi="Times New Roman"/>
          <w:sz w:val="28"/>
        </w:rPr>
        <w:t xml:space="preserve"> </w:t>
      </w:r>
      <w:r w:rsidRPr="009F0F3E">
        <w:rPr>
          <w:rFonts w:ascii="Times New Roman" w:hAnsi="Times New Roman"/>
          <w:sz w:val="28"/>
          <w:szCs w:val="28"/>
        </w:rPr>
        <w:t xml:space="preserve">Кодексом Российской Федерации об административных правонарушениях       </w:t>
      </w:r>
      <w:r w:rsidR="00827D2F" w:rsidRPr="009F0F3E">
        <w:rPr>
          <w:rFonts w:ascii="Times New Roman" w:hAnsi="Times New Roman"/>
          <w:sz w:val="28"/>
          <w:szCs w:val="28"/>
        </w:rPr>
        <w:t xml:space="preserve">               </w:t>
      </w:r>
      <w:r w:rsidRPr="009F0F3E">
        <w:rPr>
          <w:rFonts w:ascii="Times New Roman" w:hAnsi="Times New Roman"/>
          <w:sz w:val="28"/>
          <w:szCs w:val="28"/>
        </w:rPr>
        <w:t xml:space="preserve">       от 30 декабря 2001 г. № 195-ФЗ, Федеральными законами от 08 ноября 2007 г.                № 257-ФЗ «Об автомобильных дорогах и о дорожной деятельности                              в Российской Федерации и о внесении изменений в отдельные законодательные акты Российской Федерации», от 06 октября 2003 г. № 131-ФЗ «Об общих принципах организации местного самоуправления в Российской Федерации», Законом Волгоградской области от 11 июня 2008 г. № 1693-ОД «Кодекс Волгоградской области об административной ответственности», </w:t>
      </w:r>
      <w:r w:rsidR="0049511C">
        <w:rPr>
          <w:rFonts w:ascii="Times New Roman" w:hAnsi="Times New Roman"/>
          <w:sz w:val="28"/>
          <w:szCs w:val="28"/>
        </w:rPr>
        <w:t xml:space="preserve">руководствуясь </w:t>
      </w:r>
      <w:r w:rsidRPr="009F0F3E">
        <w:rPr>
          <w:rFonts w:ascii="Times New Roman" w:hAnsi="Times New Roman"/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217027" w:rsidRPr="009F0F3E" w:rsidRDefault="00217027" w:rsidP="009F0F3E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9F0F3E">
        <w:rPr>
          <w:rFonts w:ascii="Times New Roman" w:hAnsi="Times New Roman"/>
          <w:b/>
          <w:sz w:val="28"/>
          <w:szCs w:val="28"/>
        </w:rPr>
        <w:t>РЕШИЛА:</w:t>
      </w:r>
    </w:p>
    <w:p w:rsidR="00217027" w:rsidRPr="009F0F3E" w:rsidRDefault="00217027" w:rsidP="009F0F3E">
      <w:pPr>
        <w:ind w:firstLine="709"/>
        <w:jc w:val="both"/>
        <w:rPr>
          <w:sz w:val="28"/>
          <w:szCs w:val="28"/>
        </w:rPr>
      </w:pPr>
      <w:r w:rsidRPr="009F0F3E">
        <w:rPr>
          <w:sz w:val="28"/>
          <w:szCs w:val="28"/>
        </w:rPr>
        <w:t>1. Внести в пункт 2.1 раздела 2 Порядка формирования и использования муниципального дорожного фонда Волгограда, утвержденного решением Волгоградской городской Думы от 11.07.2012 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Волгограда», изменения, дополнив подпунктами 2.1.16, 2.1.17 следующего содержания:</w:t>
      </w:r>
    </w:p>
    <w:p w:rsidR="00217027" w:rsidRPr="009F0F3E" w:rsidRDefault="00217027" w:rsidP="009F0F3E">
      <w:pPr>
        <w:ind w:firstLine="709"/>
        <w:jc w:val="both"/>
        <w:rPr>
          <w:sz w:val="28"/>
          <w:szCs w:val="28"/>
        </w:rPr>
      </w:pPr>
      <w:r w:rsidRPr="009F0F3E">
        <w:rPr>
          <w:sz w:val="28"/>
          <w:szCs w:val="28"/>
        </w:rPr>
        <w:t>«2.1.16. Штрафов за неуплату за размещение транспортного средства на парковке (парковочном месте), расположенной на автомобильной дороге общего пользования местного значения в границах городского округа город-герой Волгоград, а также на примыкающей к автомобильной дороге общего пользования местного значения в границах городского округа город-герой Волгоград территории, находящейся в муниципальной собственности Волгограда и используемой в соответствии с муниципальным правовым актом Волгограда на платной основе.</w:t>
      </w:r>
    </w:p>
    <w:p w:rsidR="00217027" w:rsidRDefault="00217027" w:rsidP="009F0F3E">
      <w:pPr>
        <w:ind w:firstLine="709"/>
        <w:jc w:val="both"/>
        <w:rPr>
          <w:sz w:val="28"/>
          <w:szCs w:val="28"/>
        </w:rPr>
      </w:pPr>
      <w:r w:rsidRPr="009F0F3E">
        <w:rPr>
          <w:sz w:val="28"/>
          <w:szCs w:val="28"/>
        </w:rPr>
        <w:t>2.1.17. Штрафов за нарушение правил движения тяжеловесного и (или) крупногабаритного транспортного средства.».</w:t>
      </w:r>
    </w:p>
    <w:p w:rsidR="00217027" w:rsidRPr="009F0F3E" w:rsidRDefault="00217027" w:rsidP="009F0F3E">
      <w:pPr>
        <w:ind w:firstLine="709"/>
        <w:jc w:val="both"/>
        <w:rPr>
          <w:sz w:val="28"/>
          <w:szCs w:val="28"/>
        </w:rPr>
      </w:pPr>
      <w:r w:rsidRPr="009F0F3E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217027" w:rsidRPr="009F0F3E" w:rsidRDefault="00217027" w:rsidP="009F0F3E">
      <w:pPr>
        <w:ind w:firstLine="709"/>
        <w:jc w:val="both"/>
        <w:rPr>
          <w:sz w:val="28"/>
          <w:szCs w:val="28"/>
        </w:rPr>
      </w:pPr>
      <w:r w:rsidRPr="009F0F3E">
        <w:rPr>
          <w:sz w:val="28"/>
          <w:szCs w:val="28"/>
        </w:rPr>
        <w:t>Действие абзаца второго пункта 1 настоящего решения распространяется на отношения, возникшие с 15.01.2024.</w:t>
      </w:r>
    </w:p>
    <w:p w:rsidR="00217027" w:rsidRPr="009F0F3E" w:rsidRDefault="00217027" w:rsidP="009F0F3E">
      <w:pPr>
        <w:rPr>
          <w:sz w:val="28"/>
        </w:rPr>
      </w:pPr>
    </w:p>
    <w:p w:rsidR="00217027" w:rsidRPr="009F0F3E" w:rsidRDefault="00217027" w:rsidP="009F0F3E">
      <w:pPr>
        <w:rPr>
          <w:sz w:val="28"/>
        </w:rPr>
      </w:pPr>
    </w:p>
    <w:p w:rsidR="00217027" w:rsidRDefault="00217027" w:rsidP="009F0F3E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F0F3E" w:rsidRPr="00F41051" w:rsidTr="00AC4B42">
        <w:tc>
          <w:tcPr>
            <w:tcW w:w="5777" w:type="dxa"/>
            <w:shd w:val="clear" w:color="auto" w:fill="auto"/>
          </w:tcPr>
          <w:p w:rsidR="009F0F3E" w:rsidRPr="00F41051" w:rsidRDefault="009F0F3E" w:rsidP="00AC4B4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051">
              <w:rPr>
                <w:sz w:val="28"/>
                <w:szCs w:val="28"/>
              </w:rPr>
              <w:t>Председатель</w:t>
            </w:r>
          </w:p>
          <w:p w:rsidR="009F0F3E" w:rsidRPr="00F41051" w:rsidRDefault="009F0F3E" w:rsidP="00AC4B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051">
              <w:rPr>
                <w:sz w:val="28"/>
                <w:szCs w:val="28"/>
              </w:rPr>
              <w:t>Волгоградской городской Думы</w:t>
            </w:r>
          </w:p>
          <w:p w:rsidR="009F0F3E" w:rsidRPr="00F41051" w:rsidRDefault="009F0F3E" w:rsidP="00AC4B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0F3E" w:rsidRPr="00F41051" w:rsidRDefault="009F0F3E" w:rsidP="00AC4B4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051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F41051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A43F97" w:rsidRDefault="00A43F97" w:rsidP="00A43F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A43F97" w:rsidRDefault="00A43F97" w:rsidP="00A43F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43F97" w:rsidRDefault="00A43F97" w:rsidP="00A43F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0F3E" w:rsidRPr="00F41051" w:rsidRDefault="00A43F97" w:rsidP="00A43F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9F0F3E" w:rsidRPr="009F0F3E" w:rsidRDefault="009F0F3E" w:rsidP="004B3E86">
      <w:pPr>
        <w:ind w:right="-5"/>
        <w:rPr>
          <w:szCs w:val="28"/>
        </w:rPr>
      </w:pPr>
      <w:bookmarkStart w:id="0" w:name="_GoBack"/>
      <w:bookmarkEnd w:id="0"/>
    </w:p>
    <w:sectPr w:rsidR="009F0F3E" w:rsidRPr="009F0F3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E8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6631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B00"/>
    <w:rsid w:val="0008531E"/>
    <w:rsid w:val="000911C3"/>
    <w:rsid w:val="000D753F"/>
    <w:rsid w:val="0010551E"/>
    <w:rsid w:val="00186D25"/>
    <w:rsid w:val="001D7F9D"/>
    <w:rsid w:val="00200F1E"/>
    <w:rsid w:val="00217027"/>
    <w:rsid w:val="002259A5"/>
    <w:rsid w:val="002429A1"/>
    <w:rsid w:val="00280E6E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511C"/>
    <w:rsid w:val="004B0A36"/>
    <w:rsid w:val="004B3E8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04ED"/>
    <w:rsid w:val="007923E4"/>
    <w:rsid w:val="007C5949"/>
    <w:rsid w:val="007D549F"/>
    <w:rsid w:val="007D6D72"/>
    <w:rsid w:val="007F5864"/>
    <w:rsid w:val="008265CB"/>
    <w:rsid w:val="00827D2F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0F3E"/>
    <w:rsid w:val="00A07440"/>
    <w:rsid w:val="00A1463F"/>
    <w:rsid w:val="00A25AC1"/>
    <w:rsid w:val="00A43F9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74B4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69CA7BE1-EF06-475F-9356-53B8568A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217027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uiPriority w:val="99"/>
    <w:locked/>
    <w:rsid w:val="00217027"/>
    <w:rPr>
      <w:rFonts w:ascii="Calibri" w:hAnsi="Calibri"/>
      <w:sz w:val="22"/>
    </w:rPr>
  </w:style>
  <w:style w:type="character" w:styleId="ae">
    <w:name w:val="Hyperlink"/>
    <w:basedOn w:val="a0"/>
    <w:unhideWhenUsed/>
    <w:rsid w:val="00792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16D1478-B414-45AA-875B-136FFF1D8BEB}"/>
</file>

<file path=customXml/itemProps2.xml><?xml version="1.0" encoding="utf-8"?>
<ds:datastoreItem xmlns:ds="http://schemas.openxmlformats.org/officeDocument/2006/customXml" ds:itemID="{C77BAB01-9B8F-4E42-9509-78998A1A7445}"/>
</file>

<file path=customXml/itemProps3.xml><?xml version="1.0" encoding="utf-8"?>
<ds:datastoreItem xmlns:ds="http://schemas.openxmlformats.org/officeDocument/2006/customXml" ds:itemID="{EC6D165F-A531-4284-925B-89A07CC5C5EA}"/>
</file>

<file path=customXml/itemProps4.xml><?xml version="1.0" encoding="utf-8"?>
<ds:datastoreItem xmlns:ds="http://schemas.openxmlformats.org/officeDocument/2006/customXml" ds:itemID="{669EDBD7-9B2E-413E-A297-CFD6EF24C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2024-10-15T12:58:00Z</cp:lastPrinted>
  <dcterms:created xsi:type="dcterms:W3CDTF">2018-09-17T12:51:00Z</dcterms:created>
  <dcterms:modified xsi:type="dcterms:W3CDTF">2024-10-17T06:39:00Z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