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7108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7108" w:rsidP="004B1F72">
            <w:pPr>
              <w:pStyle w:val="a9"/>
              <w:jc w:val="center"/>
            </w:pPr>
            <w:r>
              <w:t>26/791</w:t>
            </w:r>
          </w:p>
        </w:tc>
      </w:tr>
    </w:tbl>
    <w:p w:rsidR="004D75D6" w:rsidRDefault="004D75D6" w:rsidP="006A09C9">
      <w:pPr>
        <w:rPr>
          <w:sz w:val="28"/>
          <w:szCs w:val="28"/>
        </w:rPr>
      </w:pPr>
    </w:p>
    <w:p w:rsidR="008D52D2" w:rsidRDefault="008D52D2" w:rsidP="008D52D2">
      <w:pPr>
        <w:autoSpaceDE w:val="0"/>
        <w:autoSpaceDN w:val="0"/>
        <w:adjustRightInd w:val="0"/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митете по жилищной политике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</w:t>
      </w:r>
    </w:p>
    <w:p w:rsidR="008D52D2" w:rsidRDefault="008D52D2" w:rsidP="008D52D2">
      <w:pPr>
        <w:autoSpaceDE w:val="0"/>
        <w:autoSpaceDN w:val="0"/>
        <w:adjustRightInd w:val="0"/>
        <w:ind w:right="5101"/>
        <w:jc w:val="both"/>
        <w:rPr>
          <w:sz w:val="28"/>
          <w:szCs w:val="28"/>
        </w:rPr>
      </w:pP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</w:t>
      </w:r>
      <w:r w:rsidR="00736377">
        <w:rPr>
          <w:sz w:val="28"/>
          <w:szCs w:val="28"/>
        </w:rPr>
        <w:t>03.0</w:t>
      </w:r>
      <w:r>
        <w:rPr>
          <w:sz w:val="28"/>
          <w:szCs w:val="28"/>
        </w:rPr>
        <w:t>2.201</w:t>
      </w:r>
      <w:r w:rsidR="00736377">
        <w:rPr>
          <w:sz w:val="28"/>
          <w:szCs w:val="28"/>
        </w:rPr>
        <w:t>5</w:t>
      </w:r>
      <w:r>
        <w:rPr>
          <w:sz w:val="28"/>
          <w:szCs w:val="28"/>
        </w:rPr>
        <w:t>), на основании решения Волгоградской городской Думы от 04.02.2015 № 25/743 «О структуре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града», руководствуясь статьями 5, 7, 24, 26 Устава города-героя Волгограда, Волгоградская городская Дума</w:t>
      </w:r>
    </w:p>
    <w:p w:rsidR="008D52D2" w:rsidRPr="00736377" w:rsidRDefault="008D52D2" w:rsidP="008D52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6377">
        <w:rPr>
          <w:b/>
          <w:sz w:val="28"/>
          <w:szCs w:val="28"/>
        </w:rPr>
        <w:t>РЕШИЛА:</w:t>
      </w:r>
    </w:p>
    <w:p w:rsidR="008D52D2" w:rsidRDefault="008D52D2" w:rsidP="006A09C9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Переименовать департамент по жилищной политике администрации Волгограда в комитет по жилищной политике администрации Волгограда.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комитете по жилищной политике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Волгограда (прилагается).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06.12.2010 № 39/1209 «О даче согласия администрации Волгограда на преобразование управления по жилищной политике администрации Волгограда в департамент по жилищной политике администрации Волгограда и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Положения о департаменте по жилищной политике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града»;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24.12.2014 № 24/716 «О внесении изменений в Положение о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менте по жилищной политике администрации Волгограда, утвержденное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Волгоградской городской Думы от 06.12.2010 №</w:t>
      </w:r>
      <w:r w:rsidR="006A09C9">
        <w:rPr>
          <w:sz w:val="28"/>
          <w:szCs w:val="28"/>
        </w:rPr>
        <w:t xml:space="preserve"> </w:t>
      </w:r>
      <w:r>
        <w:rPr>
          <w:sz w:val="28"/>
          <w:szCs w:val="28"/>
        </w:rPr>
        <w:t>39/1209 «О даче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сия администрации Волгограда на преобразование управления по жилищной политике администрации Волгограда в департамент по жилищной политике администрации Волгограда и утверждении Положения о департаменте по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лищной политике администрации Волгограда».</w:t>
      </w:r>
      <w:proofErr w:type="gramEnd"/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Администрации Волгограда: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Привести муниципальные правовые акты администрации Волгограда в соответствие с настоящим решением.</w:t>
      </w:r>
    </w:p>
    <w:p w:rsidR="006A09C9" w:rsidRDefault="006A09C9" w:rsidP="008D52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8D52D2" w:rsidRDefault="008D52D2" w:rsidP="006A09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="00736377"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</w:t>
      </w:r>
      <w:r w:rsidR="00736377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 главы Волгограда.</w:t>
      </w:r>
    </w:p>
    <w:p w:rsidR="008D52D2" w:rsidRDefault="008D52D2" w:rsidP="008D52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D52D2" w:rsidRDefault="008D52D2" w:rsidP="008D52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D52D2" w:rsidRDefault="008D52D2" w:rsidP="008D52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D52D2" w:rsidRDefault="008D52D2" w:rsidP="008D52D2">
      <w:pPr>
        <w:tabs>
          <w:tab w:val="left" w:pos="74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 w:rsidR="0073637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D52D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EB" w:rsidRDefault="00CF1EEB">
      <w:r>
        <w:separator/>
      </w:r>
    </w:p>
  </w:endnote>
  <w:endnote w:type="continuationSeparator" w:id="0">
    <w:p w:rsidR="00CF1EEB" w:rsidRDefault="00CF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EB" w:rsidRDefault="00CF1EEB">
      <w:r>
        <w:separator/>
      </w:r>
    </w:p>
  </w:footnote>
  <w:footnote w:type="continuationSeparator" w:id="0">
    <w:p w:rsidR="00CF1EEB" w:rsidRDefault="00CF1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78D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77590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67108"/>
    <w:rsid w:val="00286049"/>
    <w:rsid w:val="002A45FA"/>
    <w:rsid w:val="002B5A3D"/>
    <w:rsid w:val="002E7DDC"/>
    <w:rsid w:val="002F0E01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C6B5B"/>
    <w:rsid w:val="006539E0"/>
    <w:rsid w:val="00672559"/>
    <w:rsid w:val="006741DF"/>
    <w:rsid w:val="006A09C9"/>
    <w:rsid w:val="006A3C05"/>
    <w:rsid w:val="006C48ED"/>
    <w:rsid w:val="006E2AC3"/>
    <w:rsid w:val="006E60D2"/>
    <w:rsid w:val="00703359"/>
    <w:rsid w:val="00715E23"/>
    <w:rsid w:val="00736377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52D2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B6CC1"/>
    <w:rsid w:val="00CF1EEB"/>
    <w:rsid w:val="00D0358D"/>
    <w:rsid w:val="00D65A16"/>
    <w:rsid w:val="00D878D8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736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736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0134999-7AB8-43DA-B47C-0B6E5A3E4A06}"/>
</file>

<file path=customXml/itemProps2.xml><?xml version="1.0" encoding="utf-8"?>
<ds:datastoreItem xmlns:ds="http://schemas.openxmlformats.org/officeDocument/2006/customXml" ds:itemID="{AA7F193A-35AE-41D9-B459-62D38DF4E052}"/>
</file>

<file path=customXml/itemProps3.xml><?xml version="1.0" encoding="utf-8"?>
<ds:datastoreItem xmlns:ds="http://schemas.openxmlformats.org/officeDocument/2006/customXml" ds:itemID="{D3D8D03E-8DC2-472C-8357-A47BB698C6E8}"/>
</file>

<file path=customXml/itemProps4.xml><?xml version="1.0" encoding="utf-8"?>
<ds:datastoreItem xmlns:ds="http://schemas.openxmlformats.org/officeDocument/2006/customXml" ds:itemID="{BEC78B46-5DC2-4E78-B828-52A8729AC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2015-03-13T10:37:00Z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