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54FCF" w:rsidRDefault="00715E23" w:rsidP="00354FCF">
      <w:pPr>
        <w:jc w:val="center"/>
        <w:rPr>
          <w:caps/>
          <w:sz w:val="32"/>
          <w:szCs w:val="32"/>
        </w:rPr>
      </w:pPr>
      <w:r w:rsidRPr="00354FCF">
        <w:rPr>
          <w:caps/>
          <w:sz w:val="32"/>
          <w:szCs w:val="32"/>
        </w:rPr>
        <w:t>ВОЛГОГРАДСКая городская дума</w:t>
      </w:r>
    </w:p>
    <w:p w:rsidR="00715E23" w:rsidRPr="00354FCF" w:rsidRDefault="00715E23" w:rsidP="00354FC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54FCF" w:rsidRDefault="00715E23" w:rsidP="00354FCF">
      <w:pPr>
        <w:pBdr>
          <w:bottom w:val="double" w:sz="12" w:space="1" w:color="auto"/>
        </w:pBdr>
        <w:jc w:val="center"/>
        <w:rPr>
          <w:b/>
          <w:sz w:val="32"/>
        </w:rPr>
      </w:pPr>
      <w:r w:rsidRPr="00354FCF">
        <w:rPr>
          <w:b/>
          <w:sz w:val="32"/>
        </w:rPr>
        <w:t>РЕШЕНИЕ</w:t>
      </w:r>
    </w:p>
    <w:p w:rsidR="00715E23" w:rsidRPr="00354FCF" w:rsidRDefault="00715E23" w:rsidP="00354FC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54FCF" w:rsidRDefault="00556EF0" w:rsidP="00354FC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54FCF">
        <w:rPr>
          <w:sz w:val="16"/>
          <w:szCs w:val="16"/>
        </w:rPr>
        <w:t>400066, Волгоград, пр-кт им.</w:t>
      </w:r>
      <w:r w:rsidR="0010551E" w:rsidRPr="00354FCF">
        <w:rPr>
          <w:sz w:val="16"/>
          <w:szCs w:val="16"/>
        </w:rPr>
        <w:t xml:space="preserve"> </w:t>
      </w:r>
      <w:r w:rsidRPr="00354FCF">
        <w:rPr>
          <w:sz w:val="16"/>
          <w:szCs w:val="16"/>
        </w:rPr>
        <w:t xml:space="preserve">В.И.Ленина, д. 10, тел./факс (8442) 38-08-89, </w:t>
      </w:r>
      <w:r w:rsidRPr="00354FCF">
        <w:rPr>
          <w:sz w:val="16"/>
          <w:szCs w:val="16"/>
          <w:lang w:val="en-US"/>
        </w:rPr>
        <w:t>E</w:t>
      </w:r>
      <w:r w:rsidRPr="00354FCF">
        <w:rPr>
          <w:sz w:val="16"/>
          <w:szCs w:val="16"/>
        </w:rPr>
        <w:t>-</w:t>
      </w:r>
      <w:r w:rsidRPr="00354FCF">
        <w:rPr>
          <w:sz w:val="16"/>
          <w:szCs w:val="16"/>
          <w:lang w:val="en-US"/>
        </w:rPr>
        <w:t>mail</w:t>
      </w:r>
      <w:r w:rsidRPr="00354FCF">
        <w:rPr>
          <w:sz w:val="16"/>
          <w:szCs w:val="16"/>
        </w:rPr>
        <w:t xml:space="preserve">: </w:t>
      </w:r>
      <w:r w:rsidR="005E5400" w:rsidRPr="00354FCF">
        <w:rPr>
          <w:sz w:val="16"/>
          <w:szCs w:val="16"/>
          <w:lang w:val="en-US"/>
        </w:rPr>
        <w:t>gs</w:t>
      </w:r>
      <w:r w:rsidR="005E5400" w:rsidRPr="00354FCF">
        <w:rPr>
          <w:sz w:val="16"/>
          <w:szCs w:val="16"/>
        </w:rPr>
        <w:t>_</w:t>
      </w:r>
      <w:r w:rsidR="005E5400" w:rsidRPr="00354FCF">
        <w:rPr>
          <w:sz w:val="16"/>
          <w:szCs w:val="16"/>
          <w:lang w:val="en-US"/>
        </w:rPr>
        <w:t>kanc</w:t>
      </w:r>
      <w:r w:rsidR="005E5400" w:rsidRPr="00354FCF">
        <w:rPr>
          <w:sz w:val="16"/>
          <w:szCs w:val="16"/>
        </w:rPr>
        <w:t>@</w:t>
      </w:r>
      <w:r w:rsidR="005E5400" w:rsidRPr="00354FCF">
        <w:rPr>
          <w:sz w:val="16"/>
          <w:szCs w:val="16"/>
          <w:lang w:val="en-US"/>
        </w:rPr>
        <w:t>volgsovet</w:t>
      </w:r>
      <w:r w:rsidR="005E5400" w:rsidRPr="00354FCF">
        <w:rPr>
          <w:sz w:val="16"/>
          <w:szCs w:val="16"/>
        </w:rPr>
        <w:t>.</w:t>
      </w:r>
      <w:r w:rsidR="005E5400" w:rsidRPr="00354FCF">
        <w:rPr>
          <w:sz w:val="16"/>
          <w:szCs w:val="16"/>
          <w:lang w:val="en-US"/>
        </w:rPr>
        <w:t>ru</w:t>
      </w:r>
    </w:p>
    <w:p w:rsidR="00715E23" w:rsidRPr="00354FCF" w:rsidRDefault="00715E23" w:rsidP="00354FC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54FCF" w:rsidTr="002E7342">
        <w:tc>
          <w:tcPr>
            <w:tcW w:w="486" w:type="dxa"/>
            <w:vAlign w:val="bottom"/>
            <w:hideMark/>
          </w:tcPr>
          <w:p w:rsidR="00715E23" w:rsidRPr="00354FCF" w:rsidRDefault="00715E23" w:rsidP="00354FCF">
            <w:pPr>
              <w:pStyle w:val="aa"/>
              <w:jc w:val="center"/>
            </w:pPr>
            <w:r w:rsidRPr="00354FC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4FCF" w:rsidRDefault="00A21CAC" w:rsidP="00354FCF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354FCF" w:rsidRDefault="00715E23" w:rsidP="00354FCF">
            <w:pPr>
              <w:pStyle w:val="aa"/>
              <w:jc w:val="center"/>
            </w:pPr>
            <w:r w:rsidRPr="00354FC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54FCF" w:rsidRDefault="00A21CAC" w:rsidP="002835C4">
            <w:pPr>
              <w:pStyle w:val="aa"/>
              <w:jc w:val="center"/>
            </w:pPr>
            <w:r>
              <w:t>41/71</w:t>
            </w:r>
            <w:r w:rsidR="002835C4">
              <w:t>4</w:t>
            </w:r>
          </w:p>
        </w:tc>
      </w:tr>
    </w:tbl>
    <w:p w:rsidR="004D75D6" w:rsidRPr="00354FCF" w:rsidRDefault="004D75D6" w:rsidP="00354FCF">
      <w:pPr>
        <w:ind w:left="4820"/>
        <w:rPr>
          <w:sz w:val="28"/>
          <w:szCs w:val="28"/>
        </w:rPr>
      </w:pPr>
    </w:p>
    <w:p w:rsidR="00413062" w:rsidRPr="00354FCF" w:rsidRDefault="00413062" w:rsidP="00354FCF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31.03.99 № 55/602 «О символике города-героя Волгограда и порядке ее использования»</w:t>
      </w:r>
    </w:p>
    <w:p w:rsidR="00413062" w:rsidRPr="00354FCF" w:rsidRDefault="00413062" w:rsidP="00354F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Pr="00354FCF">
        <w:t xml:space="preserve"> </w:t>
      </w:r>
      <w:r w:rsidRPr="00354FCF">
        <w:rPr>
          <w:sz w:val="28"/>
          <w:szCs w:val="28"/>
        </w:rPr>
        <w:t>руководствуясь статьями 3, 24, 26 Устава города-героя Волгограда, Волгоградская городская Дума</w:t>
      </w:r>
    </w:p>
    <w:p w:rsidR="00413062" w:rsidRPr="00354FCF" w:rsidRDefault="00413062" w:rsidP="00354F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54FCF">
        <w:rPr>
          <w:b/>
          <w:sz w:val="28"/>
          <w:szCs w:val="28"/>
        </w:rPr>
        <w:t>РЕШИЛА: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4FCF">
        <w:rPr>
          <w:color w:val="000000"/>
          <w:sz w:val="28"/>
          <w:szCs w:val="28"/>
        </w:rPr>
        <w:t xml:space="preserve">1. Внести в постановление Волгоградского городского Совета народных депутатов от </w:t>
      </w:r>
      <w:r w:rsidRPr="00354FCF">
        <w:rPr>
          <w:sz w:val="28"/>
          <w:szCs w:val="28"/>
        </w:rPr>
        <w:t xml:space="preserve">31.03.99 </w:t>
      </w:r>
      <w:r w:rsidRPr="00354FCF">
        <w:rPr>
          <w:color w:val="000000"/>
          <w:sz w:val="28"/>
          <w:szCs w:val="28"/>
        </w:rPr>
        <w:t>№ 55/602 «О символике города-героя Волгограда и порядке ее использования» следующие изменения: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color w:val="000000"/>
          <w:sz w:val="28"/>
          <w:szCs w:val="28"/>
        </w:rPr>
        <w:t xml:space="preserve">1.1. В преамбуле </w:t>
      </w:r>
      <w:r w:rsidRPr="00354FCF">
        <w:rPr>
          <w:sz w:val="28"/>
          <w:szCs w:val="28"/>
        </w:rPr>
        <w:t xml:space="preserve">слова «2 Устава города-героя» заменить словами </w:t>
      </w:r>
      <w:r w:rsidR="00354FCF">
        <w:rPr>
          <w:sz w:val="28"/>
          <w:szCs w:val="28"/>
        </w:rPr>
        <w:t xml:space="preserve">           </w:t>
      </w:r>
      <w:r w:rsidRPr="00354FCF">
        <w:rPr>
          <w:sz w:val="28"/>
          <w:szCs w:val="28"/>
        </w:rPr>
        <w:t>«3 Устава города-героя Волгограда».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1.2. Пункты 1, 2 изложить в следующей редакции: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«1. Утвердить прилагаемое Положение о гербе и флаге города-героя Волгограда.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2. Утвердить прилагаемое Положение о порядке использования герба и флага города-героя Волгограда.».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</w:t>
      </w:r>
      <w:r w:rsidRPr="00354FCF">
        <w:rPr>
          <w:color w:val="000000"/>
          <w:sz w:val="28"/>
          <w:szCs w:val="28"/>
        </w:rPr>
        <w:t xml:space="preserve"> В </w:t>
      </w:r>
      <w:r w:rsidRPr="00354FCF">
        <w:rPr>
          <w:sz w:val="28"/>
          <w:szCs w:val="28"/>
        </w:rPr>
        <w:t>Положении</w:t>
      </w:r>
      <w:r w:rsidRPr="00354FCF">
        <w:rPr>
          <w:color w:val="000000"/>
          <w:sz w:val="28"/>
          <w:szCs w:val="28"/>
        </w:rPr>
        <w:t xml:space="preserve"> </w:t>
      </w:r>
      <w:r w:rsidRPr="00354FCF">
        <w:rPr>
          <w:sz w:val="28"/>
          <w:szCs w:val="28"/>
        </w:rPr>
        <w:t>о гербе и флаге города-героя Волгограда,</w:t>
      </w:r>
      <w:r w:rsidRPr="00354FCF">
        <w:rPr>
          <w:color w:val="000000"/>
          <w:sz w:val="28"/>
          <w:szCs w:val="28"/>
        </w:rPr>
        <w:t xml:space="preserve"> </w:t>
      </w:r>
      <w:r w:rsidRPr="00354FCF">
        <w:rPr>
          <w:sz w:val="28"/>
          <w:szCs w:val="28"/>
        </w:rPr>
        <w:t xml:space="preserve">утвержденном вышеуказанным постановлением: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1.3.1. В главе 1: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1.3.1.1. В статье 1 слова «, городского самоуправления» исключить.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1.3.1.2. В статьях 2, 3 слова «администрация города» в соответствующем падеже заменить словами «администрация Волгограда» в соответствующем падеже.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1.3.1.3. Статью 4 изложить в следующей редакции: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«Статья 4. Надругательство над гербом и флагом города-героя Волгограда, а также иные нарушения порядка использования герба и флага города-героя Волгограда влекут ответственность в соответствии с законодательством.».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1.3.2. В статье 5 главы 2: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1.3.2.1. Слово «отечество» заменить словом «Отечество».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lastRenderedPageBreak/>
        <w:t>1.3.2.2. Предложения третье, седьмое, восьмое после слова «герба» дополнить словами «города-героя Волгограда».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1.3.3. В главе 3: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trike/>
          <w:sz w:val="28"/>
          <w:szCs w:val="28"/>
        </w:rPr>
      </w:pPr>
      <w:r w:rsidRPr="00354FCF">
        <w:rPr>
          <w:sz w:val="28"/>
          <w:szCs w:val="28"/>
        </w:rPr>
        <w:t xml:space="preserve">1.3.3.1. В статье 8: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1) слово «отечество» заменить словом «Отечество»;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2) предложения четвертое, пятое изложить в следующей редакции: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«Изображение герба города-героя Волгограда на флаге города-героя Волгограда символизирует принадлежность городу-герою Волгограду. Соотношение площадей герба и флага города-героя Волгограда должно составлять 1:7.».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1.3.3.2. Статью 10 признать утратившей силу.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54FCF">
        <w:rPr>
          <w:sz w:val="28"/>
          <w:szCs w:val="28"/>
        </w:rPr>
        <w:t>1.4. В Положении о порядке использования герба и флага города-героя Волгограда, утвержденном вышеуказанным постановлением: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1.4.1. Статью 1 изложить в следующей редакции: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«Статья 1. Настоящее Положение устанавливает порядок использования герба и флага города-героя Волгограда.».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1.4.2. В статье 2: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1.4.2.1. В абзаце втором слова «Волгоградского городского Совета народных депутатов» заменить словами «Волгоградской городской Думы».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1.4.2.2. Абзац третий изложить в следующей редакции: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«– в залах заседаний Волгоградской городской Думы, администрации Волгограда, кабинетах главы Волгограда, председателя Волгоградской городской Думы, председателя Контрольно-счетной палаты Волгограда;».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1.4.2.3. В абзаце четвертом слова «и территориального общественного» исключить.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1.4.2.4. Абзац шестой признать утратившим силу.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1.4.2.5. В абзаце седьмом слово «города» заменить словами «городского округа город-герой Волгоград».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1.4.3. Статью 3</w:t>
      </w:r>
      <w:r w:rsidRPr="00354FCF">
        <w:rPr>
          <w:color w:val="000000"/>
          <w:sz w:val="28"/>
          <w:szCs w:val="28"/>
        </w:rPr>
        <w:t xml:space="preserve"> изложить в следующей редакции</w:t>
      </w:r>
      <w:r w:rsidRPr="00354FCF">
        <w:rPr>
          <w:sz w:val="28"/>
          <w:szCs w:val="28"/>
        </w:rPr>
        <w:t xml:space="preserve">: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«Статья 3. Допускается использование герба города-героя Волгограда: 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для торжественного оформления общегородских официальных мероприятий города-героя Волгограда, в том числе в дни государственных, областных праздников и памятных дат, при проведении общественно-политических, культурных, спортивных и иных протокольных и торжественных мероприятий органами местного самоуправления Волгограда;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на нагрудных значках, бланках, визитных карточках депутатов Волгоградской городской Думы, руководителей органов местного самоуправления Волгограда;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на зданиях и в залах заседаний, на вывесках, печатях, штампах, бланках официальных документов, служебных удостоверениях работников органов местного самоуправления Волгограда;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на почетных грамотах, благодарственных письмах и дипломах, учрежденных и вручаемых органами местного самоуправления Волгограда;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на официальных приглашениях, буклетах и поздравительных открытках, оформляемых органами местного самоуправления Волгограда;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lastRenderedPageBreak/>
        <w:t>– на транспортных средствах Управления Министерства внутренних дел Российской Федерации по городу Волгограду;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на форме сборных команд и спортсменов, защищающих честь города-героя Волгограда.».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1.4.4. В статье 4:</w:t>
      </w:r>
    </w:p>
    <w:p w:rsidR="00413062" w:rsidRPr="00354FCF" w:rsidRDefault="00413062" w:rsidP="00354FCF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1.4.4.1. Абзацы второй – четвертый изложить в следующей редакции: </w:t>
      </w:r>
    </w:p>
    <w:p w:rsidR="00413062" w:rsidRPr="00354FCF" w:rsidRDefault="00413062" w:rsidP="00354FCF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«– Волгоградской городской Думы; </w:t>
      </w:r>
    </w:p>
    <w:p w:rsidR="00413062" w:rsidRPr="00354FCF" w:rsidRDefault="00413062" w:rsidP="00354FCF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администрации Волгограда, территориальных и отраслевых (функциональных) органов администрации Волгограда;</w:t>
      </w:r>
    </w:p>
    <w:p w:rsidR="00413062" w:rsidRPr="00354FCF" w:rsidRDefault="00413062" w:rsidP="00354FCF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Контрольно-счетной палаты Волгограда;».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1.4.4.2. Абзацы пятый, шестой признать утратившими силу.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1.4.5. Статьи 5 – 9 изложить в следующей редакции: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  <w:highlight w:val="yellow"/>
        </w:rPr>
      </w:pPr>
      <w:r w:rsidRPr="00354FCF">
        <w:rPr>
          <w:sz w:val="28"/>
          <w:szCs w:val="28"/>
        </w:rPr>
        <w:t>«Статья 5. Флаг города-героя Волгограда устанавливается в залах заседаний Волгоградской городской Думы, администрации Волгограда, кабинетах руководителей органов местного самоуправления Волгограда.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Статья 6. Флаг города-героя Волгограда устанавливается или вывешивается: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при торжественном оформлении в дни государственных, областных праздников и памятных дат, общегородских официальных мероприятий города-героя Волгограда, при проведении общественно-политических, культурных, спортивных и иных протокольных и торжественных мероприятий органами местного самоуправления Волгограда;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при открытии памятников, монументов, обелисков и других сооружений, воздвигнутых в ознаменование важнейших исторических событий из жизни города-героя Волгограда, а также в честь народных героев и других выдающихся деятелей и личностей города-героя Волгограда;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при торжественном вручении почетных грамот, благодарственных писем и дипломов, учрежденных органами местного самоуправления Волгограда;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при торжественных встречах и проводах гостей из других городов Российской Федерации, ближнего и дальнего зарубежья;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– в иных особо торжественных случаях.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Статья 7. Флаг города-героя Волгограда разрешается устанавливать или вывешивать в дни государственных, областных праздников и памятных дат, общегородских официальных мероприятий города-героя Волгограда, при проведении общественно-политических, культурных, спортивных и иных официальных мероприятий и церемоний органами местного самоуправления Волгограда, на зданиях общественных объединений, предприятий, учреждений и организаций независимо от форм собственности, а также на жилых домах и </w:t>
      </w:r>
      <w:r w:rsidRPr="00BF3D94">
        <w:rPr>
          <w:sz w:val="28"/>
          <w:szCs w:val="28"/>
        </w:rPr>
        <w:t xml:space="preserve">общежитиях по </w:t>
      </w:r>
      <w:r w:rsidRPr="00354FCF">
        <w:rPr>
          <w:sz w:val="28"/>
          <w:szCs w:val="28"/>
        </w:rPr>
        <w:t>усмотрению их руководителей или владельцев.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Статья 8. Флаг города-героя Волгограда может быть установлен или вывешен во время церемоний, торжественных мероприятий, проводимых общественными объединениями, предприятиями, учреждениями и организациями независимо от форм собственности.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lastRenderedPageBreak/>
        <w:t>Статья 9. При одновременном подъеме (размещении) Государственного флага Российской Федерации и флага города-героя Волгоград</w:t>
      </w:r>
      <w:r w:rsidRPr="00BF3D94">
        <w:rPr>
          <w:sz w:val="28"/>
          <w:szCs w:val="28"/>
        </w:rPr>
        <w:t>а</w:t>
      </w:r>
      <w:r w:rsidRPr="00BF3D94">
        <w:rPr>
          <w:strike/>
          <w:sz w:val="28"/>
          <w:szCs w:val="28"/>
        </w:rPr>
        <w:t xml:space="preserve"> </w:t>
      </w:r>
      <w:r w:rsidRPr="00354FCF">
        <w:rPr>
          <w:sz w:val="28"/>
          <w:szCs w:val="28"/>
        </w:rPr>
        <w:t xml:space="preserve">Государственный флаг Российской Федерации располагается с левой стороны от флага города-героя Волгограда, если стоять к ним лицом. 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При одновременном подъеме (размещении) флага Волгоградской области и флага города-героя </w:t>
      </w:r>
      <w:r w:rsidRPr="00B3468B">
        <w:rPr>
          <w:sz w:val="28"/>
          <w:szCs w:val="28"/>
        </w:rPr>
        <w:t xml:space="preserve">Волгограда флаг </w:t>
      </w:r>
      <w:r w:rsidRPr="00354FCF">
        <w:rPr>
          <w:sz w:val="28"/>
          <w:szCs w:val="28"/>
        </w:rPr>
        <w:t>города-героя Волгограда располагается с правой стороны от флага Волгоградской области, если стоять к ним лицом.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При одновременном подъеме (размещении) Государственного флага Российской Федерации, флага Волгоградской области и флага города-героя Волгограда размер флага города-героя Волгограда не может превышать размер Государственного флага Российской Федерации и размер флага Волгоградской области, флаг города-героя Волгограда располагается с правой стороны от Государственного флага Российской Федерации (при этом флаг Волгоградской области располагается слева от Государственного флага Российской Федерации), если стоять к ним лицом.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При одновременном подъеме (размещении) флага города-героя Волгограда и флага общественного объединения, предприятия, учреждения, организации размер флага общественного объединения, предприятия, учреждения, организации не может превышать размер флага города-героя Волгограда, флаг общественного объединения, предприятия, учреждения, организации располагается справа от флага города-героя Волгограда, если стоять к ним лицом.».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1.4.6. Статью 10 признать утратившей силу.</w:t>
      </w:r>
    </w:p>
    <w:p w:rsidR="00413062" w:rsidRPr="00354FCF" w:rsidRDefault="00413062" w:rsidP="00354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1.4.7. Статью 11 после слова «флага» дополнить словами «города-героя Волгограда».</w:t>
      </w:r>
    </w:p>
    <w:p w:rsidR="00413062" w:rsidRPr="00354FCF" w:rsidRDefault="00413062" w:rsidP="00354FCF">
      <w:pPr>
        <w:tabs>
          <w:tab w:val="left" w:pos="4820"/>
        </w:tabs>
        <w:ind w:right="-2"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 xml:space="preserve">1.4.8. Статью 12 признать утратившей силу. </w:t>
      </w:r>
    </w:p>
    <w:p w:rsidR="00413062" w:rsidRPr="00354FCF" w:rsidRDefault="00413062" w:rsidP="00354FCF">
      <w:pPr>
        <w:pStyle w:val="ae"/>
        <w:ind w:firstLine="709"/>
        <w:jc w:val="both"/>
        <w:rPr>
          <w:sz w:val="28"/>
          <w:szCs w:val="28"/>
        </w:rPr>
      </w:pPr>
      <w:r w:rsidRPr="00354FCF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413062" w:rsidRPr="00354FCF" w:rsidRDefault="00413062" w:rsidP="00354FCF">
      <w:pPr>
        <w:pStyle w:val="ae"/>
        <w:ind w:firstLine="709"/>
        <w:jc w:val="both"/>
        <w:rPr>
          <w:sz w:val="28"/>
          <w:szCs w:val="28"/>
        </w:rPr>
      </w:pPr>
    </w:p>
    <w:p w:rsidR="00413062" w:rsidRPr="00354FCF" w:rsidRDefault="00413062" w:rsidP="00354FCF">
      <w:pPr>
        <w:pStyle w:val="ae"/>
        <w:ind w:firstLine="709"/>
        <w:jc w:val="both"/>
        <w:rPr>
          <w:sz w:val="28"/>
          <w:szCs w:val="28"/>
        </w:rPr>
      </w:pPr>
    </w:p>
    <w:p w:rsidR="00413062" w:rsidRPr="00354FCF" w:rsidRDefault="00413062" w:rsidP="00354FCF">
      <w:pPr>
        <w:pStyle w:val="ae"/>
        <w:ind w:firstLine="709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13062" w:rsidRPr="00354FCF" w:rsidTr="007947CA">
        <w:tc>
          <w:tcPr>
            <w:tcW w:w="5636" w:type="dxa"/>
          </w:tcPr>
          <w:p w:rsidR="00413062" w:rsidRPr="00354FCF" w:rsidRDefault="00413062" w:rsidP="00354FC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54FCF">
              <w:rPr>
                <w:sz w:val="28"/>
                <w:szCs w:val="28"/>
              </w:rPr>
              <w:t xml:space="preserve">Председатель </w:t>
            </w:r>
          </w:p>
          <w:p w:rsidR="00413062" w:rsidRPr="00354FCF" w:rsidRDefault="00413062" w:rsidP="00354FC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54FCF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413062" w:rsidRPr="00354FCF" w:rsidRDefault="00413062" w:rsidP="00354FC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413062" w:rsidRPr="00354FCF" w:rsidRDefault="00413062" w:rsidP="00354FCF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354FCF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413062" w:rsidRPr="00354FCF" w:rsidRDefault="00413062" w:rsidP="00354F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4FCF">
              <w:rPr>
                <w:sz w:val="28"/>
                <w:szCs w:val="28"/>
              </w:rPr>
              <w:t>Глава Волгограда</w:t>
            </w:r>
          </w:p>
          <w:p w:rsidR="00413062" w:rsidRPr="00354FCF" w:rsidRDefault="00413062" w:rsidP="00354F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3062" w:rsidRPr="00354FCF" w:rsidRDefault="00413062" w:rsidP="00E75AD7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413062" w:rsidRPr="00354FCF" w:rsidRDefault="00413062" w:rsidP="00354FCF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354FCF">
              <w:rPr>
                <w:sz w:val="28"/>
                <w:szCs w:val="28"/>
              </w:rPr>
              <w:t>В.В.Марченко</w:t>
            </w:r>
          </w:p>
        </w:tc>
      </w:tr>
    </w:tbl>
    <w:p w:rsidR="00413062" w:rsidRPr="00354FCF" w:rsidRDefault="00413062" w:rsidP="00CE431B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13062" w:rsidRPr="00354FC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1B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7955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35C4"/>
    <w:rsid w:val="00286049"/>
    <w:rsid w:val="002A45FA"/>
    <w:rsid w:val="002B5A3D"/>
    <w:rsid w:val="002E7342"/>
    <w:rsid w:val="002E7DDC"/>
    <w:rsid w:val="003414A8"/>
    <w:rsid w:val="00354FCF"/>
    <w:rsid w:val="00361F4A"/>
    <w:rsid w:val="00382528"/>
    <w:rsid w:val="003C0F8E"/>
    <w:rsid w:val="003C6565"/>
    <w:rsid w:val="0040530C"/>
    <w:rsid w:val="00413062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1CAC"/>
    <w:rsid w:val="00A25AC1"/>
    <w:rsid w:val="00AD47C9"/>
    <w:rsid w:val="00AE6D24"/>
    <w:rsid w:val="00B3468B"/>
    <w:rsid w:val="00B537FA"/>
    <w:rsid w:val="00B86D39"/>
    <w:rsid w:val="00BB75F2"/>
    <w:rsid w:val="00BF3D94"/>
    <w:rsid w:val="00C53FF7"/>
    <w:rsid w:val="00C7414B"/>
    <w:rsid w:val="00C85A85"/>
    <w:rsid w:val="00CD3203"/>
    <w:rsid w:val="00CE431B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AD7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23B0029-38E4-47B4-A5E5-40CE11B5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41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ED0A44-8DD0-4369-AFED-1C1E29FFAAEF}"/>
</file>

<file path=customXml/itemProps2.xml><?xml version="1.0" encoding="utf-8"?>
<ds:datastoreItem xmlns:ds="http://schemas.openxmlformats.org/officeDocument/2006/customXml" ds:itemID="{8A497BDD-E4D0-46AB-8416-5823E9652F61}"/>
</file>

<file path=customXml/itemProps3.xml><?xml version="1.0" encoding="utf-8"?>
<ds:datastoreItem xmlns:ds="http://schemas.openxmlformats.org/officeDocument/2006/customXml" ds:itemID="{A36A9B0D-CAE0-4D38-97DE-F58C899B8F64}"/>
</file>

<file path=customXml/itemProps4.xml><?xml version="1.0" encoding="utf-8"?>
<ds:datastoreItem xmlns:ds="http://schemas.openxmlformats.org/officeDocument/2006/customXml" ds:itemID="{6D08FEB5-B343-4F3A-BD28-02BC67907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2026-07-17T09:12:00Z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