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271" w:rsidRPr="00041D44" w:rsidRDefault="009E5271" w:rsidP="00041D44">
      <w:pPr>
        <w:autoSpaceDE w:val="0"/>
        <w:autoSpaceDN w:val="0"/>
        <w:adjustRightInd w:val="0"/>
        <w:spacing w:after="0" w:line="240" w:lineRule="auto"/>
        <w:ind w:left="5670"/>
        <w:outlineLvl w:val="0"/>
        <w:rPr>
          <w:rFonts w:ascii="Times New Roman" w:hAnsi="Times New Roman"/>
          <w:sz w:val="28"/>
          <w:szCs w:val="28"/>
        </w:rPr>
      </w:pPr>
      <w:r w:rsidRPr="00041D44">
        <w:rPr>
          <w:rFonts w:ascii="Times New Roman" w:hAnsi="Times New Roman"/>
          <w:sz w:val="28"/>
          <w:szCs w:val="28"/>
        </w:rPr>
        <w:t>Утверждены</w:t>
      </w:r>
    </w:p>
    <w:p w:rsidR="009E5271" w:rsidRPr="00041D44" w:rsidRDefault="009E5271" w:rsidP="00041D44">
      <w:pPr>
        <w:autoSpaceDE w:val="0"/>
        <w:autoSpaceDN w:val="0"/>
        <w:adjustRightInd w:val="0"/>
        <w:spacing w:after="0" w:line="240" w:lineRule="auto"/>
        <w:ind w:left="5670"/>
        <w:outlineLvl w:val="0"/>
        <w:rPr>
          <w:rFonts w:ascii="Times New Roman" w:hAnsi="Times New Roman"/>
          <w:sz w:val="28"/>
          <w:szCs w:val="28"/>
        </w:rPr>
      </w:pPr>
      <w:r w:rsidRPr="00041D44">
        <w:rPr>
          <w:rFonts w:ascii="Times New Roman" w:hAnsi="Times New Roman"/>
          <w:sz w:val="28"/>
          <w:szCs w:val="28"/>
        </w:rPr>
        <w:t>решением</w:t>
      </w:r>
    </w:p>
    <w:p w:rsidR="009E5271" w:rsidRPr="00041D44" w:rsidRDefault="009E5271" w:rsidP="00041D44">
      <w:pPr>
        <w:autoSpaceDE w:val="0"/>
        <w:autoSpaceDN w:val="0"/>
        <w:adjustRightInd w:val="0"/>
        <w:spacing w:after="0" w:line="240" w:lineRule="auto"/>
        <w:ind w:left="5670"/>
        <w:rPr>
          <w:rFonts w:ascii="Times New Roman" w:hAnsi="Times New Roman"/>
          <w:sz w:val="28"/>
          <w:szCs w:val="28"/>
        </w:rPr>
      </w:pPr>
      <w:r w:rsidRPr="00041D44">
        <w:rPr>
          <w:rFonts w:ascii="Times New Roman" w:hAnsi="Times New Roman"/>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86"/>
        <w:gridCol w:w="1749"/>
        <w:gridCol w:w="434"/>
        <w:gridCol w:w="1408"/>
      </w:tblGrid>
      <w:tr w:rsidR="00041D44" w:rsidRPr="00041D44" w:rsidTr="00041D44">
        <w:tc>
          <w:tcPr>
            <w:tcW w:w="486" w:type="dxa"/>
            <w:vAlign w:val="bottom"/>
            <w:hideMark/>
          </w:tcPr>
          <w:p w:rsidR="00041D44" w:rsidRPr="00041D44" w:rsidRDefault="00041D44" w:rsidP="00041D44">
            <w:pPr>
              <w:pStyle w:val="a3"/>
              <w:jc w:val="center"/>
              <w:rPr>
                <w:szCs w:val="28"/>
              </w:rPr>
            </w:pPr>
            <w:r w:rsidRPr="00041D44">
              <w:rPr>
                <w:szCs w:val="28"/>
              </w:rPr>
              <w:t>от</w:t>
            </w:r>
          </w:p>
        </w:tc>
        <w:tc>
          <w:tcPr>
            <w:tcW w:w="1749" w:type="dxa"/>
            <w:tcBorders>
              <w:top w:val="nil"/>
              <w:left w:val="nil"/>
              <w:bottom w:val="single" w:sz="4" w:space="0" w:color="auto"/>
              <w:right w:val="nil"/>
            </w:tcBorders>
            <w:vAlign w:val="bottom"/>
          </w:tcPr>
          <w:p w:rsidR="00041D44" w:rsidRPr="00041D44" w:rsidRDefault="00041D44" w:rsidP="00041D44">
            <w:pPr>
              <w:pStyle w:val="a3"/>
              <w:jc w:val="center"/>
              <w:rPr>
                <w:szCs w:val="28"/>
              </w:rPr>
            </w:pPr>
            <w:r w:rsidRPr="00041D44">
              <w:rPr>
                <w:szCs w:val="28"/>
              </w:rPr>
              <w:t>27.04.2016</w:t>
            </w:r>
          </w:p>
        </w:tc>
        <w:tc>
          <w:tcPr>
            <w:tcW w:w="434" w:type="dxa"/>
            <w:vAlign w:val="bottom"/>
            <w:hideMark/>
          </w:tcPr>
          <w:p w:rsidR="00041D44" w:rsidRPr="00041D44" w:rsidRDefault="00041D44" w:rsidP="00041D44">
            <w:pPr>
              <w:pStyle w:val="a3"/>
              <w:jc w:val="center"/>
              <w:rPr>
                <w:szCs w:val="28"/>
              </w:rPr>
            </w:pPr>
            <w:r w:rsidRPr="00041D44">
              <w:rPr>
                <w:szCs w:val="28"/>
              </w:rPr>
              <w:t>№</w:t>
            </w:r>
          </w:p>
        </w:tc>
        <w:tc>
          <w:tcPr>
            <w:tcW w:w="1408" w:type="dxa"/>
            <w:tcBorders>
              <w:top w:val="nil"/>
              <w:left w:val="nil"/>
              <w:bottom w:val="single" w:sz="4" w:space="0" w:color="auto"/>
              <w:right w:val="nil"/>
            </w:tcBorders>
            <w:vAlign w:val="bottom"/>
          </w:tcPr>
          <w:p w:rsidR="00041D44" w:rsidRPr="00041D44" w:rsidRDefault="00041D44" w:rsidP="00041D44">
            <w:pPr>
              <w:pStyle w:val="a3"/>
              <w:jc w:val="center"/>
              <w:rPr>
                <w:szCs w:val="28"/>
              </w:rPr>
            </w:pPr>
            <w:r w:rsidRPr="00041D44">
              <w:rPr>
                <w:szCs w:val="28"/>
              </w:rPr>
              <w:t>43/1272</w:t>
            </w:r>
          </w:p>
        </w:tc>
      </w:tr>
    </w:tbl>
    <w:p w:rsidR="009E5271" w:rsidRPr="00041D44" w:rsidRDefault="009E5271" w:rsidP="00041D44">
      <w:pPr>
        <w:widowControl w:val="0"/>
        <w:autoSpaceDE w:val="0"/>
        <w:autoSpaceDN w:val="0"/>
        <w:adjustRightInd w:val="0"/>
        <w:spacing w:after="0" w:line="240" w:lineRule="auto"/>
        <w:jc w:val="center"/>
        <w:rPr>
          <w:rFonts w:ascii="Times New Roman" w:hAnsi="Times New Roman"/>
          <w:bCs/>
          <w:sz w:val="28"/>
          <w:szCs w:val="28"/>
        </w:rPr>
      </w:pPr>
    </w:p>
    <w:p w:rsidR="009E5271" w:rsidRPr="00041D44" w:rsidRDefault="009E5271" w:rsidP="00041D44">
      <w:pPr>
        <w:widowControl w:val="0"/>
        <w:autoSpaceDE w:val="0"/>
        <w:autoSpaceDN w:val="0"/>
        <w:adjustRightInd w:val="0"/>
        <w:spacing w:after="0" w:line="240" w:lineRule="auto"/>
        <w:jc w:val="center"/>
        <w:rPr>
          <w:rFonts w:ascii="Times New Roman" w:hAnsi="Times New Roman"/>
          <w:bCs/>
          <w:sz w:val="28"/>
          <w:szCs w:val="28"/>
        </w:rPr>
      </w:pPr>
    </w:p>
    <w:p w:rsidR="009E5271" w:rsidRPr="00041D44" w:rsidRDefault="009E5271" w:rsidP="00041D44">
      <w:pPr>
        <w:widowControl w:val="0"/>
        <w:autoSpaceDE w:val="0"/>
        <w:autoSpaceDN w:val="0"/>
        <w:adjustRightInd w:val="0"/>
        <w:spacing w:after="0" w:line="240" w:lineRule="auto"/>
        <w:jc w:val="center"/>
        <w:rPr>
          <w:rFonts w:ascii="Times New Roman" w:hAnsi="Times New Roman"/>
          <w:bCs/>
          <w:sz w:val="28"/>
          <w:szCs w:val="28"/>
        </w:rPr>
      </w:pPr>
    </w:p>
    <w:p w:rsidR="009E5271" w:rsidRPr="00041D44" w:rsidRDefault="009E5271" w:rsidP="00041D44">
      <w:pPr>
        <w:widowControl w:val="0"/>
        <w:autoSpaceDE w:val="0"/>
        <w:autoSpaceDN w:val="0"/>
        <w:adjustRightInd w:val="0"/>
        <w:spacing w:after="0" w:line="240" w:lineRule="auto"/>
        <w:jc w:val="center"/>
        <w:rPr>
          <w:rFonts w:ascii="Times New Roman" w:hAnsi="Times New Roman"/>
          <w:bCs/>
          <w:sz w:val="28"/>
          <w:szCs w:val="28"/>
        </w:rPr>
      </w:pPr>
      <w:r w:rsidRPr="00041D44">
        <w:rPr>
          <w:rFonts w:ascii="Times New Roman" w:hAnsi="Times New Roman"/>
          <w:bCs/>
          <w:sz w:val="28"/>
          <w:szCs w:val="28"/>
        </w:rPr>
        <w:t>Правила</w:t>
      </w:r>
    </w:p>
    <w:p w:rsidR="009E5271" w:rsidRPr="00041D44" w:rsidRDefault="009E5271" w:rsidP="00041D44">
      <w:pPr>
        <w:widowControl w:val="0"/>
        <w:autoSpaceDE w:val="0"/>
        <w:autoSpaceDN w:val="0"/>
        <w:adjustRightInd w:val="0"/>
        <w:spacing w:after="0" w:line="240" w:lineRule="auto"/>
        <w:jc w:val="center"/>
        <w:rPr>
          <w:rFonts w:ascii="Times New Roman" w:hAnsi="Times New Roman"/>
          <w:bCs/>
          <w:sz w:val="28"/>
          <w:szCs w:val="28"/>
        </w:rPr>
      </w:pPr>
      <w:r w:rsidRPr="00041D44">
        <w:rPr>
          <w:rFonts w:ascii="Times New Roman" w:hAnsi="Times New Roman"/>
          <w:bCs/>
          <w:sz w:val="28"/>
          <w:szCs w:val="28"/>
        </w:rPr>
        <w:t xml:space="preserve">предоставления льгот по арендной плате за пользование </w:t>
      </w:r>
    </w:p>
    <w:p w:rsidR="009E5271" w:rsidRPr="00041D44" w:rsidRDefault="009E5271" w:rsidP="00041D44">
      <w:pPr>
        <w:widowControl w:val="0"/>
        <w:autoSpaceDE w:val="0"/>
        <w:autoSpaceDN w:val="0"/>
        <w:adjustRightInd w:val="0"/>
        <w:spacing w:after="0" w:line="240" w:lineRule="auto"/>
        <w:jc w:val="center"/>
        <w:rPr>
          <w:rFonts w:ascii="Times New Roman" w:hAnsi="Times New Roman"/>
          <w:bCs/>
          <w:sz w:val="28"/>
          <w:szCs w:val="28"/>
        </w:rPr>
      </w:pPr>
      <w:r w:rsidRPr="00041D44">
        <w:rPr>
          <w:rFonts w:ascii="Times New Roman" w:hAnsi="Times New Roman"/>
          <w:bCs/>
          <w:sz w:val="28"/>
          <w:szCs w:val="28"/>
        </w:rPr>
        <w:t>объектами муниципального недвижимого имущества Волгограда</w:t>
      </w:r>
    </w:p>
    <w:p w:rsidR="009E5271" w:rsidRPr="00041D44" w:rsidRDefault="009E5271" w:rsidP="00041D44">
      <w:pPr>
        <w:widowControl w:val="0"/>
        <w:autoSpaceDE w:val="0"/>
        <w:autoSpaceDN w:val="0"/>
        <w:adjustRightInd w:val="0"/>
        <w:spacing w:after="0" w:line="240" w:lineRule="auto"/>
        <w:rPr>
          <w:rFonts w:ascii="Times New Roman" w:hAnsi="Times New Roman"/>
          <w:bCs/>
          <w:sz w:val="28"/>
          <w:szCs w:val="28"/>
        </w:rPr>
      </w:pPr>
    </w:p>
    <w:p w:rsidR="009E5271" w:rsidRPr="00041D44" w:rsidRDefault="009E5271" w:rsidP="00041D44">
      <w:pPr>
        <w:pStyle w:val="a5"/>
        <w:widowControl w:val="0"/>
        <w:autoSpaceDE w:val="0"/>
        <w:autoSpaceDN w:val="0"/>
        <w:adjustRightInd w:val="0"/>
        <w:spacing w:after="0" w:line="240" w:lineRule="auto"/>
        <w:ind w:left="0"/>
        <w:jc w:val="center"/>
        <w:rPr>
          <w:rFonts w:ascii="Times New Roman" w:hAnsi="Times New Roman"/>
          <w:bCs/>
          <w:sz w:val="28"/>
          <w:szCs w:val="28"/>
        </w:rPr>
      </w:pPr>
      <w:r w:rsidRPr="00041D44">
        <w:rPr>
          <w:rFonts w:ascii="Times New Roman" w:hAnsi="Times New Roman"/>
          <w:bCs/>
          <w:sz w:val="28"/>
          <w:szCs w:val="28"/>
        </w:rPr>
        <w:t>1. Общие положения</w:t>
      </w:r>
    </w:p>
    <w:p w:rsidR="009E5271" w:rsidRPr="00041D44" w:rsidRDefault="009E5271" w:rsidP="00041D44">
      <w:pPr>
        <w:pStyle w:val="a5"/>
        <w:widowControl w:val="0"/>
        <w:autoSpaceDE w:val="0"/>
        <w:autoSpaceDN w:val="0"/>
        <w:adjustRightInd w:val="0"/>
        <w:spacing w:after="0" w:line="240" w:lineRule="auto"/>
        <w:rPr>
          <w:rFonts w:ascii="Times New Roman" w:hAnsi="Times New Roman"/>
          <w:bCs/>
          <w:sz w:val="28"/>
          <w:szCs w:val="28"/>
        </w:rPr>
      </w:pP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bCs/>
          <w:sz w:val="28"/>
          <w:szCs w:val="28"/>
        </w:rPr>
      </w:pPr>
      <w:r w:rsidRPr="00041D44">
        <w:rPr>
          <w:rFonts w:ascii="Times New Roman" w:hAnsi="Times New Roman"/>
          <w:bCs/>
          <w:sz w:val="28"/>
          <w:szCs w:val="28"/>
        </w:rPr>
        <w:t>1.1. Правила предоставления льгот по арендной плате за пользование объектами муниципального недвижимого имущества Волгограда (далее – Правила) разработаны в соответствии с Гражданским кодексом Российской Федерации, Федеральными законами от 26 июля 2006 г. № 135-ФЗ «О защите конкуренции», от 12 января 1996 г. № 7-ФЗ «О некоммерческих организациях», от 06 октября 2003 г. № 131-ФЗ «Об общих принципах организации местного самоуправления в Российской Федерации», Уставом города-героя Волгограда.</w:t>
      </w:r>
    </w:p>
    <w:p w:rsidR="009E5271" w:rsidRPr="00041D44" w:rsidRDefault="009E5271" w:rsidP="00041D44">
      <w:pPr>
        <w:pStyle w:val="ConsPlusNormal"/>
        <w:ind w:firstLine="709"/>
        <w:jc w:val="both"/>
        <w:rPr>
          <w:szCs w:val="28"/>
        </w:rPr>
      </w:pPr>
      <w:r w:rsidRPr="00041D44">
        <w:rPr>
          <w:bCs/>
          <w:szCs w:val="28"/>
        </w:rPr>
        <w:t xml:space="preserve">1.2. Настоящие Правила регулируют порядок предоставления льгот по арендной плате за пользование объектами муниципального недвижимого имущества Волгограда (далее – льгота по арендной плате). </w:t>
      </w: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bCs/>
          <w:sz w:val="28"/>
          <w:szCs w:val="28"/>
        </w:rPr>
      </w:pPr>
      <w:r w:rsidRPr="00041D44">
        <w:rPr>
          <w:rFonts w:ascii="Times New Roman" w:hAnsi="Times New Roman"/>
          <w:bCs/>
          <w:sz w:val="28"/>
          <w:szCs w:val="28"/>
        </w:rPr>
        <w:t xml:space="preserve">1.3. </w:t>
      </w:r>
      <w:proofErr w:type="gramStart"/>
      <w:r w:rsidRPr="00041D44">
        <w:rPr>
          <w:rFonts w:ascii="Times New Roman" w:hAnsi="Times New Roman"/>
          <w:bCs/>
          <w:sz w:val="28"/>
          <w:szCs w:val="28"/>
        </w:rPr>
        <w:t xml:space="preserve">Право на получение льгот по арендной плате имеют арендаторы объектов муниципального недвижимого имущества Волгограда, относящиеся к категориям арендаторов объектов муниципального недвижимого имущества Волгограда, установленным решением Волгоградской городской Думы </w:t>
      </w:r>
      <w:r w:rsidR="00041D44" w:rsidRPr="00041D44">
        <w:rPr>
          <w:rFonts w:ascii="Times New Roman" w:hAnsi="Times New Roman"/>
          <w:bCs/>
          <w:sz w:val="28"/>
          <w:szCs w:val="28"/>
        </w:rPr>
        <w:t xml:space="preserve">           </w:t>
      </w:r>
      <w:r w:rsidRPr="00041D44">
        <w:rPr>
          <w:rFonts w:ascii="Times New Roman" w:hAnsi="Times New Roman"/>
          <w:bCs/>
          <w:sz w:val="28"/>
          <w:szCs w:val="28"/>
        </w:rPr>
        <w:t>от 24.12.2014 № 24/719 «Об установлении размера арендной платы за пользование объектами муниципального нежилого фонда Волгограда»</w:t>
      </w:r>
      <w:r w:rsidR="00FD419C">
        <w:rPr>
          <w:rFonts w:ascii="Times New Roman" w:hAnsi="Times New Roman"/>
          <w:bCs/>
          <w:sz w:val="28"/>
          <w:szCs w:val="28"/>
        </w:rPr>
        <w:t>,</w:t>
      </w:r>
      <w:bookmarkStart w:id="0" w:name="_GoBack"/>
      <w:bookmarkEnd w:id="0"/>
      <w:r w:rsidRPr="00041D44">
        <w:rPr>
          <w:rFonts w:ascii="Times New Roman" w:hAnsi="Times New Roman"/>
          <w:bCs/>
          <w:sz w:val="28"/>
          <w:szCs w:val="28"/>
        </w:rPr>
        <w:t xml:space="preserve"> (далее – категории арендаторов).</w:t>
      </w:r>
      <w:proofErr w:type="gramEnd"/>
    </w:p>
    <w:p w:rsidR="009E5271" w:rsidRPr="00041D44" w:rsidRDefault="009E5271" w:rsidP="00041D44">
      <w:pPr>
        <w:pStyle w:val="ConsPlusNormal"/>
        <w:ind w:firstLine="709"/>
        <w:jc w:val="both"/>
        <w:rPr>
          <w:bCs/>
          <w:color w:val="000000"/>
          <w:szCs w:val="28"/>
        </w:rPr>
      </w:pPr>
      <w:r w:rsidRPr="00041D44">
        <w:rPr>
          <w:bCs/>
          <w:color w:val="000000"/>
          <w:szCs w:val="28"/>
        </w:rPr>
        <w:t>1.4.</w:t>
      </w:r>
      <w:r w:rsidRPr="00041D44">
        <w:rPr>
          <w:bCs/>
          <w:i/>
          <w:color w:val="000000"/>
          <w:szCs w:val="28"/>
        </w:rPr>
        <w:t xml:space="preserve"> </w:t>
      </w:r>
      <w:r w:rsidRPr="00041D44">
        <w:rPr>
          <w:bCs/>
          <w:color w:val="000000"/>
          <w:szCs w:val="28"/>
        </w:rPr>
        <w:t>Льгота по арендной плате предоставляется арендатору объекта муниципального недвижимого имущества Волгограда в виде частичного освобождения от платы за его аренду.</w:t>
      </w:r>
    </w:p>
    <w:p w:rsidR="009E5271" w:rsidRPr="00041D44" w:rsidRDefault="009E5271" w:rsidP="00041D44">
      <w:pPr>
        <w:pStyle w:val="ConsPlusNormal"/>
        <w:ind w:firstLine="709"/>
        <w:jc w:val="both"/>
        <w:rPr>
          <w:bCs/>
          <w:color w:val="000000"/>
          <w:szCs w:val="28"/>
        </w:rPr>
      </w:pPr>
      <w:proofErr w:type="gramStart"/>
      <w:r w:rsidRPr="00041D44">
        <w:rPr>
          <w:bCs/>
          <w:color w:val="000000"/>
          <w:szCs w:val="28"/>
        </w:rPr>
        <w:t>Льгота по арендной плате представляет собой разницу между арендной платой за пользование объектом муниципального недвижимого имущества Волгограда, определенной в соответствии с действующим законодательством Российской Федерации об оценочной деятельности, и ее размером, рассчитанным с учетом категории арендаторов в соответствии с решением Волгоградской городской Думы от 24.12.2014 № 24/719 «Об установлении размера арендной платы за пользование объектами муниципального нежилого фонда Волгограда».</w:t>
      </w:r>
      <w:proofErr w:type="gramEnd"/>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sz w:val="28"/>
          <w:szCs w:val="28"/>
        </w:rPr>
      </w:pPr>
      <w:r w:rsidRPr="00041D44">
        <w:rPr>
          <w:rFonts w:ascii="Times New Roman" w:hAnsi="Times New Roman"/>
          <w:sz w:val="28"/>
          <w:szCs w:val="28"/>
        </w:rPr>
        <w:t>1.5. Льготы по арендной плате предоставляются на период до одного года (период времени, состоящий из 12 месяцев, следующих подряд).</w:t>
      </w:r>
    </w:p>
    <w:p w:rsidR="00041D44" w:rsidRPr="00041D44" w:rsidRDefault="00041D44" w:rsidP="00041D44">
      <w:pPr>
        <w:widowControl w:val="0"/>
        <w:autoSpaceDE w:val="0"/>
        <w:autoSpaceDN w:val="0"/>
        <w:adjustRightInd w:val="0"/>
        <w:spacing w:after="0" w:line="240" w:lineRule="auto"/>
        <w:ind w:firstLine="709"/>
        <w:jc w:val="both"/>
        <w:rPr>
          <w:rFonts w:ascii="Times New Roman" w:hAnsi="Times New Roman"/>
          <w:sz w:val="28"/>
          <w:szCs w:val="28"/>
        </w:rPr>
      </w:pPr>
    </w:p>
    <w:p w:rsidR="00041D44" w:rsidRPr="00041D44" w:rsidRDefault="00041D44" w:rsidP="00041D44">
      <w:pPr>
        <w:widowControl w:val="0"/>
        <w:autoSpaceDE w:val="0"/>
        <w:autoSpaceDN w:val="0"/>
        <w:adjustRightInd w:val="0"/>
        <w:spacing w:after="0" w:line="240" w:lineRule="auto"/>
        <w:ind w:firstLine="709"/>
        <w:jc w:val="both"/>
        <w:rPr>
          <w:rFonts w:ascii="Times New Roman" w:hAnsi="Times New Roman"/>
          <w:sz w:val="28"/>
          <w:szCs w:val="28"/>
        </w:rPr>
      </w:pP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sz w:val="28"/>
          <w:szCs w:val="28"/>
        </w:rPr>
      </w:pPr>
      <w:r w:rsidRPr="00041D44">
        <w:rPr>
          <w:rFonts w:ascii="Times New Roman" w:hAnsi="Times New Roman"/>
          <w:sz w:val="28"/>
          <w:szCs w:val="28"/>
        </w:rPr>
        <w:lastRenderedPageBreak/>
        <w:t xml:space="preserve">Выпадающие доходы бюджета Волгограда, возникшие в течение текущего финансового года в результате предоставления льгот по арендной плате, учитываются при внесении изменений в бюджет Волгограда на текущий финансовый год. </w:t>
      </w: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sz w:val="28"/>
          <w:szCs w:val="28"/>
        </w:rPr>
      </w:pPr>
    </w:p>
    <w:p w:rsidR="00041D44" w:rsidRPr="00041D44" w:rsidRDefault="009E5271" w:rsidP="00041D44">
      <w:pPr>
        <w:pStyle w:val="a5"/>
        <w:widowControl w:val="0"/>
        <w:autoSpaceDE w:val="0"/>
        <w:autoSpaceDN w:val="0"/>
        <w:adjustRightInd w:val="0"/>
        <w:spacing w:after="0" w:line="240" w:lineRule="auto"/>
        <w:ind w:left="0"/>
        <w:jc w:val="center"/>
        <w:rPr>
          <w:rFonts w:ascii="Times New Roman" w:hAnsi="Times New Roman"/>
          <w:bCs/>
          <w:sz w:val="28"/>
          <w:szCs w:val="28"/>
        </w:rPr>
      </w:pPr>
      <w:r w:rsidRPr="00041D44">
        <w:rPr>
          <w:rFonts w:ascii="Times New Roman" w:hAnsi="Times New Roman"/>
          <w:bCs/>
          <w:sz w:val="28"/>
          <w:szCs w:val="28"/>
        </w:rPr>
        <w:t xml:space="preserve">2. Порядок рассмотрения вопросов предоставления льгот </w:t>
      </w:r>
    </w:p>
    <w:p w:rsidR="009E5271" w:rsidRPr="00041D44" w:rsidRDefault="009E5271" w:rsidP="00041D44">
      <w:pPr>
        <w:pStyle w:val="a5"/>
        <w:widowControl w:val="0"/>
        <w:autoSpaceDE w:val="0"/>
        <w:autoSpaceDN w:val="0"/>
        <w:adjustRightInd w:val="0"/>
        <w:spacing w:after="0" w:line="240" w:lineRule="auto"/>
        <w:ind w:left="0"/>
        <w:jc w:val="center"/>
        <w:rPr>
          <w:rFonts w:ascii="Times New Roman" w:hAnsi="Times New Roman"/>
          <w:bCs/>
          <w:sz w:val="28"/>
          <w:szCs w:val="28"/>
        </w:rPr>
      </w:pPr>
      <w:r w:rsidRPr="00041D44">
        <w:rPr>
          <w:rFonts w:ascii="Times New Roman" w:hAnsi="Times New Roman"/>
          <w:bCs/>
          <w:sz w:val="28"/>
          <w:szCs w:val="28"/>
        </w:rPr>
        <w:t>по арендной плате</w:t>
      </w:r>
    </w:p>
    <w:p w:rsidR="009E5271" w:rsidRPr="00041D44" w:rsidRDefault="009E5271" w:rsidP="00041D44">
      <w:pPr>
        <w:widowControl w:val="0"/>
        <w:autoSpaceDE w:val="0"/>
        <w:autoSpaceDN w:val="0"/>
        <w:adjustRightInd w:val="0"/>
        <w:spacing w:after="0" w:line="240" w:lineRule="auto"/>
        <w:rPr>
          <w:rFonts w:ascii="Times New Roman" w:hAnsi="Times New Roman"/>
          <w:bCs/>
          <w:sz w:val="28"/>
          <w:szCs w:val="28"/>
        </w:rPr>
      </w:pP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bCs/>
          <w:sz w:val="28"/>
          <w:szCs w:val="28"/>
        </w:rPr>
      </w:pPr>
      <w:r w:rsidRPr="00041D44">
        <w:rPr>
          <w:rFonts w:ascii="Times New Roman" w:hAnsi="Times New Roman"/>
          <w:bCs/>
          <w:sz w:val="28"/>
          <w:szCs w:val="28"/>
        </w:rPr>
        <w:t>2.1. Арендатор объекта муниципального недвижимого имущества Волгограда, претендующий на получение льготы по арендной плате, (далее – заявитель) должен соответствовать следующим требованиям:</w:t>
      </w: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bCs/>
          <w:sz w:val="28"/>
          <w:szCs w:val="28"/>
        </w:rPr>
      </w:pPr>
      <w:r w:rsidRPr="00041D44">
        <w:rPr>
          <w:rFonts w:ascii="Times New Roman" w:hAnsi="Times New Roman"/>
          <w:bCs/>
          <w:sz w:val="28"/>
          <w:szCs w:val="28"/>
        </w:rPr>
        <w:t>относиться к категории арендаторов;</w:t>
      </w: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bCs/>
          <w:sz w:val="28"/>
          <w:szCs w:val="28"/>
        </w:rPr>
      </w:pPr>
      <w:r w:rsidRPr="00041D44">
        <w:rPr>
          <w:rFonts w:ascii="Times New Roman" w:hAnsi="Times New Roman"/>
          <w:bCs/>
          <w:sz w:val="28"/>
          <w:szCs w:val="28"/>
        </w:rPr>
        <w:t>не иметь фактов (факта) использования объекта муниципального недвижимого имущества Волгограда не по целевому назначению за предшествующий год;</w:t>
      </w: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bCs/>
          <w:sz w:val="28"/>
          <w:szCs w:val="28"/>
        </w:rPr>
      </w:pPr>
      <w:r w:rsidRPr="00041D44">
        <w:rPr>
          <w:rFonts w:ascii="Times New Roman" w:hAnsi="Times New Roman"/>
          <w:bCs/>
          <w:sz w:val="28"/>
          <w:szCs w:val="28"/>
        </w:rPr>
        <w:t>не иметь задолженности по арендной плате, неустойкам (штрафам, пеням) за пользование объектом муниципального недвижимого имущества Волгограда по договорам аренды, в том числе по расторгнутым (прекращенным) договорам аренды;</w:t>
      </w: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bCs/>
          <w:sz w:val="28"/>
          <w:szCs w:val="28"/>
        </w:rPr>
      </w:pPr>
      <w:r w:rsidRPr="00041D44">
        <w:rPr>
          <w:rFonts w:ascii="Times New Roman" w:hAnsi="Times New Roman"/>
          <w:bCs/>
          <w:sz w:val="28"/>
          <w:szCs w:val="28"/>
        </w:rPr>
        <w:t>не иметь фактов (факта) передачи объекта муниципального недвижимого имущества Волгограда (части объекта муниципального недвижимого имущества Волгограда) в пользование третьим лицам за предшествующий год;</w:t>
      </w: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bCs/>
          <w:sz w:val="28"/>
          <w:szCs w:val="28"/>
        </w:rPr>
      </w:pPr>
      <w:r w:rsidRPr="00041D44">
        <w:rPr>
          <w:rFonts w:ascii="Times New Roman" w:hAnsi="Times New Roman"/>
          <w:bCs/>
          <w:sz w:val="28"/>
          <w:szCs w:val="28"/>
        </w:rPr>
        <w:t>не находиться в процедуре ликвидации или не иметь решения арбитражного суда о признании несостоятельным (банкротом) и об открытии конкурсного производства;</w:t>
      </w: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bCs/>
          <w:sz w:val="28"/>
          <w:szCs w:val="28"/>
        </w:rPr>
      </w:pPr>
      <w:r w:rsidRPr="00041D44">
        <w:rPr>
          <w:rFonts w:ascii="Times New Roman" w:hAnsi="Times New Roman"/>
          <w:bCs/>
          <w:sz w:val="28"/>
          <w:szCs w:val="28"/>
        </w:rPr>
        <w:t>отсутствовать в перечне организаций, в отношении которых имеются сведения об их причастности к экстремистской деятельности или терроризму, предусмотренном пунктом 2 статьи 6 Федерального закона от 07 августа 2001 г. № 115-ФЗ «О противодействии легализации (отмыванию) доходов, полученных преступным путем, и финансированию терроризма».</w:t>
      </w: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sz w:val="28"/>
          <w:szCs w:val="28"/>
        </w:rPr>
      </w:pPr>
      <w:r w:rsidRPr="00041D44">
        <w:rPr>
          <w:rFonts w:ascii="Times New Roman" w:hAnsi="Times New Roman"/>
          <w:bCs/>
          <w:sz w:val="28"/>
          <w:szCs w:val="28"/>
        </w:rPr>
        <w:t>2.2. Заявитель обращается в департамент муниципального имущества администрации Волгограда (далее – Департамент) с заявлением по форме согласно приложению к настоящим Правилам. Заявитель несет ответственность за достоверность указанных в заявлении сведений</w:t>
      </w:r>
      <w:r w:rsidRPr="00041D44">
        <w:rPr>
          <w:rFonts w:ascii="Times New Roman" w:hAnsi="Times New Roman"/>
          <w:sz w:val="28"/>
          <w:szCs w:val="28"/>
        </w:rPr>
        <w:t>.</w:t>
      </w: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sz w:val="28"/>
          <w:szCs w:val="28"/>
        </w:rPr>
      </w:pPr>
      <w:bookmarkStart w:id="1" w:name="Par121"/>
      <w:bookmarkEnd w:id="1"/>
      <w:r w:rsidRPr="00041D44">
        <w:rPr>
          <w:rFonts w:ascii="Times New Roman" w:hAnsi="Times New Roman"/>
          <w:bCs/>
          <w:sz w:val="28"/>
          <w:szCs w:val="28"/>
        </w:rPr>
        <w:t>2.3. К заявлению, указанному в пункте 2.2 настоящего раздела, заявителем прилагаются следующие документы</w:t>
      </w:r>
      <w:r w:rsidRPr="00041D44">
        <w:rPr>
          <w:rFonts w:ascii="Times New Roman" w:hAnsi="Times New Roman"/>
          <w:sz w:val="28"/>
          <w:szCs w:val="28"/>
        </w:rPr>
        <w:t>:</w:t>
      </w: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sz w:val="28"/>
          <w:szCs w:val="28"/>
        </w:rPr>
      </w:pPr>
      <w:r w:rsidRPr="00041D44">
        <w:rPr>
          <w:rFonts w:ascii="Times New Roman" w:hAnsi="Times New Roman"/>
          <w:sz w:val="28"/>
          <w:szCs w:val="28"/>
        </w:rPr>
        <w:t>копии учредительных документов;</w:t>
      </w: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sz w:val="28"/>
          <w:szCs w:val="28"/>
        </w:rPr>
      </w:pPr>
      <w:r w:rsidRPr="00041D44">
        <w:rPr>
          <w:rFonts w:ascii="Times New Roman" w:hAnsi="Times New Roman"/>
          <w:sz w:val="28"/>
          <w:szCs w:val="28"/>
        </w:rPr>
        <w:t>документ, подтверждающий полномочия руководителя (копия решения о назначении или об избрании), а в случае подписания заявления представителем заявителя – доверенность на осуществление соответствующих действий, подписанная руководителем и заверенная печатью, или нотариально удостоверенная копия такой доверенности;</w:t>
      </w:r>
    </w:p>
    <w:p w:rsidR="00041D44" w:rsidRPr="00041D44" w:rsidRDefault="00041D44" w:rsidP="00041D44">
      <w:pPr>
        <w:widowControl w:val="0"/>
        <w:autoSpaceDE w:val="0"/>
        <w:autoSpaceDN w:val="0"/>
        <w:adjustRightInd w:val="0"/>
        <w:spacing w:after="0" w:line="240" w:lineRule="auto"/>
        <w:ind w:firstLine="709"/>
        <w:jc w:val="both"/>
        <w:rPr>
          <w:rFonts w:ascii="Times New Roman" w:hAnsi="Times New Roman"/>
          <w:sz w:val="28"/>
          <w:szCs w:val="28"/>
        </w:rPr>
      </w:pPr>
    </w:p>
    <w:p w:rsidR="00041D44" w:rsidRPr="00041D44" w:rsidRDefault="00041D44" w:rsidP="00041D44">
      <w:pPr>
        <w:widowControl w:val="0"/>
        <w:autoSpaceDE w:val="0"/>
        <w:autoSpaceDN w:val="0"/>
        <w:adjustRightInd w:val="0"/>
        <w:spacing w:after="0" w:line="240" w:lineRule="auto"/>
        <w:ind w:firstLine="709"/>
        <w:jc w:val="both"/>
        <w:rPr>
          <w:rFonts w:ascii="Times New Roman" w:hAnsi="Times New Roman"/>
          <w:sz w:val="28"/>
          <w:szCs w:val="28"/>
        </w:rPr>
      </w:pPr>
    </w:p>
    <w:p w:rsidR="00041D44" w:rsidRPr="00041D44" w:rsidRDefault="00041D44" w:rsidP="00041D44">
      <w:pPr>
        <w:widowControl w:val="0"/>
        <w:autoSpaceDE w:val="0"/>
        <w:autoSpaceDN w:val="0"/>
        <w:adjustRightInd w:val="0"/>
        <w:spacing w:after="0" w:line="240" w:lineRule="auto"/>
        <w:ind w:firstLine="709"/>
        <w:jc w:val="both"/>
        <w:rPr>
          <w:rFonts w:ascii="Times New Roman" w:hAnsi="Times New Roman"/>
          <w:sz w:val="28"/>
          <w:szCs w:val="28"/>
        </w:rPr>
      </w:pP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sz w:val="28"/>
          <w:szCs w:val="28"/>
        </w:rPr>
      </w:pPr>
      <w:r w:rsidRPr="00041D44">
        <w:rPr>
          <w:rFonts w:ascii="Times New Roman" w:hAnsi="Times New Roman"/>
          <w:sz w:val="28"/>
          <w:szCs w:val="28"/>
        </w:rPr>
        <w:lastRenderedPageBreak/>
        <w:t>копии писем органов государственной власти, органов местного самоуправления, коммерческих и некоммерческих организаций, а также граждан и их объединений, содержащих оценку (отзывы, рекомендации) деятельности заявителя;</w:t>
      </w: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sz w:val="28"/>
          <w:szCs w:val="28"/>
        </w:rPr>
      </w:pPr>
      <w:r w:rsidRPr="00041D44">
        <w:rPr>
          <w:rFonts w:ascii="Times New Roman" w:hAnsi="Times New Roman"/>
          <w:sz w:val="28"/>
          <w:szCs w:val="28"/>
        </w:rPr>
        <w:t>документы, содержащие, подтверждающие и (или) поясняющие сведения, которые указываются в заявлении.</w:t>
      </w: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sz w:val="28"/>
          <w:szCs w:val="28"/>
        </w:rPr>
      </w:pPr>
      <w:r w:rsidRPr="00041D44">
        <w:rPr>
          <w:rFonts w:ascii="Times New Roman" w:hAnsi="Times New Roman"/>
          <w:sz w:val="28"/>
          <w:szCs w:val="28"/>
        </w:rPr>
        <w:t>2.4. Департамент рассматривает представленные заявителем документы, указанные в пункте 2.3 настоящего раздела, и в случае их представления не в полном объеме или оформления ненадлежащим образом в течение 10 дней со дня регистрации заявления возвращает заявителю вместе с его заявлением.</w:t>
      </w: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sz w:val="28"/>
          <w:szCs w:val="28"/>
        </w:rPr>
      </w:pPr>
      <w:r w:rsidRPr="00041D44">
        <w:rPr>
          <w:rFonts w:ascii="Times New Roman" w:hAnsi="Times New Roman"/>
          <w:sz w:val="28"/>
          <w:szCs w:val="28"/>
        </w:rPr>
        <w:t xml:space="preserve">2.5. </w:t>
      </w:r>
      <w:proofErr w:type="gramStart"/>
      <w:r w:rsidRPr="00041D44">
        <w:rPr>
          <w:rFonts w:ascii="Times New Roman" w:hAnsi="Times New Roman"/>
          <w:sz w:val="28"/>
          <w:szCs w:val="28"/>
        </w:rPr>
        <w:t>В случае если заявителем представлены документы в полном объеме и оформлены надлежащим образом Департамент проводит проверку фактического и целевого использования арендуемых объектов муниципального недвижимого имущества Волгограда, а также фактов передачи объектов муниципального недвижимого имущества Волгограда (части объекта муниципального недвижимого имущества Волгограда) в пользование третьим лицам.</w:t>
      </w:r>
      <w:proofErr w:type="gramEnd"/>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sz w:val="28"/>
          <w:szCs w:val="28"/>
        </w:rPr>
      </w:pPr>
      <w:r w:rsidRPr="00041D44">
        <w:rPr>
          <w:rFonts w:ascii="Times New Roman" w:hAnsi="Times New Roman"/>
          <w:sz w:val="28"/>
          <w:szCs w:val="28"/>
        </w:rPr>
        <w:t>Результаты проведенной проверки отражаются в акте проверки.</w:t>
      </w: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bCs/>
          <w:sz w:val="28"/>
          <w:szCs w:val="28"/>
        </w:rPr>
      </w:pPr>
      <w:r w:rsidRPr="00041D44">
        <w:rPr>
          <w:rFonts w:ascii="Times New Roman" w:hAnsi="Times New Roman"/>
          <w:sz w:val="28"/>
          <w:szCs w:val="28"/>
        </w:rPr>
        <w:t>2.6</w:t>
      </w:r>
      <w:r w:rsidR="00041D44" w:rsidRPr="00041D44">
        <w:rPr>
          <w:rFonts w:ascii="Times New Roman" w:hAnsi="Times New Roman"/>
          <w:sz w:val="28"/>
          <w:szCs w:val="28"/>
        </w:rPr>
        <w:t>.</w:t>
      </w:r>
      <w:r w:rsidRPr="00041D44">
        <w:rPr>
          <w:rFonts w:ascii="Times New Roman" w:hAnsi="Times New Roman"/>
          <w:sz w:val="28"/>
          <w:szCs w:val="28"/>
        </w:rPr>
        <w:t xml:space="preserve"> После проведения проверки в случае, указанном в пункте 2.5 настоящего раздела, но не позднее 14 дней со дня регистрации заявления Департамент вносит заявление, приложенные к нему документы и акт проверки на рассмотрение городской постоянно действующей комиссии по рациональному использованию муниципального нежилого фонда (далее – Комиссия)</w:t>
      </w:r>
      <w:r w:rsidRPr="00041D44">
        <w:rPr>
          <w:rFonts w:ascii="Times New Roman" w:hAnsi="Times New Roman"/>
          <w:bCs/>
          <w:sz w:val="28"/>
          <w:szCs w:val="28"/>
        </w:rPr>
        <w:t>.</w:t>
      </w: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sz w:val="28"/>
          <w:szCs w:val="28"/>
        </w:rPr>
      </w:pPr>
      <w:r w:rsidRPr="00041D44">
        <w:rPr>
          <w:rFonts w:ascii="Times New Roman" w:hAnsi="Times New Roman"/>
          <w:sz w:val="28"/>
          <w:szCs w:val="28"/>
        </w:rPr>
        <w:t>2.7. Комиссия в течение 30 дней со дня регистрации заявления рассматривает внесенные Департаментом на ее рассмотрение заявление, приложенные к нему документы и акт проверки.</w:t>
      </w: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sz w:val="28"/>
          <w:szCs w:val="28"/>
        </w:rPr>
      </w:pPr>
      <w:r w:rsidRPr="00041D44">
        <w:rPr>
          <w:rFonts w:ascii="Times New Roman" w:hAnsi="Times New Roman"/>
          <w:sz w:val="28"/>
          <w:szCs w:val="28"/>
        </w:rPr>
        <w:t>По результатам рассмотрения заявления, приложенных к нему документов и акта проверки Комиссия принимает одно из следующих решений:</w:t>
      </w: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sz w:val="28"/>
          <w:szCs w:val="28"/>
        </w:rPr>
      </w:pPr>
      <w:r w:rsidRPr="00041D44">
        <w:rPr>
          <w:rFonts w:ascii="Times New Roman" w:hAnsi="Times New Roman"/>
          <w:sz w:val="28"/>
          <w:szCs w:val="28"/>
        </w:rPr>
        <w:t>предоставить заявителю льготу по арендной плате;</w:t>
      </w: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sz w:val="28"/>
          <w:szCs w:val="28"/>
        </w:rPr>
      </w:pPr>
      <w:r w:rsidRPr="00041D44">
        <w:rPr>
          <w:rFonts w:ascii="Times New Roman" w:hAnsi="Times New Roman"/>
          <w:sz w:val="28"/>
          <w:szCs w:val="28"/>
        </w:rPr>
        <w:t xml:space="preserve">отказать заявителю в предоставлении льготы по арендной плате. </w:t>
      </w: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sz w:val="28"/>
          <w:szCs w:val="28"/>
        </w:rPr>
      </w:pPr>
      <w:r w:rsidRPr="00041D44">
        <w:rPr>
          <w:rFonts w:ascii="Times New Roman" w:hAnsi="Times New Roman"/>
          <w:sz w:val="28"/>
          <w:szCs w:val="28"/>
        </w:rPr>
        <w:t>Основаниями для отказа заявителю в предоставлении льготы по арендной плате являются:</w:t>
      </w: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sz w:val="28"/>
          <w:szCs w:val="28"/>
        </w:rPr>
      </w:pPr>
      <w:r w:rsidRPr="00041D44">
        <w:rPr>
          <w:rFonts w:ascii="Times New Roman" w:hAnsi="Times New Roman"/>
          <w:sz w:val="28"/>
          <w:szCs w:val="28"/>
        </w:rPr>
        <w:t>несоответствие категории арендаторов;</w:t>
      </w: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sz w:val="28"/>
          <w:szCs w:val="28"/>
        </w:rPr>
      </w:pPr>
      <w:r w:rsidRPr="00041D44">
        <w:rPr>
          <w:rFonts w:ascii="Times New Roman" w:hAnsi="Times New Roman"/>
          <w:sz w:val="28"/>
          <w:szCs w:val="28"/>
        </w:rPr>
        <w:t>наличие фактов (факта) использования объекта муниципального недвижимого имущества Волгограда не по целевому назначению за предшествующий год;</w:t>
      </w: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sz w:val="28"/>
          <w:szCs w:val="28"/>
        </w:rPr>
      </w:pPr>
      <w:r w:rsidRPr="00041D44">
        <w:rPr>
          <w:rFonts w:ascii="Times New Roman" w:hAnsi="Times New Roman"/>
          <w:sz w:val="28"/>
          <w:szCs w:val="28"/>
        </w:rPr>
        <w:t>наличие задолженности по арендной плате, неустойкам (штрафам, пеням) за пользование объектом муниципального недвижимого имущества Волгограда по договорам аренды, в том числе по расторгнутым (прекращенным) договорам аренды;</w:t>
      </w: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sz w:val="28"/>
          <w:szCs w:val="28"/>
        </w:rPr>
      </w:pPr>
      <w:r w:rsidRPr="00041D44">
        <w:rPr>
          <w:rFonts w:ascii="Times New Roman" w:hAnsi="Times New Roman"/>
          <w:sz w:val="28"/>
          <w:szCs w:val="28"/>
        </w:rPr>
        <w:t>наличие фактов (факта) передачи объекта муниципального недвижимого имущества Волгограда (части объекта муниципального недвижимого имущества Волгограда) в пользование третьим лицам за предшествующий год;</w:t>
      </w:r>
    </w:p>
    <w:p w:rsidR="00041D44" w:rsidRPr="00041D44" w:rsidRDefault="00041D44" w:rsidP="00041D44">
      <w:pPr>
        <w:widowControl w:val="0"/>
        <w:autoSpaceDE w:val="0"/>
        <w:autoSpaceDN w:val="0"/>
        <w:adjustRightInd w:val="0"/>
        <w:spacing w:after="0" w:line="240" w:lineRule="auto"/>
        <w:ind w:firstLine="709"/>
        <w:jc w:val="both"/>
        <w:rPr>
          <w:rFonts w:ascii="Times New Roman" w:hAnsi="Times New Roman"/>
          <w:sz w:val="28"/>
          <w:szCs w:val="28"/>
        </w:rPr>
      </w:pP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sz w:val="28"/>
          <w:szCs w:val="28"/>
        </w:rPr>
      </w:pPr>
      <w:r w:rsidRPr="00041D44">
        <w:rPr>
          <w:rFonts w:ascii="Times New Roman" w:hAnsi="Times New Roman"/>
          <w:sz w:val="28"/>
          <w:szCs w:val="28"/>
        </w:rPr>
        <w:lastRenderedPageBreak/>
        <w:t>нахождение в процедуре ликвидации или наличие решения арбитражного суда о признании несостоятельным (банкротом) и об открытии конкурсного производства;</w:t>
      </w: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sz w:val="28"/>
          <w:szCs w:val="28"/>
        </w:rPr>
      </w:pPr>
      <w:r w:rsidRPr="00041D44">
        <w:rPr>
          <w:rFonts w:ascii="Times New Roman" w:hAnsi="Times New Roman"/>
          <w:sz w:val="28"/>
          <w:szCs w:val="28"/>
        </w:rPr>
        <w:t>нахождение в перечне организаций, в отношении которых имеются сведения об их причастности к экстремистской деятельности или терроризму, предусмотренном пунктом 2 статьи 6 Федерального закона от 07 августа 2001 г. № 115-ФЗ «О противодействии легализации (отмыванию) доходов, полученных преступным путем, и финансированию терроризма».</w:t>
      </w: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i/>
          <w:sz w:val="28"/>
          <w:szCs w:val="28"/>
        </w:rPr>
      </w:pPr>
      <w:r w:rsidRPr="00041D44">
        <w:rPr>
          <w:rFonts w:ascii="Times New Roman" w:hAnsi="Times New Roman"/>
          <w:sz w:val="28"/>
          <w:szCs w:val="28"/>
        </w:rPr>
        <w:t>2.8. Согласно принятому Комиссией решению Департамент в течение</w:t>
      </w:r>
      <w:r w:rsidR="00041D44" w:rsidRPr="00041D44">
        <w:rPr>
          <w:rFonts w:ascii="Times New Roman" w:hAnsi="Times New Roman"/>
          <w:sz w:val="28"/>
          <w:szCs w:val="28"/>
        </w:rPr>
        <w:t xml:space="preserve">     </w:t>
      </w:r>
      <w:r w:rsidRPr="00041D44">
        <w:rPr>
          <w:rFonts w:ascii="Times New Roman" w:hAnsi="Times New Roman"/>
          <w:sz w:val="28"/>
          <w:szCs w:val="28"/>
        </w:rPr>
        <w:t xml:space="preserve"> 30 дней со дня регистрации заявления письменно уведомляет заявителя о предоставлении либо отказе в предоставлении льготы по арендной плате. Отказ в предоставлении заявителю льготы по арендной плате в обязательном порядке должен содержать мотивированное обоснование.</w:t>
      </w: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sz w:val="28"/>
          <w:szCs w:val="28"/>
        </w:rPr>
      </w:pPr>
      <w:r w:rsidRPr="00041D44">
        <w:rPr>
          <w:rFonts w:ascii="Times New Roman" w:hAnsi="Times New Roman"/>
          <w:sz w:val="28"/>
          <w:szCs w:val="28"/>
        </w:rPr>
        <w:t>2.9. После истечения периода предоставления льготы по арендной плате заявитель вправе обратиться с заявлением о предоставлении льготы по арендной плате в порядке, установленном настоящими Правилами. При подаче заявления о предоставлении льготы по арендной плате на новый период документы, указанные в пункте 2.3 настоящего раздела, представляются заявителем за последний год.</w:t>
      </w:r>
    </w:p>
    <w:p w:rsidR="009E5271" w:rsidRPr="00041D44" w:rsidRDefault="009E5271" w:rsidP="00041D44">
      <w:pPr>
        <w:widowControl w:val="0"/>
        <w:autoSpaceDE w:val="0"/>
        <w:autoSpaceDN w:val="0"/>
        <w:adjustRightInd w:val="0"/>
        <w:spacing w:after="0" w:line="240" w:lineRule="auto"/>
        <w:jc w:val="both"/>
        <w:rPr>
          <w:rFonts w:ascii="Times New Roman" w:hAnsi="Times New Roman"/>
          <w:sz w:val="28"/>
          <w:szCs w:val="28"/>
        </w:rPr>
      </w:pPr>
    </w:p>
    <w:p w:rsidR="00041D44" w:rsidRPr="00041D44" w:rsidRDefault="009E5271" w:rsidP="00041D44">
      <w:pPr>
        <w:pStyle w:val="a5"/>
        <w:widowControl w:val="0"/>
        <w:autoSpaceDE w:val="0"/>
        <w:autoSpaceDN w:val="0"/>
        <w:adjustRightInd w:val="0"/>
        <w:spacing w:after="0" w:line="240" w:lineRule="auto"/>
        <w:ind w:left="0"/>
        <w:jc w:val="center"/>
        <w:rPr>
          <w:rFonts w:ascii="Times New Roman" w:hAnsi="Times New Roman"/>
          <w:sz w:val="28"/>
          <w:szCs w:val="28"/>
        </w:rPr>
      </w:pPr>
      <w:r w:rsidRPr="00041D44">
        <w:rPr>
          <w:rFonts w:ascii="Times New Roman" w:hAnsi="Times New Roman"/>
          <w:sz w:val="28"/>
          <w:szCs w:val="28"/>
        </w:rPr>
        <w:t xml:space="preserve">3. Контроль за использованием объектов </w:t>
      </w:r>
      <w:proofErr w:type="gramStart"/>
      <w:r w:rsidRPr="00041D44">
        <w:rPr>
          <w:rFonts w:ascii="Times New Roman" w:hAnsi="Times New Roman"/>
          <w:sz w:val="28"/>
          <w:szCs w:val="28"/>
        </w:rPr>
        <w:t>муниципального</w:t>
      </w:r>
      <w:proofErr w:type="gramEnd"/>
      <w:r w:rsidRPr="00041D44">
        <w:rPr>
          <w:rFonts w:ascii="Times New Roman" w:hAnsi="Times New Roman"/>
          <w:sz w:val="28"/>
          <w:szCs w:val="28"/>
        </w:rPr>
        <w:t xml:space="preserve"> </w:t>
      </w:r>
    </w:p>
    <w:p w:rsidR="00041D44" w:rsidRPr="00041D44" w:rsidRDefault="009E5271" w:rsidP="00041D44">
      <w:pPr>
        <w:pStyle w:val="a5"/>
        <w:widowControl w:val="0"/>
        <w:autoSpaceDE w:val="0"/>
        <w:autoSpaceDN w:val="0"/>
        <w:adjustRightInd w:val="0"/>
        <w:spacing w:after="0" w:line="240" w:lineRule="auto"/>
        <w:ind w:left="0"/>
        <w:jc w:val="center"/>
        <w:rPr>
          <w:rFonts w:ascii="Times New Roman" w:hAnsi="Times New Roman"/>
          <w:sz w:val="28"/>
          <w:szCs w:val="28"/>
        </w:rPr>
      </w:pPr>
      <w:r w:rsidRPr="00041D44">
        <w:rPr>
          <w:rFonts w:ascii="Times New Roman" w:hAnsi="Times New Roman"/>
          <w:sz w:val="28"/>
          <w:szCs w:val="28"/>
        </w:rPr>
        <w:t xml:space="preserve">недвижимого имущества Волгограда заявителями, которым </w:t>
      </w:r>
    </w:p>
    <w:p w:rsidR="009E5271" w:rsidRPr="00041D44" w:rsidRDefault="009E5271" w:rsidP="00041D44">
      <w:pPr>
        <w:pStyle w:val="a5"/>
        <w:widowControl w:val="0"/>
        <w:autoSpaceDE w:val="0"/>
        <w:autoSpaceDN w:val="0"/>
        <w:adjustRightInd w:val="0"/>
        <w:spacing w:after="0" w:line="240" w:lineRule="auto"/>
        <w:ind w:left="0"/>
        <w:jc w:val="center"/>
        <w:rPr>
          <w:rFonts w:ascii="Times New Roman" w:hAnsi="Times New Roman"/>
          <w:sz w:val="28"/>
          <w:szCs w:val="28"/>
        </w:rPr>
      </w:pPr>
      <w:r w:rsidRPr="00041D44">
        <w:rPr>
          <w:rFonts w:ascii="Times New Roman" w:hAnsi="Times New Roman"/>
          <w:sz w:val="28"/>
          <w:szCs w:val="28"/>
        </w:rPr>
        <w:t>предоставлены льготы по арендной плате</w:t>
      </w:r>
    </w:p>
    <w:p w:rsidR="009E5271" w:rsidRPr="00041D44" w:rsidRDefault="009E5271" w:rsidP="00041D44">
      <w:pPr>
        <w:widowControl w:val="0"/>
        <w:autoSpaceDE w:val="0"/>
        <w:autoSpaceDN w:val="0"/>
        <w:adjustRightInd w:val="0"/>
        <w:spacing w:after="0" w:line="240" w:lineRule="auto"/>
        <w:rPr>
          <w:rFonts w:ascii="Times New Roman" w:hAnsi="Times New Roman"/>
          <w:sz w:val="28"/>
          <w:szCs w:val="28"/>
        </w:rPr>
      </w:pP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sz w:val="28"/>
          <w:szCs w:val="28"/>
        </w:rPr>
      </w:pPr>
      <w:r w:rsidRPr="00041D44">
        <w:rPr>
          <w:rFonts w:ascii="Times New Roman" w:hAnsi="Times New Roman"/>
          <w:sz w:val="28"/>
          <w:szCs w:val="28"/>
        </w:rPr>
        <w:t xml:space="preserve">3.1. </w:t>
      </w:r>
      <w:proofErr w:type="gramStart"/>
      <w:r w:rsidRPr="00041D44">
        <w:rPr>
          <w:rFonts w:ascii="Times New Roman" w:hAnsi="Times New Roman"/>
          <w:sz w:val="28"/>
          <w:szCs w:val="28"/>
        </w:rPr>
        <w:t>Контроль за</w:t>
      </w:r>
      <w:proofErr w:type="gramEnd"/>
      <w:r w:rsidRPr="00041D44">
        <w:rPr>
          <w:rFonts w:ascii="Times New Roman" w:hAnsi="Times New Roman"/>
          <w:sz w:val="28"/>
          <w:szCs w:val="28"/>
        </w:rPr>
        <w:t xml:space="preserve"> использованием объектов муниципального недвижимого имущества Волгограда заявителями, которым предоставлены льготы по арендной плате, осуществляется Департаментом.</w:t>
      </w: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sz w:val="28"/>
          <w:szCs w:val="28"/>
        </w:rPr>
      </w:pPr>
      <w:r w:rsidRPr="00041D44">
        <w:rPr>
          <w:rFonts w:ascii="Times New Roman" w:hAnsi="Times New Roman"/>
          <w:sz w:val="28"/>
          <w:szCs w:val="28"/>
        </w:rPr>
        <w:t xml:space="preserve">3.2. Департамент не реже двух раз в год осуществляет проверку фактического и целевого использования арендуемых объектов муниципального недвижимого имущества Волгограда в соответствии с условиями договора, а также в целях установления соответствия заявителя </w:t>
      </w:r>
      <w:r w:rsidRPr="00041D44">
        <w:rPr>
          <w:rFonts w:ascii="Times New Roman" w:hAnsi="Times New Roman"/>
          <w:bCs/>
          <w:sz w:val="28"/>
          <w:szCs w:val="28"/>
        </w:rPr>
        <w:t>категории</w:t>
      </w:r>
      <w:r w:rsidRPr="00041D44">
        <w:rPr>
          <w:rFonts w:ascii="Times New Roman" w:hAnsi="Times New Roman"/>
          <w:bCs/>
          <w:i/>
          <w:sz w:val="28"/>
          <w:szCs w:val="28"/>
        </w:rPr>
        <w:t xml:space="preserve"> </w:t>
      </w:r>
      <w:r w:rsidRPr="00041D44">
        <w:rPr>
          <w:rFonts w:ascii="Times New Roman" w:hAnsi="Times New Roman"/>
          <w:bCs/>
          <w:sz w:val="28"/>
          <w:szCs w:val="28"/>
        </w:rPr>
        <w:t>арендаторов, имеющих право на получение льгот по арендной плате</w:t>
      </w:r>
      <w:r w:rsidRPr="00041D44">
        <w:rPr>
          <w:rFonts w:ascii="Times New Roman" w:hAnsi="Times New Roman"/>
          <w:sz w:val="28"/>
          <w:szCs w:val="28"/>
        </w:rPr>
        <w:t xml:space="preserve">. </w:t>
      </w: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sz w:val="28"/>
          <w:szCs w:val="28"/>
        </w:rPr>
      </w:pPr>
      <w:r w:rsidRPr="00041D44">
        <w:rPr>
          <w:rFonts w:ascii="Times New Roman" w:hAnsi="Times New Roman"/>
          <w:sz w:val="28"/>
          <w:szCs w:val="28"/>
        </w:rPr>
        <w:t>Результаты проверки отражаются в акте проверки.</w:t>
      </w: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sz w:val="28"/>
          <w:szCs w:val="28"/>
        </w:rPr>
      </w:pPr>
      <w:r w:rsidRPr="00041D44">
        <w:rPr>
          <w:rFonts w:ascii="Times New Roman" w:hAnsi="Times New Roman"/>
          <w:sz w:val="28"/>
          <w:szCs w:val="28"/>
        </w:rPr>
        <w:t>3.3. При установлении Департаментом фактов несоответствия заявителя категории арендаторов, использования заявителем арендуемого объекта муниципального недвижимого имущества Волгограда не по целевому назначению заявитель утрачивает право на применение льготы по арендной плате со дня установления указанных фактов и до истечения периода, определенного пунктом 1.5 раздела 1 настоящих Правил.</w:t>
      </w: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sz w:val="28"/>
          <w:szCs w:val="28"/>
        </w:rPr>
      </w:pPr>
      <w:r w:rsidRPr="00041D44">
        <w:rPr>
          <w:rFonts w:ascii="Times New Roman" w:hAnsi="Times New Roman"/>
          <w:sz w:val="28"/>
          <w:szCs w:val="28"/>
        </w:rPr>
        <w:t>3.4. При нарушении заявителями платежной дисциплины по договорам аренды объектов муниципального недвижимого имущества Волгограда, переданных в аренду на льготных условиях:</w:t>
      </w: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sz w:val="28"/>
          <w:szCs w:val="28"/>
        </w:rPr>
      </w:pPr>
      <w:bookmarkStart w:id="2" w:name="Par34"/>
      <w:bookmarkEnd w:id="2"/>
      <w:r w:rsidRPr="00041D44">
        <w:rPr>
          <w:rFonts w:ascii="Times New Roman" w:hAnsi="Times New Roman"/>
          <w:sz w:val="28"/>
          <w:szCs w:val="28"/>
        </w:rPr>
        <w:t xml:space="preserve">в случае погашения заявителем задолженности по арендной плате, неустойкам (штрафам, пеням) за пользование объектом муниципального недвижимого имущества Волгограда в течение 30 дней со дня направления </w:t>
      </w:r>
      <w:r w:rsidRPr="00041D44">
        <w:rPr>
          <w:rFonts w:ascii="Times New Roman" w:hAnsi="Times New Roman"/>
          <w:sz w:val="28"/>
          <w:szCs w:val="28"/>
        </w:rPr>
        <w:lastRenderedPageBreak/>
        <w:t>Департаментом уведомления о погашении указанной задолженности предоставленная заявителю льгота по арендной плате сохраняется;</w:t>
      </w: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041D44">
        <w:rPr>
          <w:rFonts w:ascii="Times New Roman" w:hAnsi="Times New Roman"/>
          <w:sz w:val="28"/>
          <w:szCs w:val="28"/>
        </w:rPr>
        <w:t>в случае непогашения заявителем задолженности по арендной плате, неустойкам (штрафам, пеням) за пользование объектом муниципального недвижимого имущества Волгограда в течение 30 дней со дня направления Департаментом уведомления о погашении указанной задолженности заявитель утрачивает право на применение льготы по арендной плате с месяца, в котором допущено нарушение платежной дисциплины, и до истечения периода, определенного пунктом 1.5 раздела 1 настоящих Правил.</w:t>
      </w:r>
      <w:proofErr w:type="gramEnd"/>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sz w:val="28"/>
          <w:szCs w:val="28"/>
        </w:rPr>
      </w:pPr>
      <w:r w:rsidRPr="00041D44">
        <w:rPr>
          <w:rFonts w:ascii="Times New Roman" w:hAnsi="Times New Roman"/>
          <w:sz w:val="28"/>
          <w:szCs w:val="28"/>
        </w:rPr>
        <w:t>3.5. При повторном нарушении заявителем платежной дисциплины по договорам аренды объектов муниципального недвижимого имущества Волгограда, переданных в аренду на льготных условиях, заявитель утрачивает право на применение льготы по арендной плате с месяца, в котором допущено повторное нарушение платежной дисциплины, и до истечения периода, определенного пунктом 1.5 раздела 1 настоящих Правил.</w:t>
      </w: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sz w:val="28"/>
          <w:szCs w:val="28"/>
        </w:rPr>
      </w:pPr>
      <w:bookmarkStart w:id="3" w:name="Par36"/>
      <w:bookmarkEnd w:id="3"/>
      <w:r w:rsidRPr="00041D44">
        <w:rPr>
          <w:rFonts w:ascii="Times New Roman" w:hAnsi="Times New Roman"/>
          <w:sz w:val="28"/>
          <w:szCs w:val="28"/>
        </w:rPr>
        <w:t xml:space="preserve">3.6. При установлении факта передачи заявителем объекта муниципального недвижимого имущества Волгограда (части объекта муниципального недвижимого имущества Волгограда), арендуемого им на льготных условиях, в пользование третьим лицам заявитель утрачивает право на применение льготы по арендной плате со дня установления указанного факта и до истечения периода, определенного пунктом 1.5 раздела 1 настоящих Правил. </w:t>
      </w: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sz w:val="28"/>
          <w:szCs w:val="28"/>
        </w:rPr>
      </w:pPr>
      <w:r w:rsidRPr="00041D44">
        <w:rPr>
          <w:rFonts w:ascii="Times New Roman" w:hAnsi="Times New Roman"/>
          <w:sz w:val="28"/>
          <w:szCs w:val="28"/>
        </w:rPr>
        <w:t xml:space="preserve">3.7. </w:t>
      </w:r>
      <w:proofErr w:type="gramStart"/>
      <w:r w:rsidRPr="00041D44">
        <w:rPr>
          <w:rFonts w:ascii="Times New Roman" w:hAnsi="Times New Roman"/>
          <w:sz w:val="28"/>
          <w:szCs w:val="28"/>
        </w:rPr>
        <w:t>При выявлении факта включения заявителя в перечень организаций, в отношении которых имеются сведения об их причастности к экстремистской деятельности или терроризму, предусмотренный пунктом 2 статьи 6 Федерального закона от 07 августа 2001 г. № 115-ФЗ «О противодействии легализации (отмыванию) доходов, полученных преступным путем, и финансированию терроризма», заявитель утрачивает право на применение льготы по арендной плате со дня принятия решения о включении</w:t>
      </w:r>
      <w:proofErr w:type="gramEnd"/>
      <w:r w:rsidRPr="00041D44">
        <w:rPr>
          <w:rFonts w:ascii="Times New Roman" w:hAnsi="Times New Roman"/>
          <w:sz w:val="28"/>
          <w:szCs w:val="28"/>
        </w:rPr>
        <w:t xml:space="preserve"> заявителя в указанный перечень и до истечения периода, определенного пунктом 1.5 раздела 1 настоящих Правил.</w:t>
      </w:r>
    </w:p>
    <w:p w:rsidR="009E5271" w:rsidRPr="00041D44" w:rsidRDefault="009E5271" w:rsidP="00041D44">
      <w:pPr>
        <w:widowControl w:val="0"/>
        <w:autoSpaceDE w:val="0"/>
        <w:autoSpaceDN w:val="0"/>
        <w:adjustRightInd w:val="0"/>
        <w:spacing w:after="0" w:line="240" w:lineRule="auto"/>
        <w:ind w:firstLine="709"/>
        <w:jc w:val="both"/>
        <w:rPr>
          <w:rFonts w:ascii="Times New Roman" w:hAnsi="Times New Roman"/>
          <w:sz w:val="28"/>
          <w:szCs w:val="28"/>
        </w:rPr>
      </w:pPr>
      <w:r w:rsidRPr="00041D44">
        <w:rPr>
          <w:rFonts w:ascii="Times New Roman" w:hAnsi="Times New Roman"/>
          <w:sz w:val="28"/>
          <w:szCs w:val="28"/>
        </w:rPr>
        <w:t xml:space="preserve">3.8. </w:t>
      </w:r>
      <w:proofErr w:type="gramStart"/>
      <w:r w:rsidRPr="00041D44">
        <w:rPr>
          <w:rFonts w:ascii="Times New Roman" w:hAnsi="Times New Roman"/>
          <w:sz w:val="28"/>
          <w:szCs w:val="28"/>
        </w:rPr>
        <w:t>Департамент ежеквартально не позднее 15-го числа месяца, следующего за отчетным кварталом (после окончания финансового года – не позднее 01 февраля), представляет в Волгоградскую городскую Думу, департамент финансов администрации Волгограда, департамент экономического развития администрации Волгограда информацию о заявителях, получивших льготы по арендной плате, с указанием  выпадающих доходов по каждому заявителю из бюджета Волгограда.</w:t>
      </w:r>
      <w:proofErr w:type="gramEnd"/>
    </w:p>
    <w:p w:rsidR="009E5271" w:rsidRDefault="009E5271" w:rsidP="00041D44">
      <w:pPr>
        <w:widowControl w:val="0"/>
        <w:autoSpaceDE w:val="0"/>
        <w:autoSpaceDN w:val="0"/>
        <w:adjustRightInd w:val="0"/>
        <w:spacing w:after="0" w:line="240" w:lineRule="auto"/>
        <w:ind w:firstLine="540"/>
        <w:jc w:val="both"/>
        <w:rPr>
          <w:rFonts w:ascii="Times New Roman" w:hAnsi="Times New Roman"/>
          <w:sz w:val="28"/>
          <w:szCs w:val="28"/>
        </w:rPr>
      </w:pPr>
    </w:p>
    <w:p w:rsidR="00041D44" w:rsidRDefault="00041D44" w:rsidP="00041D44">
      <w:pPr>
        <w:widowControl w:val="0"/>
        <w:autoSpaceDE w:val="0"/>
        <w:autoSpaceDN w:val="0"/>
        <w:adjustRightInd w:val="0"/>
        <w:spacing w:after="0" w:line="240" w:lineRule="auto"/>
        <w:ind w:firstLine="540"/>
        <w:jc w:val="both"/>
        <w:rPr>
          <w:rFonts w:ascii="Times New Roman" w:hAnsi="Times New Roman"/>
          <w:sz w:val="28"/>
          <w:szCs w:val="28"/>
        </w:rPr>
      </w:pPr>
    </w:p>
    <w:p w:rsidR="00041D44" w:rsidRDefault="00041D44" w:rsidP="00041D44">
      <w:pPr>
        <w:widowControl w:val="0"/>
        <w:autoSpaceDE w:val="0"/>
        <w:autoSpaceDN w:val="0"/>
        <w:adjustRightInd w:val="0"/>
        <w:spacing w:after="0" w:line="240" w:lineRule="auto"/>
        <w:ind w:firstLine="540"/>
        <w:jc w:val="both"/>
        <w:rPr>
          <w:rFonts w:ascii="Times New Roman" w:hAnsi="Times New Roman"/>
          <w:sz w:val="28"/>
          <w:szCs w:val="28"/>
        </w:rPr>
      </w:pPr>
    </w:p>
    <w:p w:rsidR="00041D44" w:rsidRDefault="00041D44" w:rsidP="00041D44">
      <w:pPr>
        <w:widowControl w:val="0"/>
        <w:autoSpaceDE w:val="0"/>
        <w:autoSpaceDN w:val="0"/>
        <w:adjustRightInd w:val="0"/>
        <w:spacing w:after="0" w:line="240" w:lineRule="auto"/>
        <w:ind w:firstLine="540"/>
        <w:jc w:val="both"/>
        <w:rPr>
          <w:rFonts w:ascii="Times New Roman" w:hAnsi="Times New Roman"/>
          <w:sz w:val="28"/>
          <w:szCs w:val="28"/>
        </w:rPr>
      </w:pPr>
    </w:p>
    <w:p w:rsidR="00041D44" w:rsidRDefault="00041D44" w:rsidP="00041D44">
      <w:pPr>
        <w:widowControl w:val="0"/>
        <w:autoSpaceDE w:val="0"/>
        <w:autoSpaceDN w:val="0"/>
        <w:adjustRightInd w:val="0"/>
        <w:spacing w:after="0" w:line="240" w:lineRule="auto"/>
        <w:ind w:firstLine="540"/>
        <w:jc w:val="both"/>
        <w:rPr>
          <w:rFonts w:ascii="Times New Roman" w:hAnsi="Times New Roman"/>
          <w:sz w:val="28"/>
          <w:szCs w:val="28"/>
        </w:rPr>
      </w:pPr>
    </w:p>
    <w:p w:rsidR="00041D44" w:rsidRDefault="00041D44" w:rsidP="00041D44">
      <w:pPr>
        <w:widowControl w:val="0"/>
        <w:autoSpaceDE w:val="0"/>
        <w:autoSpaceDN w:val="0"/>
        <w:adjustRightInd w:val="0"/>
        <w:spacing w:after="0" w:line="240" w:lineRule="auto"/>
        <w:ind w:firstLine="540"/>
        <w:jc w:val="both"/>
        <w:rPr>
          <w:rFonts w:ascii="Times New Roman" w:hAnsi="Times New Roman"/>
          <w:sz w:val="28"/>
          <w:szCs w:val="28"/>
        </w:rPr>
      </w:pPr>
    </w:p>
    <w:p w:rsidR="00041D44" w:rsidRPr="00041D44" w:rsidRDefault="00041D44" w:rsidP="00041D44">
      <w:pPr>
        <w:widowControl w:val="0"/>
        <w:autoSpaceDE w:val="0"/>
        <w:autoSpaceDN w:val="0"/>
        <w:adjustRightInd w:val="0"/>
        <w:spacing w:after="0" w:line="240" w:lineRule="auto"/>
        <w:ind w:firstLine="540"/>
        <w:jc w:val="both"/>
        <w:rPr>
          <w:rFonts w:ascii="Times New Roman" w:hAnsi="Times New Roman"/>
          <w:sz w:val="28"/>
          <w:szCs w:val="28"/>
        </w:rPr>
      </w:pPr>
    </w:p>
    <w:p w:rsidR="009E5271" w:rsidRPr="00041D44" w:rsidRDefault="009E5271" w:rsidP="00041D44">
      <w:pPr>
        <w:pStyle w:val="a5"/>
        <w:widowControl w:val="0"/>
        <w:autoSpaceDE w:val="0"/>
        <w:autoSpaceDN w:val="0"/>
        <w:adjustRightInd w:val="0"/>
        <w:spacing w:after="0" w:line="240" w:lineRule="auto"/>
        <w:ind w:left="0"/>
        <w:jc w:val="center"/>
        <w:rPr>
          <w:rFonts w:ascii="Times New Roman" w:hAnsi="Times New Roman"/>
          <w:sz w:val="28"/>
          <w:szCs w:val="28"/>
        </w:rPr>
      </w:pPr>
      <w:r w:rsidRPr="00041D44">
        <w:rPr>
          <w:rFonts w:ascii="Times New Roman" w:hAnsi="Times New Roman"/>
          <w:sz w:val="28"/>
          <w:szCs w:val="28"/>
        </w:rPr>
        <w:lastRenderedPageBreak/>
        <w:t>4. Заключительное положение</w:t>
      </w:r>
    </w:p>
    <w:p w:rsidR="009E5271" w:rsidRPr="00041D44" w:rsidRDefault="009E5271" w:rsidP="00041D44">
      <w:pPr>
        <w:widowControl w:val="0"/>
        <w:autoSpaceDE w:val="0"/>
        <w:autoSpaceDN w:val="0"/>
        <w:adjustRightInd w:val="0"/>
        <w:spacing w:after="0" w:line="240" w:lineRule="auto"/>
        <w:rPr>
          <w:rFonts w:ascii="Times New Roman" w:hAnsi="Times New Roman"/>
          <w:sz w:val="28"/>
          <w:szCs w:val="28"/>
        </w:rPr>
      </w:pPr>
    </w:p>
    <w:p w:rsidR="009E5271" w:rsidRPr="00041D44" w:rsidRDefault="009E5271" w:rsidP="00041D44">
      <w:pPr>
        <w:pStyle w:val="ConsPlusNormal"/>
        <w:ind w:firstLine="709"/>
        <w:jc w:val="both"/>
        <w:rPr>
          <w:szCs w:val="28"/>
        </w:rPr>
      </w:pPr>
      <w:r w:rsidRPr="00041D44">
        <w:rPr>
          <w:szCs w:val="28"/>
        </w:rPr>
        <w:t>Изменения в настоящие Правила вносятся решением Волгоградской городской Думы в установленном порядке и вступают в силу со дня официального опубликования.</w:t>
      </w:r>
    </w:p>
    <w:p w:rsidR="009E5271" w:rsidRPr="00041D44" w:rsidRDefault="009E5271" w:rsidP="00041D44">
      <w:pPr>
        <w:widowControl w:val="0"/>
        <w:autoSpaceDE w:val="0"/>
        <w:autoSpaceDN w:val="0"/>
        <w:adjustRightInd w:val="0"/>
        <w:spacing w:after="0" w:line="240" w:lineRule="auto"/>
        <w:rPr>
          <w:rFonts w:ascii="Times New Roman" w:hAnsi="Times New Roman"/>
          <w:sz w:val="28"/>
          <w:szCs w:val="28"/>
        </w:rPr>
      </w:pPr>
    </w:p>
    <w:p w:rsidR="009E5271" w:rsidRPr="00041D44" w:rsidRDefault="009E5271" w:rsidP="00041D44">
      <w:pPr>
        <w:widowControl w:val="0"/>
        <w:autoSpaceDE w:val="0"/>
        <w:autoSpaceDN w:val="0"/>
        <w:adjustRightInd w:val="0"/>
        <w:spacing w:after="0" w:line="240" w:lineRule="auto"/>
        <w:rPr>
          <w:rFonts w:ascii="Times New Roman" w:hAnsi="Times New Roman"/>
          <w:sz w:val="28"/>
          <w:szCs w:val="28"/>
        </w:rPr>
      </w:pPr>
    </w:p>
    <w:p w:rsidR="009E5271" w:rsidRPr="00041D44" w:rsidRDefault="009E5271" w:rsidP="00041D44">
      <w:pPr>
        <w:widowControl w:val="0"/>
        <w:autoSpaceDE w:val="0"/>
        <w:autoSpaceDN w:val="0"/>
        <w:adjustRightInd w:val="0"/>
        <w:spacing w:after="0" w:line="240" w:lineRule="auto"/>
        <w:rPr>
          <w:rFonts w:ascii="Times New Roman" w:hAnsi="Times New Roman"/>
          <w:sz w:val="28"/>
          <w:szCs w:val="28"/>
        </w:rPr>
      </w:pPr>
    </w:p>
    <w:p w:rsidR="009E5271" w:rsidRPr="00041D44" w:rsidRDefault="009E5271" w:rsidP="00041D44">
      <w:pPr>
        <w:widowControl w:val="0"/>
        <w:autoSpaceDE w:val="0"/>
        <w:autoSpaceDN w:val="0"/>
        <w:adjustRightInd w:val="0"/>
        <w:spacing w:after="0" w:line="240" w:lineRule="auto"/>
        <w:ind w:left="4536"/>
        <w:jc w:val="both"/>
        <w:rPr>
          <w:rFonts w:ascii="Times New Roman" w:hAnsi="Times New Roman"/>
          <w:sz w:val="28"/>
          <w:szCs w:val="28"/>
        </w:rPr>
      </w:pPr>
      <w:r w:rsidRPr="00041D44">
        <w:rPr>
          <w:rFonts w:ascii="Times New Roman" w:hAnsi="Times New Roman"/>
          <w:sz w:val="28"/>
          <w:szCs w:val="28"/>
        </w:rPr>
        <w:t>Департамент муниципального имущества администрации Волгограда</w:t>
      </w:r>
    </w:p>
    <w:p w:rsidR="000C76CC" w:rsidRPr="00041D44" w:rsidRDefault="000C76CC" w:rsidP="00041D44">
      <w:pPr>
        <w:spacing w:after="0" w:line="240" w:lineRule="auto"/>
        <w:rPr>
          <w:rFonts w:ascii="Times New Roman" w:hAnsi="Times New Roman"/>
          <w:sz w:val="28"/>
          <w:szCs w:val="28"/>
        </w:rPr>
      </w:pPr>
    </w:p>
    <w:sectPr w:rsidR="000C76CC" w:rsidRPr="00041D44" w:rsidSect="00041D44">
      <w:headerReference w:type="default" r:id="rId7"/>
      <w:pgSz w:w="11906" w:h="16838" w:code="9"/>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271" w:rsidRDefault="009E5271" w:rsidP="009E5271">
      <w:pPr>
        <w:spacing w:after="0" w:line="240" w:lineRule="auto"/>
      </w:pPr>
      <w:r>
        <w:separator/>
      </w:r>
    </w:p>
  </w:endnote>
  <w:endnote w:type="continuationSeparator" w:id="0">
    <w:p w:rsidR="009E5271" w:rsidRDefault="009E5271" w:rsidP="009E5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271" w:rsidRDefault="009E5271" w:rsidP="009E5271">
      <w:pPr>
        <w:spacing w:after="0" w:line="240" w:lineRule="auto"/>
      </w:pPr>
      <w:r>
        <w:separator/>
      </w:r>
    </w:p>
  </w:footnote>
  <w:footnote w:type="continuationSeparator" w:id="0">
    <w:p w:rsidR="009E5271" w:rsidRDefault="009E5271" w:rsidP="009E52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545250"/>
      <w:docPartObj>
        <w:docPartGallery w:val="Page Numbers (Top of Page)"/>
        <w:docPartUnique/>
      </w:docPartObj>
    </w:sdtPr>
    <w:sdtEndPr>
      <w:rPr>
        <w:rFonts w:ascii="Times New Roman" w:hAnsi="Times New Roman"/>
        <w:sz w:val="20"/>
      </w:rPr>
    </w:sdtEndPr>
    <w:sdtContent>
      <w:p w:rsidR="009E5271" w:rsidRPr="00041D44" w:rsidRDefault="009E5271" w:rsidP="00041D44">
        <w:pPr>
          <w:pStyle w:val="a6"/>
          <w:jc w:val="center"/>
          <w:rPr>
            <w:rFonts w:ascii="Times New Roman" w:hAnsi="Times New Roman"/>
            <w:sz w:val="20"/>
          </w:rPr>
        </w:pPr>
        <w:r w:rsidRPr="00041D44">
          <w:rPr>
            <w:rFonts w:ascii="Times New Roman" w:hAnsi="Times New Roman"/>
            <w:sz w:val="20"/>
          </w:rPr>
          <w:fldChar w:fldCharType="begin"/>
        </w:r>
        <w:r w:rsidRPr="00041D44">
          <w:rPr>
            <w:rFonts w:ascii="Times New Roman" w:hAnsi="Times New Roman"/>
            <w:sz w:val="20"/>
          </w:rPr>
          <w:instrText>PAGE   \* MERGEFORMAT</w:instrText>
        </w:r>
        <w:r w:rsidRPr="00041D44">
          <w:rPr>
            <w:rFonts w:ascii="Times New Roman" w:hAnsi="Times New Roman"/>
            <w:sz w:val="20"/>
          </w:rPr>
          <w:fldChar w:fldCharType="separate"/>
        </w:r>
        <w:r w:rsidR="00FD419C">
          <w:rPr>
            <w:rFonts w:ascii="Times New Roman" w:hAnsi="Times New Roman"/>
            <w:noProof/>
            <w:sz w:val="20"/>
          </w:rPr>
          <w:t>6</w:t>
        </w:r>
        <w:r w:rsidRPr="00041D44">
          <w:rPr>
            <w:rFonts w:ascii="Times New Roman" w:hAnsi="Times New Roman"/>
            <w:sz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F53"/>
    <w:rsid w:val="00041D44"/>
    <w:rsid w:val="000C76CC"/>
    <w:rsid w:val="00155F53"/>
    <w:rsid w:val="009C6872"/>
    <w:rsid w:val="009E5271"/>
    <w:rsid w:val="00FD4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27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9E5271"/>
    <w:pPr>
      <w:spacing w:after="0" w:line="240" w:lineRule="auto"/>
      <w:jc w:val="right"/>
    </w:pPr>
    <w:rPr>
      <w:rFonts w:ascii="Times New Roman" w:eastAsia="Times New Roman" w:hAnsi="Times New Roman"/>
      <w:sz w:val="24"/>
      <w:szCs w:val="20"/>
      <w:lang w:eastAsia="ru-RU"/>
    </w:rPr>
  </w:style>
  <w:style w:type="character" w:customStyle="1" w:styleId="a4">
    <w:name w:val="Текст Знак"/>
    <w:basedOn w:val="a0"/>
    <w:link w:val="a3"/>
    <w:rsid w:val="009E5271"/>
    <w:rPr>
      <w:rFonts w:ascii="Times New Roman" w:eastAsia="Times New Roman" w:hAnsi="Times New Roman" w:cs="Times New Roman"/>
      <w:sz w:val="24"/>
      <w:szCs w:val="20"/>
      <w:lang w:eastAsia="ru-RU"/>
    </w:rPr>
  </w:style>
  <w:style w:type="paragraph" w:styleId="a5">
    <w:name w:val="List Paragraph"/>
    <w:basedOn w:val="a"/>
    <w:uiPriority w:val="99"/>
    <w:qFormat/>
    <w:rsid w:val="009E5271"/>
    <w:pPr>
      <w:ind w:left="720"/>
      <w:contextualSpacing/>
    </w:pPr>
  </w:style>
  <w:style w:type="paragraph" w:customStyle="1" w:styleId="ConsPlusNormal">
    <w:name w:val="ConsPlusNormal"/>
    <w:uiPriority w:val="99"/>
    <w:rsid w:val="009E5271"/>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6">
    <w:name w:val="header"/>
    <w:basedOn w:val="a"/>
    <w:link w:val="a7"/>
    <w:uiPriority w:val="99"/>
    <w:unhideWhenUsed/>
    <w:rsid w:val="009E527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E5271"/>
    <w:rPr>
      <w:rFonts w:ascii="Calibri" w:eastAsia="Calibri" w:hAnsi="Calibri" w:cs="Times New Roman"/>
    </w:rPr>
  </w:style>
  <w:style w:type="paragraph" w:styleId="a8">
    <w:name w:val="footer"/>
    <w:basedOn w:val="a"/>
    <w:link w:val="a9"/>
    <w:uiPriority w:val="99"/>
    <w:unhideWhenUsed/>
    <w:rsid w:val="009E527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E527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27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9E5271"/>
    <w:pPr>
      <w:spacing w:after="0" w:line="240" w:lineRule="auto"/>
      <w:jc w:val="right"/>
    </w:pPr>
    <w:rPr>
      <w:rFonts w:ascii="Times New Roman" w:eastAsia="Times New Roman" w:hAnsi="Times New Roman"/>
      <w:sz w:val="24"/>
      <w:szCs w:val="20"/>
      <w:lang w:eastAsia="ru-RU"/>
    </w:rPr>
  </w:style>
  <w:style w:type="character" w:customStyle="1" w:styleId="a4">
    <w:name w:val="Текст Знак"/>
    <w:basedOn w:val="a0"/>
    <w:link w:val="a3"/>
    <w:rsid w:val="009E5271"/>
    <w:rPr>
      <w:rFonts w:ascii="Times New Roman" w:eastAsia="Times New Roman" w:hAnsi="Times New Roman" w:cs="Times New Roman"/>
      <w:sz w:val="24"/>
      <w:szCs w:val="20"/>
      <w:lang w:eastAsia="ru-RU"/>
    </w:rPr>
  </w:style>
  <w:style w:type="paragraph" w:styleId="a5">
    <w:name w:val="List Paragraph"/>
    <w:basedOn w:val="a"/>
    <w:uiPriority w:val="99"/>
    <w:qFormat/>
    <w:rsid w:val="009E5271"/>
    <w:pPr>
      <w:ind w:left="720"/>
      <w:contextualSpacing/>
    </w:pPr>
  </w:style>
  <w:style w:type="paragraph" w:customStyle="1" w:styleId="ConsPlusNormal">
    <w:name w:val="ConsPlusNormal"/>
    <w:uiPriority w:val="99"/>
    <w:rsid w:val="009E5271"/>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6">
    <w:name w:val="header"/>
    <w:basedOn w:val="a"/>
    <w:link w:val="a7"/>
    <w:uiPriority w:val="99"/>
    <w:unhideWhenUsed/>
    <w:rsid w:val="009E527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E5271"/>
    <w:rPr>
      <w:rFonts w:ascii="Calibri" w:eastAsia="Calibri" w:hAnsi="Calibri" w:cs="Times New Roman"/>
    </w:rPr>
  </w:style>
  <w:style w:type="paragraph" w:styleId="a8">
    <w:name w:val="footer"/>
    <w:basedOn w:val="a"/>
    <w:link w:val="a9"/>
    <w:uiPriority w:val="99"/>
    <w:unhideWhenUsed/>
    <w:rsid w:val="009E527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E527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23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ullName xmlns="63ad14df-8b57-46fc-891a-7f3d4af20d79">Правила </FullName>
  </documentManagement>
</p:properties>
</file>

<file path=customXml/itemProps1.xml><?xml version="1.0" encoding="utf-8"?>
<ds:datastoreItem xmlns:ds="http://schemas.openxmlformats.org/officeDocument/2006/customXml" ds:itemID="{C0F8CF47-C801-4201-9C08-E1ACEA70A620}"/>
</file>

<file path=customXml/itemProps2.xml><?xml version="1.0" encoding="utf-8"?>
<ds:datastoreItem xmlns:ds="http://schemas.openxmlformats.org/officeDocument/2006/customXml" ds:itemID="{AFF7206B-D717-4CEE-A402-868E1606E8DE}"/>
</file>

<file path=customXml/itemProps3.xml><?xml version="1.0" encoding="utf-8"?>
<ds:datastoreItem xmlns:ds="http://schemas.openxmlformats.org/officeDocument/2006/customXml" ds:itemID="{794ED0D8-55E2-4AA9-A795-E510017375C7}"/>
</file>

<file path=docProps/app.xml><?xml version="1.0" encoding="utf-8"?>
<Properties xmlns="http://schemas.openxmlformats.org/officeDocument/2006/extended-properties" xmlns:vt="http://schemas.openxmlformats.org/officeDocument/2006/docPropsVTypes">
  <Template>Normal</Template>
  <TotalTime>9</TotalTime>
  <Pages>6</Pages>
  <Words>1841</Words>
  <Characters>10500</Characters>
  <Application>Microsoft Office Word</Application>
  <DocSecurity>0</DocSecurity>
  <Lines>87</Lines>
  <Paragraphs>24</Paragraphs>
  <ScaleCrop>false</ScaleCrop>
  <Company>Волгоградская городская Дума</Company>
  <LinksUpToDate>false</LinksUpToDate>
  <CharactersWithSpaces>12317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Погасий Валерия Николаевна</dc:creator>
  <cp:keywords/>
  <dc:description/>
  <cp:lastModifiedBy>Погасий Валерия Николаевна</cp:lastModifiedBy>
  <cp:revision>5</cp:revision>
  <dcterms:created xsi:type="dcterms:W3CDTF">2016-04-29T07:27:00Z</dcterms:created>
  <dcterms:modified xsi:type="dcterms:W3CDTF">2016-04-29T08:14:00Z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