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298" w:rsidRPr="001F1B2D" w:rsidRDefault="00051298" w:rsidP="00051298">
      <w:pPr>
        <w:autoSpaceDE w:val="0"/>
        <w:autoSpaceDN w:val="0"/>
        <w:adjustRightInd w:val="0"/>
        <w:ind w:left="4536"/>
        <w:outlineLvl w:val="0"/>
        <w:rPr>
          <w:sz w:val="28"/>
          <w:szCs w:val="28"/>
        </w:rPr>
      </w:pPr>
      <w:r w:rsidRPr="001F1B2D">
        <w:rPr>
          <w:sz w:val="28"/>
          <w:szCs w:val="28"/>
        </w:rPr>
        <w:t xml:space="preserve">Приложение </w:t>
      </w:r>
      <w:hyperlink r:id="rId8" w:history="1">
        <w:r>
          <w:rPr>
            <w:sz w:val="28"/>
            <w:szCs w:val="28"/>
          </w:rPr>
          <w:t>2</w:t>
        </w:r>
      </w:hyperlink>
    </w:p>
    <w:p w:rsidR="00051298" w:rsidRDefault="00051298" w:rsidP="00051298">
      <w:pPr>
        <w:autoSpaceDE w:val="0"/>
        <w:autoSpaceDN w:val="0"/>
        <w:adjustRightInd w:val="0"/>
        <w:ind w:left="4536"/>
        <w:jc w:val="both"/>
        <w:rPr>
          <w:sz w:val="28"/>
          <w:szCs w:val="28"/>
        </w:rPr>
      </w:pPr>
      <w:r w:rsidRPr="001F1B2D">
        <w:rPr>
          <w:sz w:val="28"/>
          <w:szCs w:val="28"/>
        </w:rPr>
        <w:t>к Порядку предоставления</w:t>
      </w:r>
      <w:r>
        <w:rPr>
          <w:sz w:val="28"/>
          <w:szCs w:val="28"/>
        </w:rPr>
        <w:t xml:space="preserve"> </w:t>
      </w:r>
      <w:r w:rsidRPr="001F1B2D">
        <w:rPr>
          <w:sz w:val="28"/>
          <w:szCs w:val="28"/>
        </w:rPr>
        <w:t>права на размещение</w:t>
      </w:r>
      <w:r>
        <w:rPr>
          <w:sz w:val="28"/>
          <w:szCs w:val="28"/>
        </w:rPr>
        <w:t xml:space="preserve"> </w:t>
      </w:r>
      <w:r w:rsidRPr="001F1B2D">
        <w:rPr>
          <w:sz w:val="28"/>
          <w:szCs w:val="28"/>
        </w:rPr>
        <w:t>нестационарных торговых объектов</w:t>
      </w:r>
      <w:r>
        <w:rPr>
          <w:sz w:val="28"/>
          <w:szCs w:val="28"/>
        </w:rPr>
        <w:t xml:space="preserve"> </w:t>
      </w:r>
      <w:r w:rsidRPr="001F1B2D">
        <w:rPr>
          <w:sz w:val="28"/>
          <w:szCs w:val="28"/>
        </w:rPr>
        <w:t>на территории Волгограда,</w:t>
      </w:r>
      <w:r>
        <w:rPr>
          <w:sz w:val="28"/>
          <w:szCs w:val="28"/>
        </w:rPr>
        <w:t xml:space="preserve"> утвержденному решением Волгоградской городской Думы</w:t>
      </w:r>
    </w:p>
    <w:tbl>
      <w:tblPr>
        <w:tblW w:w="0" w:type="auto"/>
        <w:tblInd w:w="4503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051298" w:rsidRPr="0029351E" w:rsidTr="00E52CB0">
        <w:tc>
          <w:tcPr>
            <w:tcW w:w="486" w:type="dxa"/>
            <w:vAlign w:val="bottom"/>
            <w:hideMark/>
          </w:tcPr>
          <w:p w:rsidR="00051298" w:rsidRPr="0029351E" w:rsidRDefault="00051298" w:rsidP="00E52CB0">
            <w:pPr>
              <w:pStyle w:val="a8"/>
              <w:jc w:val="center"/>
            </w:pPr>
            <w:r w:rsidRPr="0029351E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298" w:rsidRPr="0029351E" w:rsidRDefault="00367F6D" w:rsidP="00E52CB0">
            <w:pPr>
              <w:pStyle w:val="a8"/>
              <w:jc w:val="center"/>
            </w:pPr>
            <w:r>
              <w:t>25.05.2016</w:t>
            </w:r>
          </w:p>
        </w:tc>
        <w:tc>
          <w:tcPr>
            <w:tcW w:w="434" w:type="dxa"/>
            <w:vAlign w:val="bottom"/>
            <w:hideMark/>
          </w:tcPr>
          <w:p w:rsidR="00051298" w:rsidRPr="0029351E" w:rsidRDefault="00051298" w:rsidP="00E52CB0">
            <w:pPr>
              <w:pStyle w:val="a8"/>
              <w:jc w:val="center"/>
            </w:pPr>
            <w:r w:rsidRPr="0029351E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298" w:rsidRPr="0029351E" w:rsidRDefault="00367F6D" w:rsidP="00E52CB0">
            <w:pPr>
              <w:pStyle w:val="a8"/>
              <w:jc w:val="center"/>
            </w:pPr>
            <w:r>
              <w:t>44/1303</w:t>
            </w:r>
          </w:p>
        </w:tc>
      </w:tr>
    </w:tbl>
    <w:p w:rsidR="00051298" w:rsidRDefault="00051298" w:rsidP="00DF439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51298" w:rsidRDefault="00051298" w:rsidP="00DF439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51298" w:rsidRDefault="00C10713" w:rsidP="00051298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10713">
        <w:rPr>
          <w:rFonts w:ascii="Times New Roman" w:hAnsi="Times New Roman" w:cs="Times New Roman"/>
          <w:bCs/>
          <w:sz w:val="28"/>
          <w:szCs w:val="28"/>
        </w:rPr>
        <w:t>Начальная цена</w:t>
      </w:r>
      <w:r w:rsidR="0005129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F4395" w:rsidRPr="00C10713" w:rsidRDefault="00C10713" w:rsidP="00051298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10713">
        <w:rPr>
          <w:rFonts w:ascii="Times New Roman" w:hAnsi="Times New Roman" w:cs="Times New Roman"/>
          <w:bCs/>
          <w:sz w:val="28"/>
          <w:szCs w:val="28"/>
        </w:rPr>
        <w:t>1 кв. м</w:t>
      </w:r>
      <w:r w:rsidR="00DF4395" w:rsidRPr="00C1071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74424">
        <w:rPr>
          <w:rFonts w:ascii="Times New Roman" w:hAnsi="Times New Roman" w:cs="Times New Roman"/>
          <w:bCs/>
          <w:sz w:val="28"/>
          <w:szCs w:val="28"/>
        </w:rPr>
        <w:t xml:space="preserve">места размещения </w:t>
      </w:r>
      <w:r w:rsidRPr="00C10713">
        <w:rPr>
          <w:rFonts w:ascii="Times New Roman" w:hAnsi="Times New Roman" w:cs="Times New Roman"/>
          <w:bCs/>
          <w:sz w:val="28"/>
          <w:szCs w:val="28"/>
        </w:rPr>
        <w:t>нестационарного торгового объекта</w:t>
      </w:r>
      <w:r w:rsidR="0005129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0713">
        <w:rPr>
          <w:rFonts w:ascii="Times New Roman" w:hAnsi="Times New Roman" w:cs="Times New Roman"/>
          <w:bCs/>
          <w:sz w:val="28"/>
          <w:szCs w:val="28"/>
        </w:rPr>
        <w:t xml:space="preserve">на территории Волгограда </w:t>
      </w:r>
    </w:p>
    <w:p w:rsidR="00DF4395" w:rsidRDefault="00DF4395" w:rsidP="00DF439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4395" w:rsidRDefault="00DF4395" w:rsidP="000512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Территория Волгограда, входящая в зону 0:</w:t>
      </w:r>
    </w:p>
    <w:p w:rsidR="00DF4395" w:rsidRDefault="00DF4395" w:rsidP="000512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Тракторозаводский район, территория в границах:</w:t>
      </w:r>
    </w:p>
    <w:p w:rsidR="00DF4395" w:rsidRDefault="00DF4395" w:rsidP="000512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пл. им. Дзержинского; ул. Ополченской, 11к, 22, 35б;</w:t>
      </w:r>
    </w:p>
    <w:p w:rsidR="00DF4395" w:rsidRDefault="00DF4395" w:rsidP="000512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Краснооктябрьский район, территория в границах:</w:t>
      </w:r>
    </w:p>
    <w:p w:rsidR="00DF4395" w:rsidRDefault="00DF4395" w:rsidP="000512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ул. Библиотечной, 16а; ул. 39-й Гвардейской, 20, 20б </w:t>
      </w:r>
      <w:r w:rsidR="00C1071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20л, 30; </w:t>
      </w:r>
      <w:r w:rsidR="00051298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>ул. им. маршала Еременко, 5, 5д, 7, 7б, 7г, 9, 11, 11а, 11к, 68, 68а, 70, 74, 98, 98а, 98г, 100, 124, 126, 126а, 128, 130, 130а, 130б, 130г, 130д; м</w:t>
      </w:r>
      <w:r w:rsidR="00ED2B6D">
        <w:rPr>
          <w:rFonts w:ascii="Times New Roman" w:hAnsi="Times New Roman" w:cs="Times New Roman"/>
          <w:sz w:val="28"/>
          <w:szCs w:val="28"/>
        </w:rPr>
        <w:t xml:space="preserve">икрорайона 307; </w:t>
      </w:r>
      <w:r w:rsidR="00051298">
        <w:rPr>
          <w:rFonts w:ascii="Times New Roman" w:hAnsi="Times New Roman" w:cs="Times New Roman"/>
          <w:sz w:val="28"/>
          <w:szCs w:val="28"/>
        </w:rPr>
        <w:t xml:space="preserve">      </w:t>
      </w:r>
      <w:r w:rsidR="00ED2B6D">
        <w:rPr>
          <w:rFonts w:ascii="Times New Roman" w:hAnsi="Times New Roman" w:cs="Times New Roman"/>
          <w:sz w:val="28"/>
          <w:szCs w:val="28"/>
        </w:rPr>
        <w:t>пр-кта им. В.И.</w:t>
      </w:r>
      <w:r>
        <w:rPr>
          <w:rFonts w:ascii="Times New Roman" w:hAnsi="Times New Roman" w:cs="Times New Roman"/>
          <w:sz w:val="28"/>
          <w:szCs w:val="28"/>
        </w:rPr>
        <w:t xml:space="preserve">Ленина, 61 </w:t>
      </w:r>
      <w:r w:rsidR="00C1071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67а </w:t>
      </w:r>
      <w:r w:rsidR="00C1071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0713">
        <w:rPr>
          <w:rFonts w:ascii="Times New Roman" w:hAnsi="Times New Roman" w:cs="Times New Roman"/>
          <w:sz w:val="28"/>
          <w:szCs w:val="28"/>
        </w:rPr>
        <w:t>67к, 101, 101а; пр-кта им. В.И.</w:t>
      </w:r>
      <w:r>
        <w:rPr>
          <w:rFonts w:ascii="Times New Roman" w:hAnsi="Times New Roman" w:cs="Times New Roman"/>
          <w:sz w:val="28"/>
          <w:szCs w:val="28"/>
        </w:rPr>
        <w:t xml:space="preserve">Ленина (остановка </w:t>
      </w:r>
      <w:r w:rsidR="00C1071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Площадь Возрождения</w:t>
      </w:r>
      <w:r w:rsidR="00C1071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); ул. им. Лермонтова, 1, 1б; пр-кта Металлургов, 33; ул. им. Германа Титова, 19, 36, 36а, 38; ул. им. генерала Штеменко, 3а, 34, 40а, 43д, 44; пересечения пр-кта Металлургов и </w:t>
      </w:r>
      <w:r w:rsidR="00051298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>ул. им. маршала Еременко;</w:t>
      </w:r>
    </w:p>
    <w:p w:rsidR="00DF4395" w:rsidRDefault="00DF4395" w:rsidP="000512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Дзержинский район, территория в границах:</w:t>
      </w:r>
    </w:p>
    <w:p w:rsidR="00DF4395" w:rsidRDefault="00DF4395" w:rsidP="000512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б-ра 30-летия Победы, 21; ул. 8-й Воздушной Армии (нечетная сторона </w:t>
      </w:r>
      <w:r w:rsidR="00051298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C10713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23 по </w:t>
      </w:r>
      <w:r w:rsidR="00C10713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49, четная сторона с </w:t>
      </w:r>
      <w:r w:rsidR="00C10713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28 по </w:t>
      </w:r>
      <w:r w:rsidR="00C10713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56); ул. Жигулевской, 3а; </w:t>
      </w:r>
      <w:r w:rsidR="00051298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ул. Качинцев, 59, 61, 122, 124; ул. им. Константина Симонова (четная и нечетная сторона с </w:t>
      </w:r>
      <w:r w:rsidR="00C10713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18 по </w:t>
      </w:r>
      <w:r w:rsidR="00C10713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28);</w:t>
      </w:r>
    </w:p>
    <w:p w:rsidR="00DF4395" w:rsidRDefault="00DF4395" w:rsidP="000512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Центральный район, территория в границах:</w:t>
      </w:r>
    </w:p>
    <w:p w:rsidR="00DF4395" w:rsidRDefault="00DF4395" w:rsidP="000512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наб. 62-й Армии (от речного вокзала до ул. им. Соколова); ул. 7-й Гвардейской (от у</w:t>
      </w:r>
      <w:r w:rsidR="00C10713">
        <w:rPr>
          <w:rFonts w:ascii="Times New Roman" w:hAnsi="Times New Roman" w:cs="Times New Roman"/>
          <w:sz w:val="28"/>
          <w:szCs w:val="28"/>
        </w:rPr>
        <w:t>л. Советской до пр-кта им. В.И.</w:t>
      </w:r>
      <w:r>
        <w:rPr>
          <w:rFonts w:ascii="Times New Roman" w:hAnsi="Times New Roman" w:cs="Times New Roman"/>
          <w:sz w:val="28"/>
          <w:szCs w:val="28"/>
        </w:rPr>
        <w:t xml:space="preserve">Ленина); ул. Аллея Героев; </w:t>
      </w:r>
      <w:r w:rsidR="0005129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ул. им. Гагарина; ул. им. Гоголя; ул. Коммунистической (от </w:t>
      </w:r>
      <w:r w:rsidR="0005129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ул. Краснознаменской до ул. Порт-Саида); ул. Комсомольской; </w:t>
      </w:r>
      <w:r w:rsidR="00051298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>ул. Кр</w:t>
      </w:r>
      <w:r w:rsidR="00C10713">
        <w:rPr>
          <w:rFonts w:ascii="Times New Roman" w:hAnsi="Times New Roman" w:cs="Times New Roman"/>
          <w:sz w:val="28"/>
          <w:szCs w:val="28"/>
        </w:rPr>
        <w:t>аснознаменской; пр-кта им. В.И.</w:t>
      </w:r>
      <w:r>
        <w:rPr>
          <w:rFonts w:ascii="Times New Roman" w:hAnsi="Times New Roman" w:cs="Times New Roman"/>
          <w:sz w:val="28"/>
          <w:szCs w:val="28"/>
        </w:rPr>
        <w:t xml:space="preserve">Ленина (от ул. Краснознаменской до </w:t>
      </w:r>
      <w:r w:rsidR="00051298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ул. 7-й Гвардейской); пл. Павших Борцов; пл. Привокзальной; ул. Советской;</w:t>
      </w:r>
    </w:p>
    <w:p w:rsidR="00DF4395" w:rsidRDefault="00DF4395" w:rsidP="000512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Ворошиловский район, территория в границах:</w:t>
      </w:r>
    </w:p>
    <w:p w:rsidR="00DF4395" w:rsidRDefault="00DF4395" w:rsidP="000512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ул. Академической, 11; ул. им. милиционера Буханцева, 50, 70; </w:t>
      </w:r>
      <w:r w:rsidR="00051298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>ул. Елецкой, 7, 8/1, 11а, 21; ул. им. Елисеева, 13; ул. КИМ, 7, 7а;</w:t>
      </w:r>
      <w:r w:rsidR="00051298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ул. Козловской, 15; ул. Котлубанской, 56; ул. Кузнецкой, 69, 73; ул. Рабоче-Крестьянской (от ул. им. Калинина до ул. им. Огарева), за исключением </w:t>
      </w:r>
      <w:r w:rsidR="00051298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ул. Рабоче-Крестьянской, 2, 4, 9; ул. Рабоче-Крестьянской, 38, 41, 53; </w:t>
      </w:r>
      <w:r w:rsidR="00051298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>ул. Чарджуйской, 17;</w:t>
      </w:r>
    </w:p>
    <w:p w:rsidR="00DF4395" w:rsidRDefault="00DF4395" w:rsidP="000512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Советский район, территория в границах пр-кта Университетского, 105, </w:t>
      </w:r>
      <w:r>
        <w:rPr>
          <w:rFonts w:ascii="Times New Roman" w:hAnsi="Times New Roman" w:cs="Times New Roman"/>
          <w:sz w:val="28"/>
          <w:szCs w:val="28"/>
        </w:rPr>
        <w:lastRenderedPageBreak/>
        <w:t>105а, 107;</w:t>
      </w:r>
    </w:p>
    <w:p w:rsidR="00DF4395" w:rsidRDefault="00DF4395" w:rsidP="000512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Кировский район, территория в границах отсутствует;</w:t>
      </w:r>
    </w:p>
    <w:p w:rsidR="00DF4395" w:rsidRDefault="00DF4395" w:rsidP="000512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Красноармейский район, территория в границах:</w:t>
      </w:r>
    </w:p>
    <w:p w:rsidR="00DF4395" w:rsidRDefault="00DF4395" w:rsidP="000512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ул. им. Арсеньева, 1а; ул. Изобильной, 5а; ул. Лазоревой, 54; </w:t>
      </w:r>
      <w:r w:rsidR="00051298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>б-ра им. Энгельса, 20; ул. Удмуртской, 95ж.</w:t>
      </w:r>
    </w:p>
    <w:p w:rsidR="00DF4395" w:rsidRDefault="00DF4395" w:rsidP="000512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Территория Волгограда, входящая в зону 1:</w:t>
      </w:r>
    </w:p>
    <w:p w:rsidR="00DF4395" w:rsidRDefault="00DF4395" w:rsidP="000512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Тракторозаводский район, территория в границах:</w:t>
      </w:r>
    </w:p>
    <w:p w:rsidR="00DF4395" w:rsidRDefault="00DF4395" w:rsidP="000512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ул. им. Батова, 6; ул. им. </w:t>
      </w:r>
      <w:r w:rsidR="00C10713">
        <w:rPr>
          <w:rFonts w:ascii="Times New Roman" w:hAnsi="Times New Roman" w:cs="Times New Roman"/>
          <w:sz w:val="28"/>
          <w:szCs w:val="28"/>
        </w:rPr>
        <w:t>Кропоткина, 3а; пр-кта им. В.И.</w:t>
      </w:r>
      <w:r>
        <w:rPr>
          <w:rFonts w:ascii="Times New Roman" w:hAnsi="Times New Roman" w:cs="Times New Roman"/>
          <w:sz w:val="28"/>
          <w:szCs w:val="28"/>
        </w:rPr>
        <w:t xml:space="preserve">Ленина, 209; </w:t>
      </w:r>
      <w:r w:rsidR="00DD23C4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ул. им. Менжинского; ул. им. Николая Отрады (за исключением домов </w:t>
      </w:r>
      <w:r w:rsidR="00ED2B6D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26</w:t>
      </w:r>
      <w:r w:rsidR="00C10713">
        <w:rPr>
          <w:rFonts w:ascii="Times New Roman" w:hAnsi="Times New Roman" w:cs="Times New Roman"/>
          <w:sz w:val="28"/>
          <w:szCs w:val="28"/>
        </w:rPr>
        <w:t xml:space="preserve">, </w:t>
      </w:r>
      <w:r w:rsidR="00ED2B6D">
        <w:rPr>
          <w:rFonts w:ascii="Times New Roman" w:hAnsi="Times New Roman" w:cs="Times New Roman"/>
          <w:sz w:val="28"/>
          <w:szCs w:val="28"/>
        </w:rPr>
        <w:t xml:space="preserve">   № </w:t>
      </w:r>
      <w:r w:rsidR="00C10713">
        <w:rPr>
          <w:rFonts w:ascii="Times New Roman" w:hAnsi="Times New Roman" w:cs="Times New Roman"/>
          <w:sz w:val="28"/>
          <w:szCs w:val="28"/>
        </w:rPr>
        <w:t>26а</w:t>
      </w:r>
      <w:r>
        <w:rPr>
          <w:rFonts w:ascii="Times New Roman" w:hAnsi="Times New Roman" w:cs="Times New Roman"/>
          <w:sz w:val="28"/>
          <w:szCs w:val="28"/>
        </w:rPr>
        <w:t xml:space="preserve">); ул. Ополченской (за исключением территории, вошедшей в зону 0); пересечения ул. Ополченской и ул. им. Могилевича; пересечения </w:t>
      </w:r>
      <w:r w:rsidR="00DD23C4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>ул. им. академика Богомольца и ул. им. Николая Отрады (за исключением домов</w:t>
      </w:r>
      <w:r w:rsidR="00ED2B6D">
        <w:rPr>
          <w:rFonts w:ascii="Times New Roman" w:hAnsi="Times New Roman" w:cs="Times New Roman"/>
          <w:sz w:val="28"/>
          <w:szCs w:val="28"/>
        </w:rPr>
        <w:t xml:space="preserve"> </w:t>
      </w:r>
      <w:r w:rsidR="00C10713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26, </w:t>
      </w:r>
      <w:r w:rsidR="00C10713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26</w:t>
      </w:r>
      <w:r w:rsidR="00C1071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); пересечения ул. им. Шурухина и ул. им. Жолудева; пересечения ул. Ополченской и ул. Льговской;</w:t>
      </w:r>
    </w:p>
    <w:p w:rsidR="00DF4395" w:rsidRDefault="00DF4395" w:rsidP="000512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Краснооктябрьский район, территория в границах:</w:t>
      </w:r>
    </w:p>
    <w:p w:rsidR="00DF4395" w:rsidRDefault="00DF4395" w:rsidP="000512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ул. 39-й Гвардейской, 20а; ул. Библиотечной (за исключением территории, вошедшей в зону 0); ул. им. маршала Еременко, 31, 54, 54а, 54б, 66, 82, 92, 112, 114б, 116а, 116б, 116д, 122; ул. им. Рихарда Зорге, 1д; пр-кта Металлургов, 19, 26 </w:t>
      </w:r>
      <w:r w:rsidR="00C1071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30, 52а; ул. им. Поддубного, 33а; ул. Таращанцев, 41; </w:t>
      </w:r>
      <w:r w:rsidR="00DD23C4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ул. им. Германа Титова, 11 </w:t>
      </w:r>
      <w:r w:rsidR="00C1071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18, 20 </w:t>
      </w:r>
      <w:r w:rsidR="00C1071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32, 32а, 43а; ул. им. генерала Штеменко, 7, 43, 46; пересечения ул. им. Хользунова и ул. им. маршала Еременко;</w:t>
      </w:r>
    </w:p>
    <w:p w:rsidR="00DF4395" w:rsidRDefault="00DF4395" w:rsidP="00DD23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Дзержинский район, территория в границах:</w:t>
      </w:r>
    </w:p>
    <w:p w:rsidR="00DF4395" w:rsidRDefault="00DF4395" w:rsidP="00DD23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ул. Ангарской, 51 </w:t>
      </w:r>
      <w:r w:rsidR="00C1071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69; пр-кта им</w:t>
      </w:r>
      <w:r w:rsidR="00C10713">
        <w:rPr>
          <w:rFonts w:ascii="Times New Roman" w:hAnsi="Times New Roman" w:cs="Times New Roman"/>
          <w:sz w:val="28"/>
          <w:szCs w:val="28"/>
        </w:rPr>
        <w:t>. Маршала Советского Союза Г.К.</w:t>
      </w:r>
      <w:r>
        <w:rPr>
          <w:rFonts w:ascii="Times New Roman" w:hAnsi="Times New Roman" w:cs="Times New Roman"/>
          <w:sz w:val="28"/>
          <w:szCs w:val="28"/>
        </w:rPr>
        <w:t xml:space="preserve">Жукова (дома нечетной стороны); ул. им. Землячки, 38, 40; </w:t>
      </w:r>
      <w:r w:rsidR="00DD23C4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>ул. Исторической, 144; ул. Качинцев, 87; ул. Краснополянской, 2, 2а, 4;</w:t>
      </w:r>
    </w:p>
    <w:p w:rsidR="00DF4395" w:rsidRDefault="00DF4395" w:rsidP="00DD23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Центральный район, территория в границах:</w:t>
      </w:r>
    </w:p>
    <w:p w:rsidR="00DF4395" w:rsidRDefault="00DF4395" w:rsidP="00DD23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наб. 62-й Армии (за исключением территории, вошедшей в зону 0); </w:t>
      </w:r>
      <w:r w:rsidR="00DD23C4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ул.</w:t>
      </w:r>
      <w:r w:rsidR="00C107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7-й </w:t>
      </w:r>
      <w:r w:rsidR="00C10713">
        <w:rPr>
          <w:rFonts w:ascii="Times New Roman" w:hAnsi="Times New Roman" w:cs="Times New Roman"/>
          <w:sz w:val="28"/>
          <w:szCs w:val="28"/>
        </w:rPr>
        <w:t>Гвардейской (от пр-кта им. В.И.</w:t>
      </w:r>
      <w:r>
        <w:rPr>
          <w:rFonts w:ascii="Times New Roman" w:hAnsi="Times New Roman" w:cs="Times New Roman"/>
          <w:sz w:val="28"/>
          <w:szCs w:val="28"/>
        </w:rPr>
        <w:t>Ленина до ул. Коммунистической);</w:t>
      </w:r>
      <w:r w:rsidR="00DD23C4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ул. Новороссийской, 6, 16;</w:t>
      </w:r>
    </w:p>
    <w:p w:rsidR="00DF4395" w:rsidRDefault="00DF4395" w:rsidP="00DD23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Ворошиловский район, территория в границах:</w:t>
      </w:r>
    </w:p>
    <w:p w:rsidR="00DF4395" w:rsidRDefault="00DF4395" w:rsidP="00DD23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ул. Елецкой (от ул. им. милиционера Буханцева до ул. Череповецкой) (за исключением территории, вошедшей в зону 0); ул. им. Калинина; ул. КИМ, 16; ул. Рабоче-Крестьянской (от ул. им. Огарева до ул. Баррикадной);</w:t>
      </w:r>
    </w:p>
    <w:p w:rsidR="00DF4395" w:rsidRDefault="00DF4395" w:rsidP="00DD23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Советский район, территория в границах:</w:t>
      </w:r>
    </w:p>
    <w:p w:rsidR="00DF4395" w:rsidRDefault="00DF4395" w:rsidP="00DD23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ул. Авиаторской, 3; ул. Казахской (от начала ул. Казахской до пересечения с пр-ктом Университетским); ул. Новосибирской, 41, 66; </w:t>
      </w:r>
      <w:r w:rsidR="00DD23C4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ул. им. Тулака, 40; ул. Туркменской, 11к, 12, 19; пр-кта Университетского, 23, 25, 46, 62а, 62б, 65, 69, 70, 82, 92, 95, 96; ул. Электролесовской, 70д; остановки </w:t>
      </w:r>
      <w:r w:rsidR="00C10713" w:rsidRPr="00ED2B6D">
        <w:rPr>
          <w:rFonts w:ascii="Times New Roman" w:hAnsi="Times New Roman" w:cs="Times New Roman"/>
          <w:sz w:val="28"/>
          <w:szCs w:val="28"/>
        </w:rPr>
        <w:t xml:space="preserve">общественного транспорта </w:t>
      </w:r>
      <w:r w:rsidR="00C1071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Колледж нефти и газа</w:t>
      </w:r>
      <w:r w:rsidR="00C1071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; остановки </w:t>
      </w:r>
      <w:r w:rsidR="00C10713" w:rsidRPr="00ED2B6D">
        <w:rPr>
          <w:rFonts w:ascii="Times New Roman" w:hAnsi="Times New Roman" w:cs="Times New Roman"/>
          <w:sz w:val="28"/>
          <w:szCs w:val="28"/>
        </w:rPr>
        <w:t>общественного транспорта «</w:t>
      </w:r>
      <w:r w:rsidR="00ED2B6D" w:rsidRPr="00ED2B6D">
        <w:rPr>
          <w:rFonts w:ascii="Times New Roman" w:hAnsi="Times New Roman" w:cs="Times New Roman"/>
          <w:sz w:val="28"/>
          <w:szCs w:val="28"/>
        </w:rPr>
        <w:t>У</w:t>
      </w:r>
      <w:r w:rsidR="00C10713" w:rsidRPr="00ED2B6D">
        <w:rPr>
          <w:rFonts w:ascii="Times New Roman" w:hAnsi="Times New Roman" w:cs="Times New Roman"/>
          <w:sz w:val="28"/>
          <w:szCs w:val="28"/>
        </w:rPr>
        <w:t>л. им</w:t>
      </w:r>
      <w:r w:rsidR="00C1071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Тулака</w:t>
      </w:r>
      <w:r w:rsidR="00C1071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F4395" w:rsidRDefault="00DF4395" w:rsidP="00DD23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Кировский район, территория в границах:</w:t>
      </w:r>
    </w:p>
    <w:p w:rsidR="00DF4395" w:rsidRDefault="00DF4395" w:rsidP="00DD23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ул. 64-й Армии, 2, 4, 4б, 6, 8, 10, 12, 14, 16, 18, 22, 22а, 24, 24а, 24б, 24г, 26, 28, 28а, 30, 32, 32а, 34, 34а, 34б, 36, 36а, 38б, 38д, 40, 42, 57, 59, 59а, 59б, 63, 63а, 65, 67, 67а, 69, 75, 75а, 75б, 75д, 77, 79, 81, 83а, 85, 85а, 87, 87а, 111, 113, 113б, 117а, 119а, 121, 121а, 123, 125б, 125а, 127, 127а, 131, 133, 135; </w:t>
      </w:r>
      <w:r w:rsidR="007E0584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ул. Закавказской, 1; ул. им. Федотова, 3; ул. им. Кирова, 102, 106, 113а, 145; </w:t>
      </w:r>
      <w:r w:rsidR="007E0584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ул. Колосовой, 4, 6а; ул. им. Зины Маресевой; ул. им. Козьмы Минина; </w:t>
      </w:r>
      <w:r w:rsidR="007E0584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пер. Школьного, 2а, 2б;</w:t>
      </w:r>
    </w:p>
    <w:p w:rsidR="00DF4395" w:rsidRDefault="00DF4395" w:rsidP="007E05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Красноармейский район, территория в границах:</w:t>
      </w:r>
    </w:p>
    <w:p w:rsidR="00DF4395" w:rsidRDefault="00DF4395" w:rsidP="007E05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пр-кта им. Героев Сталинграда (от Сарептского путепровода до Марийского путепровода); ул. 40 лет ВЛКСМ (от Марийского путепровода до ул. Мачтозаводской); ул. 50 лет Октября; пересечения пр-кта им. Героев Сталинграда и ул. Пролетарской, 45, 47; пересечения пр-кта им. Героев Сталинграда и б-ра им. Энгельса, 18, 25, 50, 33а, 19, 14а, 15а, 17; пересечения пр-кта им. Героев Сталинграда и ул. 50 лет Октября, 3, 5; пересечения пр-кта им. Героев Сталинграда и пр-кта Канатчиков, 3, 17, 19; пересечения ул.</w:t>
      </w:r>
      <w:r w:rsidR="00C107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40 лет ВЛКСМ и ул. им. Копецкого, 11, 12, 13, 14, 15, 16; пересечения ул. 40 лет ВЛКСМ и ул. Марийской, 6, 8, 15, 17; пересечения ул. 40 лет ВЛКСМ и пр-кта им. Столетова, 20, 22.</w:t>
      </w:r>
    </w:p>
    <w:p w:rsidR="00DF4395" w:rsidRDefault="00DF4395" w:rsidP="007F5A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Территория Волгограда, входящая в зону 2:</w:t>
      </w:r>
    </w:p>
    <w:p w:rsidR="00DF4395" w:rsidRDefault="00DF4395" w:rsidP="007F5A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Тракторозаводский район, территория в границах:</w:t>
      </w:r>
    </w:p>
    <w:p w:rsidR="00DF4395" w:rsidRDefault="00DF4395" w:rsidP="007F5A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ул. им. Батова (за исключением территории, вошедшей в зону 1); </w:t>
      </w:r>
      <w:r w:rsidR="007F5A03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наб. Волжской флотилии; ул. им. Дзержинского (за исключением дома </w:t>
      </w:r>
      <w:r w:rsidR="00C10713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15); ул. им. Кастерина; ул. им. Кропоткина (за исключением территории, воше</w:t>
      </w:r>
      <w:r w:rsidR="00C10713">
        <w:rPr>
          <w:rFonts w:ascii="Times New Roman" w:hAnsi="Times New Roman" w:cs="Times New Roman"/>
          <w:sz w:val="28"/>
          <w:szCs w:val="28"/>
        </w:rPr>
        <w:t>дшей в зону 1); пр-кта им. В.И.</w:t>
      </w:r>
      <w:r>
        <w:rPr>
          <w:rFonts w:ascii="Times New Roman" w:hAnsi="Times New Roman" w:cs="Times New Roman"/>
          <w:sz w:val="28"/>
          <w:szCs w:val="28"/>
        </w:rPr>
        <w:t xml:space="preserve">Ленина (за исключением домов </w:t>
      </w:r>
      <w:r w:rsidR="00C10713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173, </w:t>
      </w:r>
      <w:r w:rsidR="00C10713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173а, </w:t>
      </w:r>
      <w:r w:rsidR="00C10713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197, </w:t>
      </w:r>
      <w:r w:rsidR="00C10713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197а, </w:t>
      </w:r>
      <w:r w:rsidR="00C10713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199, </w:t>
      </w:r>
      <w:r w:rsidR="00C10713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209); ул. им. Николая Отрады, 26, 26</w:t>
      </w:r>
      <w:r w:rsidR="00C1071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F4395" w:rsidRDefault="00DF4395" w:rsidP="007F5A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Краснооктябрьский район, территория в границах:</w:t>
      </w:r>
    </w:p>
    <w:p w:rsidR="00DF4395" w:rsidRDefault="00DF4395" w:rsidP="007F5A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 исключением территорий, вошедших в зоны 0 и 1):</w:t>
      </w:r>
    </w:p>
    <w:p w:rsidR="00DF4395" w:rsidRDefault="00DF4395" w:rsidP="007F5A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ул. 39-й Гвардейской; ул. Автомагистральной; ул. Богунской; </w:t>
      </w:r>
      <w:r w:rsidR="007F5A03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ул. им. Вершинина; ул. Депутатской, 6, 25; ул. им. маршала Еременко; </w:t>
      </w:r>
      <w:r w:rsidR="007F5A03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ул. им. маршала Еременко восточнее подстанции </w:t>
      </w:r>
      <w:r w:rsidR="00C1071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Курганная</w:t>
      </w:r>
      <w:r w:rsidR="00C1071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ул. им. Рихарда Зорге; ул. Кубинской; ул. им. Кузнецова; пр-кта и</w:t>
      </w:r>
      <w:r w:rsidR="00ED2B6D">
        <w:rPr>
          <w:rFonts w:ascii="Times New Roman" w:hAnsi="Times New Roman" w:cs="Times New Roman"/>
          <w:sz w:val="28"/>
          <w:szCs w:val="28"/>
        </w:rPr>
        <w:t xml:space="preserve">м. В.И.Ленина; пр-кта </w:t>
      </w:r>
      <w:r w:rsidR="007F5A03">
        <w:rPr>
          <w:rFonts w:ascii="Times New Roman" w:hAnsi="Times New Roman" w:cs="Times New Roman"/>
          <w:sz w:val="28"/>
          <w:szCs w:val="28"/>
        </w:rPr>
        <w:t xml:space="preserve">         </w:t>
      </w:r>
      <w:r w:rsidR="00ED2B6D">
        <w:rPr>
          <w:rFonts w:ascii="Times New Roman" w:hAnsi="Times New Roman" w:cs="Times New Roman"/>
          <w:sz w:val="28"/>
          <w:szCs w:val="28"/>
        </w:rPr>
        <w:t>им. В.И.</w:t>
      </w:r>
      <w:r>
        <w:rPr>
          <w:rFonts w:ascii="Times New Roman" w:hAnsi="Times New Roman" w:cs="Times New Roman"/>
          <w:sz w:val="28"/>
          <w:szCs w:val="28"/>
        </w:rPr>
        <w:t>Ленина, 69б; пр-кта Металлургов; ул. им. Пельше; ул. им. Поддубного; ул. им. Репина; ул. им. Германа Титова; ул. Триумфальной; ул. им. Хользунова; ул. им. генерала Штеменко;</w:t>
      </w:r>
    </w:p>
    <w:p w:rsidR="00DF4395" w:rsidRDefault="00DF4395" w:rsidP="007F5A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Дзержинский район, территория в границах:</w:t>
      </w:r>
    </w:p>
    <w:p w:rsidR="00DF4395" w:rsidRDefault="00DF4395" w:rsidP="007F5A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б-ра 30-летия Победы (за исключением территории, вошедшей в зону 0); ул. 51-й Гвардейской; ул. 8-й Воздушной Армии (за исключением территории, вошедшей в зону 0); ул. Ангарской (за исключением территории, вошедшей </w:t>
      </w:r>
      <w:r w:rsidR="007F5A03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в зону 1); ул. Аральской; ул. Балтийской; ул. Батайской; ул. Батумской; </w:t>
      </w:r>
      <w:r w:rsidR="007F5A03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ул. Батурской; ул. Больничной; пер. Бронзового; ул. Бурейской; ул. Быковской; ул. Волховской; ул. Восточно-Казахстанской, 14 </w:t>
      </w:r>
      <w:r w:rsidR="00587B9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20; ул. Грузинской; </w:t>
      </w:r>
      <w:r w:rsidR="007F5A03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ул. Двинской; ул. Джаныбековской; ул. Днестровской; ул. Енисейской; </w:t>
      </w:r>
      <w:r w:rsidR="007F5A03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ул. Жирновской; пр-кта им. Маршала Советского Союза Г.К.Жукова (дома четной стороны); ул. им. Землячки (за исключением территории, вошедшей </w:t>
      </w:r>
      <w:r w:rsidR="007F5A03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в зону 1); ул. Иртышской; ул. им. Калеганова; ул. Карской; ул. Каспийской; </w:t>
      </w:r>
      <w:r w:rsidR="007F5A03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ул. Качинцев (за исключением территорий, вошедших в зоны 0 и 1); </w:t>
      </w:r>
      <w:r w:rsidR="007F5A03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ул. Краснополянской (за исключением территории, вошедшей в зону 1); </w:t>
      </w:r>
      <w:r w:rsidR="007F5A03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ул. Кубанской; ул. Курской; ул. Ленской; ул. им. Карла Либкнехта; </w:t>
      </w:r>
      <w:r w:rsidR="007F5A03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ул. Московской; ул. им. Мусоргского; ул. Невской; ул. Нильской; </w:t>
      </w:r>
      <w:r w:rsidR="007F5A03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ул. Новодвинской; ул. Онежской; ул. им. Полины Осипенко; ул. им. Михаила Паникахи; ул. Печерской; ул. им. Полоненко; ул. им. Римского-Корсакова; </w:t>
      </w:r>
      <w:r w:rsidR="007F5A03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ул. Рионской; ул. им. Рокоссовского; ул. им. Константина Симонова </w:t>
      </w:r>
      <w:r w:rsidR="007F5A03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(за исключением территории, вошедшей в зону 0); пер. Солнечного; </w:t>
      </w:r>
      <w:r w:rsidR="007F5A03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ул. им. Твардовского; ул. им. политрука Тимофеева; ул. Трехгорной; </w:t>
      </w:r>
      <w:r w:rsidR="007F5A03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>ул. им. Хорошева; ул. Черноморской; ул. Эльбрусской;</w:t>
      </w:r>
    </w:p>
    <w:p w:rsidR="00DF4395" w:rsidRDefault="00DF4395" w:rsidP="007F5A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Центральный район, территория в границах:</w:t>
      </w:r>
    </w:p>
    <w:p w:rsidR="00DF4395" w:rsidRDefault="00DF4395" w:rsidP="007F5A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ул. 13-й Гвардейской; ул. 7-й Гвардейской (от ул. Коммунистической до ул. Коммунальной); ул. Двинской; ул. Коммунистической (за исключением территории, воше</w:t>
      </w:r>
      <w:r w:rsidR="00587B9A">
        <w:rPr>
          <w:rFonts w:ascii="Times New Roman" w:hAnsi="Times New Roman" w:cs="Times New Roman"/>
          <w:sz w:val="28"/>
          <w:szCs w:val="28"/>
        </w:rPr>
        <w:t>дшей в зону 0); пр-кта им. В.И.</w:t>
      </w:r>
      <w:r>
        <w:rPr>
          <w:rFonts w:ascii="Times New Roman" w:hAnsi="Times New Roman" w:cs="Times New Roman"/>
          <w:sz w:val="28"/>
          <w:szCs w:val="28"/>
        </w:rPr>
        <w:t xml:space="preserve">Ленина (от ул. 7-й Гвардейской до границы с Краснооктябрьским районом); ул. Мира; </w:t>
      </w:r>
      <w:r w:rsidR="007F5A03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>ул. Невской; ул. Новороссийской (за исключением территории, вошедшей</w:t>
      </w:r>
      <w:r w:rsidR="007F5A03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в зону 1); ул. Порт-Саида; ул. им. Рокоссовского (от ул. Невской до </w:t>
      </w:r>
      <w:r w:rsidR="007F5A03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>ул. Хиросимы); ул. им. Ткачева; ул. им. маршала Чуйкова;</w:t>
      </w:r>
    </w:p>
    <w:p w:rsidR="00DF4395" w:rsidRDefault="00DF4395" w:rsidP="007F5A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Ворошиловский район, территория в границах:</w:t>
      </w:r>
    </w:p>
    <w:p w:rsidR="00DF4395" w:rsidRDefault="00DF4395" w:rsidP="007F5A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ул. Академической (за исключением территории, вошедшей в зону 0); </w:t>
      </w:r>
      <w:r w:rsidR="007F5A03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ул. Ардатовской; ул. Баррикадной (от ул. им. милиционера Буханцева до</w:t>
      </w:r>
      <w:r w:rsidR="007F5A03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ул. им. Циолковского); ул. Бобруйской; ул. им. милиционера Буханцева </w:t>
      </w:r>
      <w:r w:rsidR="007F5A03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(за исключением территории, вошедшей в зону 0); ул. Гомельской; </w:t>
      </w:r>
      <w:r w:rsidR="007F5A03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ул. Гродненской; ул. Дубовской; ул. им. Елисеева (за исключением территории, вошедшей в зону 0); ул. Иркутской; ул. им. Канунникова; ул. КИМ </w:t>
      </w:r>
      <w:r w:rsidR="007F5A0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(за исключением территорий, вошедших в зоны 0 и 1); ул. Кирсановской; </w:t>
      </w:r>
      <w:r w:rsidR="007F5A03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ул. Кишиневской; ул. Клинской; ул. Ковровской; ул. Козловской </w:t>
      </w:r>
      <w:r w:rsidR="007F5A0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(за исключением территории, вошедшей в зону 0); ул. Комитетской; </w:t>
      </w:r>
      <w:r w:rsidR="007F5A0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ул. Котлубанской (за исключением территории, вошедшей в зону 0); </w:t>
      </w:r>
      <w:r w:rsidR="007F5A03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ул. Краснослободской; ул. Кронштадтской; ул. Кузнецкой (за исключением территории, вошедшей в зону 0); ул. Липецкой; ул. Моздокской; </w:t>
      </w:r>
      <w:r w:rsidR="007F5A0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ул. Новоузенской; ул. им. Огарева; ул. Профсоюзной; ул. Пугачевской, 4; </w:t>
      </w:r>
      <w:r w:rsidR="007F5A03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ул. Рабоче-Крестьянской (за исключением территорий, вошедших в зоны 0 и 1); ул. Радомской; ул. Ростовской; ул. Симбирской; ул. Социалистической; </w:t>
      </w:r>
      <w:r w:rsidR="007F5A03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>ул. Царицынской обороны; ул. Череповецкой; ул. Чигиринской;</w:t>
      </w:r>
    </w:p>
    <w:p w:rsidR="00DF4395" w:rsidRDefault="00DF4395" w:rsidP="007F5A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Советский район, территория в границах:</w:t>
      </w:r>
    </w:p>
    <w:p w:rsidR="00DF4395" w:rsidRDefault="00DF4395" w:rsidP="007F5A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ул. 25-летия Октября; ул. 35-й Гвардейской; ул. 50-летия ВЛКСМ; </w:t>
      </w:r>
      <w:r w:rsidR="007F5A03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ул. Авиаторской (за исключением территории, вошедшей в зону 1); </w:t>
      </w:r>
      <w:r w:rsidR="007F5A03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ул. Автомобилистов; ул. Алексеевской; ул. Антрацитной; ул. им. Аренского; </w:t>
      </w:r>
      <w:r w:rsidR="007F5A03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ул. им. Богданова; ул. им. Габышева; ул. им. Гвоздкова; ул. Горячеводской; </w:t>
      </w:r>
      <w:r w:rsidR="007F5A03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ул. Даугавской; ул. Жердевской; ул. Запорожской; ул. Институтской; </w:t>
      </w:r>
      <w:r w:rsidR="007F5A03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ул. Казахской (за исключением территории, вошедшей в зону 1); </w:t>
      </w:r>
      <w:r w:rsidR="007F5A03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ул. Калининградской; ул. им. Качуевской; ул. Китайской; ул. им. академика Королева; ул. Краснопресненской; ул. Крестьянской; ул. Криворожской; </w:t>
      </w:r>
      <w:r w:rsidR="007F5A03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ул. Логовской; ул. им. Карла Маркса; ул. Новосибирской (за исключением территории, вошедшей в зону 1); ул. Панфиловской; ул. Петроградской; </w:t>
      </w:r>
      <w:r w:rsidR="007F5A03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ул. им. Полухина; ул. Революционной; ул. Садовой; ул. Стахановской; </w:t>
      </w:r>
      <w:r w:rsidR="007F5A03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ул. им. Сухова; ул. Тбилисской; ул. им. Льва Толстого; ул. им. Тулака (за исключением территории, вошедшей в зону 1); ул. Туркменской (за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исключением территории, вошедшей в зону 1); пр-кта Университетского (за исключением территорий, вошедших в зоны 0 и 1); ул. им. Ухтомского; </w:t>
      </w:r>
      <w:r w:rsidR="007F5A03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ул. Цимлянской; ул. им. Чебышева; ул. Шауляйской; ул. Шефской; </w:t>
      </w:r>
      <w:r w:rsidR="007F5A03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ул. Электролесовской (за исключением территории, вошедшей в зону 1); </w:t>
      </w:r>
      <w:r w:rsidR="007F5A03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>ул. Ярославской;</w:t>
      </w:r>
    </w:p>
    <w:p w:rsidR="00DF4395" w:rsidRDefault="00DF4395" w:rsidP="007F5A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Кировский район, территория в границах:</w:t>
      </w:r>
    </w:p>
    <w:p w:rsidR="00DF4395" w:rsidRDefault="00DF4395" w:rsidP="007F5A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ул. 64-й Армии, 137 </w:t>
      </w:r>
      <w:r w:rsidR="00587B9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143а, 145а, 147, 50а, 58; ул. им. Губкина;</w:t>
      </w:r>
      <w:r w:rsidR="007F5A03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ул. им. Федотова (за исключением территории, вошедшей в зону 1); </w:t>
      </w:r>
      <w:r w:rsidR="007F5A03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ул. им. Кирова (за исключением территории, вошедшей в зону 1); </w:t>
      </w:r>
      <w:r w:rsidR="007F5A03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>ул. им. Козака; ул. им. Курчатова; ул. им. Федотова, 4б; ул. Шлюзовой;</w:t>
      </w:r>
    </w:p>
    <w:p w:rsidR="00DF4395" w:rsidRDefault="00DF4395" w:rsidP="007F5A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Красноармейский район, территория в границах:</w:t>
      </w:r>
    </w:p>
    <w:p w:rsidR="00DF4395" w:rsidRDefault="00DF4395" w:rsidP="007F5A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ул. 40 лет ВЛКСМ, 27 </w:t>
      </w:r>
      <w:r w:rsidR="00587B9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71, 36 </w:t>
      </w:r>
      <w:r w:rsidR="00587B9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70 до территории овощной базы; </w:t>
      </w:r>
      <w:r w:rsidR="007F5A03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ул. Брестской; ул. Гагринской; ул. Гражданской; пр-кта им. Героев Сталинграда; ул. им. Довженко; ул. им. Доценко; ул. Зерноградской; </w:t>
      </w:r>
      <w:r w:rsidR="007F5A03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ул. Изобильной (за исключением территории, вошедшей в зону 0); пр-кта Канатчиков; ул. Караванной (от ул. им. Панферова до ул. Гремячинской); </w:t>
      </w:r>
      <w:r w:rsidR="007F5A03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ул. Кооперативной, 30 (в границах автовокзала </w:t>
      </w:r>
      <w:r w:rsidR="00587B9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Южный</w:t>
      </w:r>
      <w:r w:rsidR="00587B9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); ул. им. Копецкого, 20; ул. им. Копецкого (за исключением территории, вошедшей в зону 1); </w:t>
      </w:r>
      <w:r w:rsidR="007F5A03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ул. Лазоревой (за исключением территории, вошедшей в зону 0); </w:t>
      </w:r>
      <w:r w:rsidR="007F5A03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ул. им. Ломакина; ул. Олимпийской; ул. Остравской; ул. им. Панферова; </w:t>
      </w:r>
      <w:r w:rsidR="007F5A03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ул. Петропавловской; ул. Пролетарской (за исключением территории, вошедшей в зону 1); ул. Пятиморской; ул. Российской; ул. Саушинской; </w:t>
      </w:r>
      <w:r w:rsidR="007F5A03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пр-кта им. Столетова; ул. Судостроительной; ул. им. Тельмана; ул. Удмуртской (до ул. им. Панферова) (за исключением территории, вошедшей в зону 0); </w:t>
      </w:r>
      <w:r w:rsidR="007F5A03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ул. им. Фадеева; б-ра им. Энгельса (за исключением территорий, вошедших </w:t>
      </w:r>
      <w:r w:rsidR="007F5A03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в зоны 0 и 1); ул. Ялтинской (в границах автовокзала </w:t>
      </w:r>
      <w:r w:rsidR="00587B9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Южный</w:t>
      </w:r>
      <w:r w:rsidR="00587B9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); ул. 50 лет Октября (за исключением территории, вошедшей в зону 1).</w:t>
      </w:r>
    </w:p>
    <w:p w:rsidR="00DF4395" w:rsidRDefault="00DF4395" w:rsidP="007F5A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Территория Волгограда, входящая в зону 3:</w:t>
      </w:r>
    </w:p>
    <w:p w:rsidR="00DF4395" w:rsidRDefault="00DF4395" w:rsidP="007F5A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территория в границах:</w:t>
      </w:r>
    </w:p>
    <w:p w:rsidR="00DF4395" w:rsidRDefault="00DF4395" w:rsidP="007F5A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п. Водный: ул. Водной, ул. Орошаемой, ул. Прибрежной, ул. Степной, </w:t>
      </w:r>
      <w:r w:rsidR="007F5A0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ул. Школьной;</w:t>
      </w:r>
    </w:p>
    <w:p w:rsidR="00DF4395" w:rsidRDefault="00DF4395" w:rsidP="007F5A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п. Горный: ул. 36-й Гвардейской, ул. им. Бадальяна, ул. им. Баразгова, </w:t>
      </w:r>
      <w:r w:rsidR="007F5A03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ул. Журавлинской, ул. им. Капустина, ул. им. полковника Климчука, </w:t>
      </w:r>
      <w:r w:rsidR="007F5A03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>ул. им. Леонова, ул. Надежды, ул. Педагогической, ул. им. Рыкова, ул. Светлой, ул. Сельскохозяйственной, ул. им. Семушкина, ул. им. Стрельникова;</w:t>
      </w:r>
    </w:p>
    <w:p w:rsidR="00DF4395" w:rsidRDefault="00DF4395" w:rsidP="007F5A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п. Горная Поляна: пер. им. Аверченко, ул. им. Аверченко, </w:t>
      </w:r>
      <w:r w:rsidR="007F5A03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ул. им. Маргариты Агашиной, ул. им. Александра Баскакова, </w:t>
      </w:r>
      <w:r w:rsidR="007F5A03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ул. им. Богомолова, ул. Боровой, ул. им. Булгакова, ул. им. Бунина, </w:t>
      </w:r>
      <w:r w:rsidR="007F5A03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ул. им. Буркова, ул. Волгоградской, ул. им. Григория Горина, </w:t>
      </w:r>
      <w:r w:rsidR="007F5A0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ул. Горнополянской, ул. Даманской, ул. им. Григория Засекина, </w:t>
      </w:r>
      <w:r w:rsidR="007F5A03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ул. им. Зощенко, ул. им. Федора Крюкова, ул. им. Ивана Лапикова, </w:t>
      </w:r>
      <w:r w:rsidR="007F5A03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ул. им. академика Лихачева, ул. им. Николая Любимова, ул. им. летчика Лямина, ул. им. Окунева, ул. им. Папиной, ул. им. Платонова, </w:t>
      </w:r>
      <w:r w:rsidR="007F5A0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ул. им. Стругацких, ул. Угловой, ул. им. летчика Холодова, ул. им. Евгения Шварца, ул. Школьной, ул. </w:t>
      </w:r>
      <w:r w:rsidR="00ED2B6D">
        <w:rPr>
          <w:rFonts w:ascii="Times New Roman" w:hAnsi="Times New Roman" w:cs="Times New Roman"/>
          <w:sz w:val="28"/>
          <w:szCs w:val="28"/>
        </w:rPr>
        <w:t>им. М.А.Шолохова, ул. им. В.М.</w:t>
      </w:r>
      <w:r>
        <w:rPr>
          <w:rFonts w:ascii="Times New Roman" w:hAnsi="Times New Roman" w:cs="Times New Roman"/>
          <w:sz w:val="28"/>
          <w:szCs w:val="28"/>
        </w:rPr>
        <w:t>Шукшина;</w:t>
      </w:r>
    </w:p>
    <w:p w:rsidR="00DF4395" w:rsidRDefault="00DF4395" w:rsidP="003A46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 xml:space="preserve">п. имени Гули Королевой: ул. Вольной, ул. Геологической, </w:t>
      </w:r>
      <w:r w:rsidR="003A461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>ул. им. лейтенанта Мостового, пер. им. лейтенанта Мостового, ул. Юной;</w:t>
      </w:r>
    </w:p>
    <w:p w:rsidR="00DF4395" w:rsidRDefault="00DF4395" w:rsidP="003A46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Заречный: ул. Восточной, ул. Зеленой, ул. Кавказской, ул. Песочной, ул. Садовой, ул. Советской;</w:t>
      </w:r>
    </w:p>
    <w:p w:rsidR="00DF4395" w:rsidRDefault="00DF4395" w:rsidP="003A46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Майский: ул. им. Иваницкого, ул. им. Красикова, ул. им. Лундышева;</w:t>
      </w:r>
    </w:p>
    <w:p w:rsidR="00DF4395" w:rsidRDefault="00DF4395" w:rsidP="003A46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п. 19-го партсъезда: пер. Банного, пер. Клубного, ул. Приканальной, </w:t>
      </w:r>
      <w:r w:rsidR="003A4612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ул. Тенистой;</w:t>
      </w:r>
    </w:p>
    <w:p w:rsidR="00DF4395" w:rsidRDefault="00DF4395" w:rsidP="003A46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п. Соляной: ул. Железнодорожной, пер. Канального, пер. Клубного, </w:t>
      </w:r>
      <w:r w:rsidR="003A4612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ул. Комсомольской, ул. Набережной, пер. Нового, ул. Садовой, </w:t>
      </w:r>
      <w:r w:rsidR="003A4612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>ул. Центральной, пер. Школьного, пер. Шлюзового;</w:t>
      </w:r>
    </w:p>
    <w:p w:rsidR="00DF4395" w:rsidRDefault="00DF4395" w:rsidP="003A46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Песчанка: ул. Абоянской, пер. Горнополянского, ул. им. Каляева; </w:t>
      </w:r>
      <w:r w:rsidR="003A4612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ул. им. Кирова, ул. Колхозной, ул. ЛЗС, ул. им. Мушкетова, ул. Новостройки, ул. Ольховской, пер. Ольховского, ул. им. Палиашвили, ул. Песчаной, </w:t>
      </w:r>
      <w:r w:rsidR="003A4612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ул. Совхозной, ул. Транспортной, ул. им. Фомина, ул. Школьной, ул. Бодрой, ул. Богатырской, пер. Брестского, ул. Внешней, ул. Восьмой, пер. Восьмого, </w:t>
      </w:r>
      <w:r w:rsidR="003A4612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ул. Девятой, ул. Ежевичной, ул. Звонкой, ул. Каневской, пер. им. Коневского, ул. Любимой, ул. им. Алишера Навои, пер. им. Алишера Навои, ул. Первой, </w:t>
      </w:r>
      <w:r w:rsidR="003A4612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ул. Проезжей, пер. Прожекторного, ул. им. Рутковского, ул. Тбилисской, </w:t>
      </w:r>
      <w:r w:rsidR="003A4612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пер. Тбилисского, ул. Хвалынской, пер. Хвалынского, ул. Венской, </w:t>
      </w:r>
      <w:r w:rsidR="003A4612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>ул. Виноградной, пер. Виноградного;</w:t>
      </w:r>
    </w:p>
    <w:p w:rsidR="00DF4395" w:rsidRDefault="00DF4395" w:rsidP="003A46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п. Горьковский: ул. Вокзальной, ул. Волгоградской, пер. Волгоградского, ул. им. Голубятникова, ул. им. Горького, ул. Деповской, ул. Дунайской, </w:t>
      </w:r>
      <w:r w:rsidR="003A4612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ул. Железнодорожной, ул. им. Захарова, ул. Ежовской, ул. Иверской, </w:t>
      </w:r>
      <w:r w:rsidR="003A4612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ул. Комсомольской, ул. Крутенькой, ул. Крымской, ул. им. Курочкина, </w:t>
      </w:r>
      <w:r w:rsidR="003A4612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ул. Лесной, ул. Локомотивной, ул. Мариинской, ул. им. Мичурина, </w:t>
      </w:r>
      <w:r w:rsidR="003A4612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ул. Мостостроителей, ул. Новопреображенской, б-ра Сиреневого, </w:t>
      </w:r>
      <w:r w:rsidR="003A461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ул. Октябрьской, ул. Первомайской, ул. Портовской, ул. Садовой, </w:t>
      </w:r>
      <w:r w:rsidR="003A461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ул. Сорочинской, ул. Спасской, ул. Станционной, ул. Старовознесенской, </w:t>
      </w:r>
      <w:r w:rsidR="003A4612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>ул. Степной, ул. им. Валентины Терешковой, ул. им. Хмелева, ул. Широкой,</w:t>
      </w:r>
      <w:r w:rsidR="003A4612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ул. Молодежной, ул. им. Слепцова, ул. Басаргинской, ст. Бирюзовой, </w:t>
      </w:r>
      <w:r w:rsidR="003A4612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ул. им. Буденного, ул. Воронежской, ул. Восточной, ул. Донской, </w:t>
      </w:r>
      <w:r w:rsidR="003A461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пер. Донского, ул. Казачьей, ул. Лихой, ул. Путейской, пер. Путейского, </w:t>
      </w:r>
      <w:r w:rsidR="003A4612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ул. Докторской, ул. Землемерной, ул. Крепильной, ул. Лесозащитной, </w:t>
      </w:r>
      <w:r w:rsidR="003A4612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ул. Монтерской, ул. Слесарной, ул. Сталеварной, ул. Сторожевой, </w:t>
      </w:r>
      <w:r w:rsidR="003A4612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ул. Палехской, ул. Плотницкой, ул. Учительской, ул. Шахтерской.</w:t>
      </w:r>
    </w:p>
    <w:p w:rsidR="00DF4395" w:rsidRDefault="00DF4395" w:rsidP="003A46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Территория Волгограда, входящая в зону 4, в границах:</w:t>
      </w:r>
    </w:p>
    <w:p w:rsidR="00DF4395" w:rsidRDefault="00DF4395" w:rsidP="003A46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х. Бекетовский перекат; х. Бобыли; х. Волгострой; х. Зайчики; </w:t>
      </w:r>
      <w:r w:rsidR="00587B9A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х. Каменный Буерак; х. Кожзавод; х. Крестовый; х. Лесной; х. Лещев; </w:t>
      </w:r>
      <w:r w:rsidR="003A461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>х. Овражный; х. Павловский; х. Песчаный-1; х. Песчаный-2; х. Песчаный-3;</w:t>
      </w:r>
      <w:r w:rsidR="003A4612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х. Рыбовод.</w:t>
      </w:r>
    </w:p>
    <w:p w:rsidR="00DF4395" w:rsidRDefault="00DF4395" w:rsidP="003A46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Территория Волгограда, входящая в зону 5, </w:t>
      </w:r>
      <w:r w:rsidR="00587B9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территория Волгограда, не вошедшая в зону 0, зону 1, зону 2, зону 3 и зону 4.</w:t>
      </w:r>
    </w:p>
    <w:p w:rsidR="00DF4395" w:rsidRPr="003A4612" w:rsidRDefault="00DF4395" w:rsidP="003A4612">
      <w:pPr>
        <w:pStyle w:val="ConsPlusNormal"/>
        <w:ind w:firstLine="0"/>
        <w:jc w:val="both"/>
        <w:rPr>
          <w:rFonts w:ascii="Times New Roman" w:hAnsi="Times New Roman" w:cs="Times New Roman"/>
          <w:sz w:val="32"/>
          <w:szCs w:val="28"/>
        </w:rPr>
      </w:pPr>
    </w:p>
    <w:p w:rsidR="00DF4395" w:rsidRDefault="00DF4395" w:rsidP="003A4612">
      <w:pPr>
        <w:pStyle w:val="ConsPlusNormal"/>
        <w:ind w:left="482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Департамент</w:t>
      </w:r>
      <w:r w:rsidR="003A46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экономического развития администрации Волгограда</w:t>
      </w:r>
    </w:p>
    <w:sectPr w:rsidR="00DF4395" w:rsidSect="00051298">
      <w:headerReference w:type="default" r:id="rId9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B6D" w:rsidRDefault="00ED2B6D" w:rsidP="00ED2B6D">
      <w:r>
        <w:separator/>
      </w:r>
    </w:p>
  </w:endnote>
  <w:endnote w:type="continuationSeparator" w:id="0">
    <w:p w:rsidR="00ED2B6D" w:rsidRDefault="00ED2B6D" w:rsidP="00ED2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B6D" w:rsidRDefault="00ED2B6D" w:rsidP="00ED2B6D">
      <w:r>
        <w:separator/>
      </w:r>
    </w:p>
  </w:footnote>
  <w:footnote w:type="continuationSeparator" w:id="0">
    <w:p w:rsidR="00ED2B6D" w:rsidRDefault="00ED2B6D" w:rsidP="00ED2B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40357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4"/>
      </w:rPr>
    </w:sdtEndPr>
    <w:sdtContent>
      <w:p w:rsidR="00ED2B6D" w:rsidRPr="00051298" w:rsidRDefault="00644E7A" w:rsidP="00051298">
        <w:pPr>
          <w:pStyle w:val="a4"/>
          <w:jc w:val="center"/>
          <w:rPr>
            <w:rFonts w:ascii="Times New Roman" w:hAnsi="Times New Roman" w:cs="Times New Roman"/>
            <w:sz w:val="20"/>
            <w:szCs w:val="24"/>
          </w:rPr>
        </w:pPr>
        <w:r>
          <w:t xml:space="preserve">                                                                                                </w:t>
        </w:r>
        <w:r w:rsidR="00ED2B6D" w:rsidRPr="00051298">
          <w:rPr>
            <w:rFonts w:ascii="Times New Roman" w:hAnsi="Times New Roman" w:cs="Times New Roman"/>
            <w:sz w:val="20"/>
            <w:szCs w:val="24"/>
          </w:rPr>
          <w:fldChar w:fldCharType="begin"/>
        </w:r>
        <w:r w:rsidR="00ED2B6D" w:rsidRPr="00051298">
          <w:rPr>
            <w:rFonts w:ascii="Times New Roman" w:hAnsi="Times New Roman" w:cs="Times New Roman"/>
            <w:sz w:val="20"/>
            <w:szCs w:val="24"/>
          </w:rPr>
          <w:instrText>PAGE   \* MERGEFORMAT</w:instrText>
        </w:r>
        <w:r w:rsidR="00ED2B6D" w:rsidRPr="00051298">
          <w:rPr>
            <w:rFonts w:ascii="Times New Roman" w:hAnsi="Times New Roman" w:cs="Times New Roman"/>
            <w:sz w:val="20"/>
            <w:szCs w:val="24"/>
          </w:rPr>
          <w:fldChar w:fldCharType="separate"/>
        </w:r>
        <w:r w:rsidR="001E7451">
          <w:rPr>
            <w:rFonts w:ascii="Times New Roman" w:hAnsi="Times New Roman" w:cs="Times New Roman"/>
            <w:noProof/>
            <w:sz w:val="20"/>
            <w:szCs w:val="24"/>
          </w:rPr>
          <w:t>5</w:t>
        </w:r>
        <w:r w:rsidR="00ED2B6D" w:rsidRPr="00051298">
          <w:rPr>
            <w:rFonts w:ascii="Times New Roman" w:hAnsi="Times New Roman" w:cs="Times New Roman"/>
            <w:sz w:val="20"/>
            <w:szCs w:val="24"/>
          </w:rPr>
          <w:fldChar w:fldCharType="end"/>
        </w:r>
        <w:r>
          <w:rPr>
            <w:rFonts w:ascii="Times New Roman" w:hAnsi="Times New Roman" w:cs="Times New Roman"/>
            <w:sz w:val="20"/>
            <w:szCs w:val="24"/>
          </w:rPr>
          <w:t xml:space="preserve">                                              Продолжение приложения 2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100"/>
    <w:rsid w:val="00051298"/>
    <w:rsid w:val="001E7451"/>
    <w:rsid w:val="002E4100"/>
    <w:rsid w:val="00367F6D"/>
    <w:rsid w:val="003A4612"/>
    <w:rsid w:val="00587B9A"/>
    <w:rsid w:val="00644E7A"/>
    <w:rsid w:val="00774424"/>
    <w:rsid w:val="007E0584"/>
    <w:rsid w:val="007F5A03"/>
    <w:rsid w:val="00C10713"/>
    <w:rsid w:val="00CE1EAE"/>
    <w:rsid w:val="00D81A6B"/>
    <w:rsid w:val="00DD23C4"/>
    <w:rsid w:val="00DF4395"/>
    <w:rsid w:val="00ED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439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DF4395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D2B6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ED2B6D"/>
  </w:style>
  <w:style w:type="paragraph" w:styleId="a6">
    <w:name w:val="footer"/>
    <w:basedOn w:val="a"/>
    <w:link w:val="a7"/>
    <w:uiPriority w:val="99"/>
    <w:unhideWhenUsed/>
    <w:rsid w:val="00ED2B6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ED2B6D"/>
  </w:style>
  <w:style w:type="paragraph" w:styleId="a8">
    <w:name w:val="Plain Text"/>
    <w:basedOn w:val="a"/>
    <w:link w:val="a9"/>
    <w:rsid w:val="00051298"/>
    <w:pPr>
      <w:jc w:val="right"/>
    </w:pPr>
    <w:rPr>
      <w:sz w:val="24"/>
    </w:rPr>
  </w:style>
  <w:style w:type="character" w:customStyle="1" w:styleId="a9">
    <w:name w:val="Текст Знак"/>
    <w:basedOn w:val="a0"/>
    <w:link w:val="a8"/>
    <w:rsid w:val="00051298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439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DF4395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D2B6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ED2B6D"/>
  </w:style>
  <w:style w:type="paragraph" w:styleId="a6">
    <w:name w:val="footer"/>
    <w:basedOn w:val="a"/>
    <w:link w:val="a7"/>
    <w:uiPriority w:val="99"/>
    <w:unhideWhenUsed/>
    <w:rsid w:val="00ED2B6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ED2B6D"/>
  </w:style>
  <w:style w:type="paragraph" w:styleId="a8">
    <w:name w:val="Plain Text"/>
    <w:basedOn w:val="a"/>
    <w:link w:val="a9"/>
    <w:rsid w:val="00051298"/>
    <w:pPr>
      <w:jc w:val="right"/>
    </w:pPr>
    <w:rPr>
      <w:sz w:val="24"/>
    </w:rPr>
  </w:style>
  <w:style w:type="character" w:customStyle="1" w:styleId="a9">
    <w:name w:val="Текст Знак"/>
    <w:basedOn w:val="a0"/>
    <w:link w:val="a8"/>
    <w:rsid w:val="00051298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8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01994BD3C284DFC0DBF69934E91E510C04D252C3227235956EB65E60B941B7DB6C8347A0CEB2B08F8635FA2o373M" TargetMode="Externa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2 </FullName>
  </documentManagement>
</p:properties>
</file>

<file path=customXml/itemProps1.xml><?xml version="1.0" encoding="utf-8"?>
<ds:datastoreItem xmlns:ds="http://schemas.openxmlformats.org/officeDocument/2006/customXml" ds:itemID="{1D5F2E07-E025-4248-99C3-3CCE4C06347C}"/>
</file>

<file path=customXml/itemProps2.xml><?xml version="1.0" encoding="utf-8"?>
<ds:datastoreItem xmlns:ds="http://schemas.openxmlformats.org/officeDocument/2006/customXml" ds:itemID="{1521F4B0-7EA5-4177-99E4-1F27E15780DC}"/>
</file>

<file path=customXml/itemProps3.xml><?xml version="1.0" encoding="utf-8"?>
<ds:datastoreItem xmlns:ds="http://schemas.openxmlformats.org/officeDocument/2006/customXml" ds:itemID="{66E12F5F-C21A-4F0B-B80E-51E92F4BA506}"/>
</file>

<file path=customXml/itemProps4.xml><?xml version="1.0" encoding="utf-8"?>
<ds:datastoreItem xmlns:ds="http://schemas.openxmlformats.org/officeDocument/2006/customXml" ds:itemID="{B0EA040D-12C4-424E-9233-6C0800CF60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2742</Words>
  <Characters>15636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18342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Насонова Татьяна Васильевна</dc:creator>
  <cp:keywords/>
  <dc:description/>
  <cp:lastModifiedBy>Насонова Татьяна Васильевна</cp:lastModifiedBy>
  <cp:revision>13</cp:revision>
  <cp:lastPrinted>2016-05-30T14:10:00Z</cp:lastPrinted>
  <dcterms:created xsi:type="dcterms:W3CDTF">2016-04-20T06:02:00Z</dcterms:created>
  <dcterms:modified xsi:type="dcterms:W3CDTF">2016-05-30T14:16:00Z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