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06A01" w:rsidP="004B1F72">
            <w:pPr>
              <w:pStyle w:val="a9"/>
              <w:jc w:val="center"/>
            </w:pPr>
            <w:r>
              <w:t>10.06.2015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06A01" w:rsidP="004B1F72">
            <w:pPr>
              <w:pStyle w:val="a9"/>
              <w:jc w:val="center"/>
            </w:pPr>
            <w:r>
              <w:t>30/946</w:t>
            </w:r>
          </w:p>
        </w:tc>
      </w:tr>
    </w:tbl>
    <w:p w:rsidR="004D75D6" w:rsidRDefault="004D75D6" w:rsidP="00B45E26">
      <w:pPr>
        <w:rPr>
          <w:sz w:val="28"/>
          <w:szCs w:val="28"/>
        </w:rPr>
      </w:pPr>
    </w:p>
    <w:p w:rsidR="00F93D5F" w:rsidRPr="00F93D5F" w:rsidRDefault="00F93D5F" w:rsidP="00BA15E9">
      <w:pPr>
        <w:ind w:right="4677"/>
        <w:jc w:val="both"/>
        <w:rPr>
          <w:sz w:val="28"/>
          <w:szCs w:val="28"/>
        </w:rPr>
      </w:pPr>
      <w:r w:rsidRPr="00F93D5F">
        <w:rPr>
          <w:sz w:val="28"/>
          <w:szCs w:val="28"/>
        </w:rPr>
        <w:t>Об утверждении Порядка расчета разм</w:t>
      </w:r>
      <w:r w:rsidRPr="00F93D5F">
        <w:rPr>
          <w:sz w:val="28"/>
          <w:szCs w:val="28"/>
        </w:rPr>
        <w:t>е</w:t>
      </w:r>
      <w:r w:rsidRPr="00F93D5F">
        <w:rPr>
          <w:sz w:val="28"/>
          <w:szCs w:val="28"/>
        </w:rPr>
        <w:t>ра платы, взимаемой по договору на установку и эксплуатацию рекламной конструкции, договору на размещение рекламы на муниципальном транспорте, договору на установку и эксплуатацию объекта городской наружной информ</w:t>
      </w:r>
      <w:r w:rsidRPr="00F93D5F">
        <w:rPr>
          <w:sz w:val="28"/>
          <w:szCs w:val="28"/>
        </w:rPr>
        <w:t>а</w:t>
      </w:r>
      <w:r w:rsidRPr="00F93D5F">
        <w:rPr>
          <w:sz w:val="28"/>
          <w:szCs w:val="28"/>
        </w:rPr>
        <w:t>ции на территории Волгограда</w:t>
      </w:r>
    </w:p>
    <w:p w:rsidR="00482CCD" w:rsidRDefault="00482CCD" w:rsidP="00BA15E9">
      <w:pPr>
        <w:ind w:right="5670"/>
        <w:jc w:val="both"/>
        <w:rPr>
          <w:sz w:val="28"/>
          <w:szCs w:val="28"/>
        </w:rPr>
      </w:pPr>
    </w:p>
    <w:p w:rsidR="00190850" w:rsidRPr="00190850" w:rsidRDefault="00190850" w:rsidP="00BA15E9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190850">
        <w:rPr>
          <w:sz w:val="28"/>
          <w:szCs w:val="28"/>
        </w:rPr>
        <w:t>В соответствии с Гражданским кодексом Российской Федерации, Фед</w:t>
      </w:r>
      <w:r w:rsidRPr="00190850">
        <w:rPr>
          <w:sz w:val="28"/>
          <w:szCs w:val="28"/>
        </w:rPr>
        <w:t>е</w:t>
      </w:r>
      <w:r w:rsidRPr="00190850">
        <w:rPr>
          <w:sz w:val="28"/>
          <w:szCs w:val="28"/>
        </w:rPr>
        <w:t>ральными законами от 06 октября 2003 г. № 131-ФЗ «Об общих принципах о</w:t>
      </w:r>
      <w:r w:rsidRPr="00190850">
        <w:rPr>
          <w:sz w:val="28"/>
          <w:szCs w:val="28"/>
        </w:rPr>
        <w:t>р</w:t>
      </w:r>
      <w:r w:rsidRPr="00190850">
        <w:rPr>
          <w:sz w:val="28"/>
          <w:szCs w:val="28"/>
        </w:rPr>
        <w:t xml:space="preserve">ганизации местного самоуправления в Российской Федерации», от 13 марта 2006 г. № 38-ФЗ «О рекламе», решением Волгоградской городской Думы </w:t>
      </w:r>
      <w:r w:rsidR="00FD5B5E">
        <w:rPr>
          <w:sz w:val="28"/>
          <w:szCs w:val="28"/>
        </w:rPr>
        <w:t xml:space="preserve">        </w:t>
      </w:r>
      <w:r w:rsidRPr="00190850">
        <w:rPr>
          <w:sz w:val="28"/>
          <w:szCs w:val="28"/>
        </w:rPr>
        <w:t>от 06.03.2013 № 73/2206 «Об утверждении Правил распространения наружной рекламы, рекламы на муниципальном транспорте и размещения объектов г</w:t>
      </w:r>
      <w:r w:rsidRPr="00190850">
        <w:rPr>
          <w:sz w:val="28"/>
          <w:szCs w:val="28"/>
        </w:rPr>
        <w:t>о</w:t>
      </w:r>
      <w:r w:rsidRPr="00190850">
        <w:rPr>
          <w:sz w:val="28"/>
          <w:szCs w:val="28"/>
        </w:rPr>
        <w:t>родской наружной информации на территории Волгограда», руководствуясь</w:t>
      </w:r>
      <w:proofErr w:type="gramEnd"/>
      <w:r w:rsidRPr="00190850">
        <w:rPr>
          <w:sz w:val="28"/>
          <w:szCs w:val="28"/>
        </w:rPr>
        <w:t xml:space="preserve"> статьями 5, 7, 24, 26 Устава города-героя Волгограда, Волгоградская городская Дума </w:t>
      </w:r>
    </w:p>
    <w:p w:rsidR="00190850" w:rsidRPr="00BA15E9" w:rsidRDefault="00190850" w:rsidP="00BA15E9">
      <w:pPr>
        <w:tabs>
          <w:tab w:val="left" w:pos="9639"/>
        </w:tabs>
        <w:jc w:val="both"/>
        <w:rPr>
          <w:b/>
          <w:sz w:val="28"/>
          <w:szCs w:val="28"/>
        </w:rPr>
      </w:pPr>
      <w:r w:rsidRPr="00BA15E9">
        <w:rPr>
          <w:b/>
          <w:sz w:val="28"/>
          <w:szCs w:val="28"/>
        </w:rPr>
        <w:t>РЕШИЛА:</w:t>
      </w:r>
    </w:p>
    <w:p w:rsidR="00190850" w:rsidRPr="00190850" w:rsidRDefault="00190850" w:rsidP="00BA15E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90850">
        <w:rPr>
          <w:sz w:val="28"/>
          <w:szCs w:val="28"/>
        </w:rPr>
        <w:t>1. Утвердить Порядок расчета размера платы, взимаемой по договору на установку и эксплуатацию рекламной конструкции, договору на размещение рекламы на муниципальном транспорте, договору на установку и эксплуатацию объекта городской наружной информации на территории Волгограда</w:t>
      </w:r>
      <w:r w:rsidR="00A31D27">
        <w:rPr>
          <w:sz w:val="28"/>
          <w:szCs w:val="28"/>
        </w:rPr>
        <w:t>,</w:t>
      </w:r>
      <w:r w:rsidRPr="00190850">
        <w:rPr>
          <w:sz w:val="28"/>
          <w:szCs w:val="28"/>
        </w:rPr>
        <w:t xml:space="preserve"> (прилаг</w:t>
      </w:r>
      <w:r w:rsidRPr="00190850">
        <w:rPr>
          <w:sz w:val="28"/>
          <w:szCs w:val="28"/>
        </w:rPr>
        <w:t>а</w:t>
      </w:r>
      <w:r w:rsidRPr="00190850">
        <w:rPr>
          <w:sz w:val="28"/>
          <w:szCs w:val="28"/>
        </w:rPr>
        <w:t xml:space="preserve">ется). </w:t>
      </w:r>
    </w:p>
    <w:p w:rsidR="00190850" w:rsidRPr="00190850" w:rsidRDefault="00190850" w:rsidP="00BA15E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90850">
        <w:rPr>
          <w:sz w:val="28"/>
          <w:szCs w:val="28"/>
        </w:rPr>
        <w:t xml:space="preserve">2. Признать утратившими силу решения Волгоградской городской Думы: </w:t>
      </w:r>
    </w:p>
    <w:p w:rsidR="00190850" w:rsidRPr="00190850" w:rsidRDefault="00190850" w:rsidP="00BA15E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90850">
        <w:rPr>
          <w:sz w:val="28"/>
          <w:szCs w:val="28"/>
        </w:rPr>
        <w:t>от 20.12.2007 № 54/1374 «О согласии на установление размеров коэфф</w:t>
      </w:r>
      <w:r w:rsidRPr="00190850">
        <w:rPr>
          <w:sz w:val="28"/>
          <w:szCs w:val="28"/>
        </w:rPr>
        <w:t>и</w:t>
      </w:r>
      <w:r w:rsidRPr="00190850">
        <w:rPr>
          <w:sz w:val="28"/>
          <w:szCs w:val="28"/>
        </w:rPr>
        <w:t>циентов, формирующих плату, взимаемую по договорам на установку и эк</w:t>
      </w:r>
      <w:r w:rsidRPr="00190850">
        <w:rPr>
          <w:sz w:val="28"/>
          <w:szCs w:val="28"/>
        </w:rPr>
        <w:t>с</w:t>
      </w:r>
      <w:r w:rsidRPr="00190850">
        <w:rPr>
          <w:sz w:val="28"/>
          <w:szCs w:val="28"/>
        </w:rPr>
        <w:t>плуатацию рекламных конструкций на объектах, являющихся муниципальной собственностью Волгограда»;</w:t>
      </w:r>
    </w:p>
    <w:p w:rsidR="00190850" w:rsidRDefault="00190850" w:rsidP="00BA15E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90850">
        <w:rPr>
          <w:sz w:val="28"/>
          <w:szCs w:val="28"/>
        </w:rPr>
        <w:t>от 15.05.2008 № 3/110 «О внесении изменения в решение Волгоградской городской Думы от 20.12.2007 № 54/1374 «О согласии на установление разм</w:t>
      </w:r>
      <w:r w:rsidRPr="00190850">
        <w:rPr>
          <w:sz w:val="28"/>
          <w:szCs w:val="28"/>
        </w:rPr>
        <w:t>е</w:t>
      </w:r>
      <w:r w:rsidRPr="00190850">
        <w:rPr>
          <w:sz w:val="28"/>
          <w:szCs w:val="28"/>
        </w:rPr>
        <w:t>ров коэффициентов, формирующих плату, взимаемую по договорам на уст</w:t>
      </w:r>
      <w:r w:rsidRPr="00190850">
        <w:rPr>
          <w:sz w:val="28"/>
          <w:szCs w:val="28"/>
        </w:rPr>
        <w:t>а</w:t>
      </w:r>
      <w:r w:rsidRPr="00190850">
        <w:rPr>
          <w:sz w:val="28"/>
          <w:szCs w:val="28"/>
        </w:rPr>
        <w:t>новку и эксплуатацию рекламных конструкций на объектах, являющихся мун</w:t>
      </w:r>
      <w:r w:rsidRPr="00190850">
        <w:rPr>
          <w:sz w:val="28"/>
          <w:szCs w:val="28"/>
        </w:rPr>
        <w:t>и</w:t>
      </w:r>
      <w:r w:rsidRPr="00190850">
        <w:rPr>
          <w:sz w:val="28"/>
          <w:szCs w:val="28"/>
        </w:rPr>
        <w:t>ципальной собственностью Волгограда».</w:t>
      </w:r>
    </w:p>
    <w:p w:rsidR="00B45E26" w:rsidRDefault="00B45E26" w:rsidP="00BA15E9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B45E26" w:rsidRDefault="00B45E26" w:rsidP="00BA15E9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190850" w:rsidRPr="00190850" w:rsidRDefault="00190850" w:rsidP="00BA15E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90850">
        <w:rPr>
          <w:sz w:val="28"/>
          <w:szCs w:val="28"/>
        </w:rPr>
        <w:lastRenderedPageBreak/>
        <w:t>3. Администрации Волгограда:</w:t>
      </w:r>
    </w:p>
    <w:p w:rsidR="00190850" w:rsidRPr="00190850" w:rsidRDefault="00190850" w:rsidP="00BA15E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90850">
        <w:rPr>
          <w:sz w:val="28"/>
          <w:szCs w:val="28"/>
        </w:rPr>
        <w:t>3.1. Привести муниципальные правовые акты Волгограда в соответствие с настоящим решением.</w:t>
      </w:r>
    </w:p>
    <w:p w:rsidR="00190850" w:rsidRPr="00190850" w:rsidRDefault="00190850" w:rsidP="00BA15E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90850">
        <w:rPr>
          <w:sz w:val="28"/>
          <w:szCs w:val="28"/>
        </w:rPr>
        <w:t>3.2. Опубликовать настоящее решение в официальных средствах масс</w:t>
      </w:r>
      <w:r w:rsidRPr="00190850">
        <w:rPr>
          <w:sz w:val="28"/>
          <w:szCs w:val="28"/>
        </w:rPr>
        <w:t>о</w:t>
      </w:r>
      <w:r w:rsidRPr="00190850">
        <w:rPr>
          <w:sz w:val="28"/>
          <w:szCs w:val="28"/>
        </w:rPr>
        <w:t>вой информации в установленном порядке.</w:t>
      </w:r>
    </w:p>
    <w:p w:rsidR="00190850" w:rsidRPr="00190850" w:rsidRDefault="00190850" w:rsidP="00BA15E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90850">
        <w:rPr>
          <w:sz w:val="28"/>
          <w:szCs w:val="28"/>
        </w:rPr>
        <w:t>4. Настоящее решение вступает в силу со дня его официального опубл</w:t>
      </w:r>
      <w:r w:rsidRPr="00190850">
        <w:rPr>
          <w:sz w:val="28"/>
          <w:szCs w:val="28"/>
        </w:rPr>
        <w:t>и</w:t>
      </w:r>
      <w:r w:rsidRPr="00190850">
        <w:rPr>
          <w:sz w:val="28"/>
          <w:szCs w:val="28"/>
        </w:rPr>
        <w:t>кования.</w:t>
      </w:r>
    </w:p>
    <w:p w:rsidR="00190850" w:rsidRPr="00190850" w:rsidRDefault="00190850" w:rsidP="00BA15E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90850">
        <w:rPr>
          <w:sz w:val="28"/>
          <w:szCs w:val="28"/>
        </w:rPr>
        <w:t xml:space="preserve">5. </w:t>
      </w:r>
      <w:proofErr w:type="gramStart"/>
      <w:r w:rsidRPr="00190850">
        <w:rPr>
          <w:sz w:val="28"/>
          <w:szCs w:val="28"/>
        </w:rPr>
        <w:t>Контроль за</w:t>
      </w:r>
      <w:proofErr w:type="gramEnd"/>
      <w:r w:rsidRPr="00190850">
        <w:rPr>
          <w:sz w:val="28"/>
          <w:szCs w:val="28"/>
        </w:rPr>
        <w:t xml:space="preserve"> исполнением настоящего решения возложить на            </w:t>
      </w:r>
      <w:proofErr w:type="spellStart"/>
      <w:r w:rsidRPr="00190850">
        <w:rPr>
          <w:sz w:val="28"/>
          <w:szCs w:val="28"/>
        </w:rPr>
        <w:t>В.В.Колесникова</w:t>
      </w:r>
      <w:proofErr w:type="spellEnd"/>
      <w:r w:rsidRPr="00190850">
        <w:rPr>
          <w:sz w:val="28"/>
          <w:szCs w:val="28"/>
        </w:rPr>
        <w:t xml:space="preserve"> – первого заместителя главы Волгограда.</w:t>
      </w:r>
    </w:p>
    <w:p w:rsidR="00190850" w:rsidRPr="00190850" w:rsidRDefault="00190850" w:rsidP="00BA15E9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190850" w:rsidRPr="00190850" w:rsidRDefault="00190850" w:rsidP="00BA15E9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190850" w:rsidRPr="00190850" w:rsidRDefault="00190850" w:rsidP="00BA15E9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190850" w:rsidRPr="00190850" w:rsidRDefault="00190850" w:rsidP="00BA15E9">
      <w:pPr>
        <w:tabs>
          <w:tab w:val="left" w:pos="9639"/>
        </w:tabs>
        <w:jc w:val="both"/>
        <w:rPr>
          <w:sz w:val="28"/>
          <w:szCs w:val="28"/>
        </w:rPr>
      </w:pPr>
      <w:r w:rsidRPr="00190850">
        <w:rPr>
          <w:sz w:val="28"/>
          <w:szCs w:val="28"/>
        </w:rPr>
        <w:t xml:space="preserve">Глава Волгограда                                                                               </w:t>
      </w:r>
      <w:r w:rsidR="00FD5B5E">
        <w:rPr>
          <w:sz w:val="28"/>
          <w:szCs w:val="28"/>
        </w:rPr>
        <w:t xml:space="preserve"> </w:t>
      </w:r>
      <w:r w:rsidRPr="00190850">
        <w:rPr>
          <w:sz w:val="28"/>
          <w:szCs w:val="28"/>
        </w:rPr>
        <w:t xml:space="preserve"> </w:t>
      </w:r>
      <w:proofErr w:type="spellStart"/>
      <w:r w:rsidRPr="00190850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190850" w:rsidRPr="00190850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702" w:rsidRDefault="00711702">
      <w:r>
        <w:separator/>
      </w:r>
    </w:p>
  </w:endnote>
  <w:endnote w:type="continuationSeparator" w:id="0">
    <w:p w:rsidR="00711702" w:rsidRDefault="00711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702" w:rsidRDefault="00711702">
      <w:r>
        <w:separator/>
      </w:r>
    </w:p>
  </w:footnote>
  <w:footnote w:type="continuationSeparator" w:id="0">
    <w:p w:rsidR="00711702" w:rsidRDefault="00711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B168A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9622473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90850"/>
    <w:rsid w:val="001D7F9D"/>
    <w:rsid w:val="00200F1E"/>
    <w:rsid w:val="002259A5"/>
    <w:rsid w:val="002429A1"/>
    <w:rsid w:val="00286049"/>
    <w:rsid w:val="002A45FA"/>
    <w:rsid w:val="002B5A3D"/>
    <w:rsid w:val="002E7DDC"/>
    <w:rsid w:val="00306A01"/>
    <w:rsid w:val="003414A8"/>
    <w:rsid w:val="00361F4A"/>
    <w:rsid w:val="00382528"/>
    <w:rsid w:val="0040530C"/>
    <w:rsid w:val="00421B61"/>
    <w:rsid w:val="00482CCD"/>
    <w:rsid w:val="004B0A36"/>
    <w:rsid w:val="004D75D6"/>
    <w:rsid w:val="004E1268"/>
    <w:rsid w:val="004E5C9A"/>
    <w:rsid w:val="00514E4C"/>
    <w:rsid w:val="00563AFA"/>
    <w:rsid w:val="00564B0A"/>
    <w:rsid w:val="00582B31"/>
    <w:rsid w:val="005845CE"/>
    <w:rsid w:val="005B43EB"/>
    <w:rsid w:val="005D1CAC"/>
    <w:rsid w:val="006539E0"/>
    <w:rsid w:val="00672559"/>
    <w:rsid w:val="006741DF"/>
    <w:rsid w:val="006A3C05"/>
    <w:rsid w:val="006C48ED"/>
    <w:rsid w:val="006E2AC3"/>
    <w:rsid w:val="006E60D2"/>
    <w:rsid w:val="00703359"/>
    <w:rsid w:val="00711702"/>
    <w:rsid w:val="00715E23"/>
    <w:rsid w:val="00746BE7"/>
    <w:rsid w:val="007740B9"/>
    <w:rsid w:val="00797F12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31D27"/>
    <w:rsid w:val="00AE6D24"/>
    <w:rsid w:val="00B45E26"/>
    <w:rsid w:val="00B537FA"/>
    <w:rsid w:val="00B86D39"/>
    <w:rsid w:val="00BA15E9"/>
    <w:rsid w:val="00C53FF7"/>
    <w:rsid w:val="00C7414B"/>
    <w:rsid w:val="00C85A85"/>
    <w:rsid w:val="00CB168A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93D5F"/>
    <w:rsid w:val="00FB67DD"/>
    <w:rsid w:val="00FD5B5E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0DFACE8-EEF5-43DD-BD52-8CFF0583594E}"/>
</file>

<file path=customXml/itemProps2.xml><?xml version="1.0" encoding="utf-8"?>
<ds:datastoreItem xmlns:ds="http://schemas.openxmlformats.org/officeDocument/2006/customXml" ds:itemID="{24AAB2D9-FCF2-46FC-8A37-5C4FEA450EB6}"/>
</file>

<file path=customXml/itemProps3.xml><?xml version="1.0" encoding="utf-8"?>
<ds:datastoreItem xmlns:ds="http://schemas.openxmlformats.org/officeDocument/2006/customXml" ds:itemID="{088893D6-6409-4665-A493-A9CE671EDEC9}"/>
</file>

<file path=customXml/itemProps4.xml><?xml version="1.0" encoding="utf-8"?>
<ds:datastoreItem xmlns:ds="http://schemas.openxmlformats.org/officeDocument/2006/customXml" ds:itemID="{239CC35F-6263-477D-AA1F-A361DC315A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27</cp:revision>
  <cp:lastPrinted>2015-06-17T09:09:00Z</cp:lastPrinted>
  <dcterms:created xsi:type="dcterms:W3CDTF">2014-11-14T06:41:00Z</dcterms:created>
  <dcterms:modified xsi:type="dcterms:W3CDTF">2015-06-19T10:13:00Z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