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CB1157">
        <w:rPr>
          <w:rFonts w:ascii="Times New Roman" w:hAnsi="Times New Roman" w:cs="Times New Roman"/>
          <w:sz w:val="28"/>
          <w:szCs w:val="28"/>
        </w:rPr>
        <w:t>2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1157" w:rsidRDefault="0020108E" w:rsidP="00CB115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CB1157" w:rsidTr="00A57EFD">
        <w:tc>
          <w:tcPr>
            <w:tcW w:w="486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CB1157" w:rsidRDefault="00FC4905" w:rsidP="00CB1157">
            <w:pPr>
              <w:pStyle w:val="a9"/>
              <w:jc w:val="center"/>
            </w:pPr>
          </w:p>
        </w:tc>
      </w:tr>
    </w:tbl>
    <w:p w:rsidR="004719C7" w:rsidRPr="00CB1157" w:rsidRDefault="004719C7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CB1157" w:rsidRDefault="00FC4905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CB1157" w:rsidRDefault="007812C1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CB115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0C50E0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4</w:t>
      </w:r>
      <w:r w:rsidR="00AF2FBA" w:rsidRPr="00CB1157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CB1157">
        <w:rPr>
          <w:rFonts w:ascii="Times New Roman" w:hAnsi="Times New Roman" w:cs="Times New Roman"/>
          <w:sz w:val="28"/>
          <w:szCs w:val="28"/>
        </w:rPr>
        <w:t>20</w:t>
      </w:r>
      <w:r w:rsidR="00A8526A" w:rsidRPr="00CB1157">
        <w:rPr>
          <w:rFonts w:ascii="Times New Roman" w:hAnsi="Times New Roman" w:cs="Times New Roman"/>
          <w:sz w:val="28"/>
          <w:szCs w:val="28"/>
        </w:rPr>
        <w:t>2</w:t>
      </w:r>
      <w:r w:rsidR="001B4FEA">
        <w:rPr>
          <w:rFonts w:ascii="Times New Roman" w:hAnsi="Times New Roman" w:cs="Times New Roman"/>
          <w:sz w:val="28"/>
          <w:szCs w:val="28"/>
        </w:rPr>
        <w:t>5</w:t>
      </w:r>
      <w:r w:rsidR="004A46DA" w:rsidRPr="00CB1157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CB1157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CB1157" w:rsidRDefault="00C240A2" w:rsidP="00CB1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8A1A25" w:rsidRPr="00CB1157" w:rsidTr="00606D28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CB1157" w:rsidRDefault="00552D58" w:rsidP="001B4F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CB1157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CB1157" w:rsidRDefault="00BB1E3C" w:rsidP="00CB11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2294747,00000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2592258,30000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606D28" w:rsidRDefault="00606D2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606D28" w:rsidRPr="00606D28" w:rsidTr="00606D28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D28" w:rsidRPr="00CB1157" w:rsidRDefault="00606D28" w:rsidP="001374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1870593,30000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1310397,68000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1377578,00000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1199462,48000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1266842,80000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12295637,50000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6768315,90000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объектов гидротехнических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1286550,20000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населения всеми видами городского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297258,42764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210649,00000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информационно-коммуникационных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207927,40000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5216784,50000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2067857,50000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1182823,30000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750366,20000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755795,00000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12833442,60000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10631967,00000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площадок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337028,80000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337234,10000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централизации бухгалтерского учета»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семье - доступное жилье на территории городского округа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</w:t>
            </w: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1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606D28" w:rsidRPr="00606D28" w:rsidTr="00606D28">
        <w:trPr>
          <w:trHeight w:val="2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606D28" w:rsidRPr="00606D28" w:rsidTr="00606D28">
        <w:trPr>
          <w:trHeight w:val="12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606D28" w:rsidRPr="00606D28" w:rsidTr="00606D28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606D28" w:rsidRPr="00606D28" w:rsidTr="00606D28">
        <w:trPr>
          <w:trHeight w:val="9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6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1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606D28" w:rsidRPr="00606D28" w:rsidTr="00606D28">
        <w:trPr>
          <w:trHeight w:val="11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606D28" w:rsidRPr="00606D28" w:rsidTr="00606D28">
        <w:trPr>
          <w:trHeight w:val="6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606D28" w:rsidRPr="00606D28" w:rsidTr="00606D28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06D28" w:rsidRPr="00606D28" w:rsidTr="00606D28">
        <w:trPr>
          <w:trHeight w:val="6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1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06D28" w:rsidRPr="00606D28" w:rsidTr="00606D28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1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606D28" w:rsidRPr="00606D28" w:rsidTr="00606D28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D28" w:rsidRPr="00606D28" w:rsidRDefault="00606D28" w:rsidP="00606D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EB2807" w:rsidRPr="00CB1157" w:rsidRDefault="00EB2807" w:rsidP="00CB1157">
      <w:pPr>
        <w:spacing w:after="0" w:line="240" w:lineRule="auto"/>
      </w:pPr>
    </w:p>
    <w:p w:rsidR="00F46546" w:rsidRPr="00CB1157" w:rsidRDefault="00F46546" w:rsidP="00CB1157">
      <w:pPr>
        <w:spacing w:after="0" w:line="240" w:lineRule="auto"/>
        <w:rPr>
          <w:sz w:val="16"/>
        </w:rPr>
      </w:pPr>
    </w:p>
    <w:p w:rsidR="00F46546" w:rsidRDefault="00F46546" w:rsidP="00CB1157">
      <w:pPr>
        <w:spacing w:after="0" w:line="240" w:lineRule="auto"/>
        <w:rPr>
          <w:sz w:val="10"/>
        </w:rPr>
      </w:pPr>
    </w:p>
    <w:p w:rsidR="008D37FE" w:rsidRDefault="008D37FE" w:rsidP="00CB1157">
      <w:pPr>
        <w:spacing w:after="0" w:line="240" w:lineRule="auto"/>
        <w:rPr>
          <w:sz w:val="10"/>
        </w:rPr>
      </w:pPr>
    </w:p>
    <w:p w:rsidR="008D37FE" w:rsidRPr="00CB1157" w:rsidRDefault="008D37FE" w:rsidP="00CB1157">
      <w:pPr>
        <w:spacing w:after="0" w:line="240" w:lineRule="auto"/>
        <w:rPr>
          <w:sz w:val="10"/>
        </w:rPr>
      </w:pPr>
    </w:p>
    <w:p w:rsidR="00F77113" w:rsidRPr="00CB1157" w:rsidRDefault="00F77113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C4" w:rsidRPr="00CB1157" w:rsidRDefault="003024C4" w:rsidP="00CB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CB1157" w:rsidTr="00651CB1">
        <w:tc>
          <w:tcPr>
            <w:tcW w:w="5812" w:type="dxa"/>
          </w:tcPr>
          <w:p w:rsidR="00B26822" w:rsidRPr="00CB1157" w:rsidRDefault="00AB5855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96E8E" w:rsidRPr="00CB1157" w:rsidRDefault="00896E8E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3827" w:type="dxa"/>
          </w:tcPr>
          <w:p w:rsidR="00B26822" w:rsidRPr="00CB1157" w:rsidRDefault="00897BE6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CB1157" w:rsidRDefault="00B26822" w:rsidP="00CB1157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CB1157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CB1157" w:rsidRDefault="008C22DF" w:rsidP="00CB1157">
      <w:pPr>
        <w:pStyle w:val="ad"/>
        <w:jc w:val="both"/>
        <w:rPr>
          <w:rFonts w:ascii="Times New Roman" w:hAnsi="Times New Roman" w:cs="Times New Roman"/>
          <w:sz w:val="4"/>
          <w:szCs w:val="28"/>
        </w:rPr>
      </w:pPr>
      <w:bookmarkStart w:id="0" w:name="_GoBack"/>
      <w:bookmarkEnd w:id="0"/>
    </w:p>
    <w:sectPr w:rsidR="008C22DF" w:rsidRPr="00CB1157" w:rsidSect="001B4FEA">
      <w:headerReference w:type="default" r:id="rId7"/>
      <w:pgSz w:w="11906" w:h="16838" w:code="9"/>
      <w:pgMar w:top="1134" w:right="567" w:bottom="1134" w:left="1701" w:header="567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46" w:rsidRDefault="00F46546" w:rsidP="00944A72">
      <w:pPr>
        <w:spacing w:after="0" w:line="240" w:lineRule="auto"/>
      </w:pPr>
      <w:r>
        <w:separator/>
      </w:r>
    </w:p>
  </w:endnote>
  <w:end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46" w:rsidRDefault="00F46546" w:rsidP="00944A72">
      <w:pPr>
        <w:spacing w:after="0" w:line="240" w:lineRule="auto"/>
      </w:pPr>
      <w:r>
        <w:separator/>
      </w:r>
    </w:p>
  </w:footnote>
  <w:footnote w:type="continuationSeparator" w:id="0">
    <w:p w:rsidR="00F46546" w:rsidRDefault="00F4654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46" w:rsidRPr="004719C7" w:rsidRDefault="00755C90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7CA">
          <w:rPr>
            <w:rFonts w:ascii="Times New Roman" w:hAnsi="Times New Roman" w:cs="Times New Roman"/>
            <w:noProof/>
            <w:sz w:val="20"/>
            <w:szCs w:val="20"/>
          </w:rPr>
          <w:t>62</w:t>
        </w:r>
        <w:r w:rsidR="00F46546"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 w:rsidR="00F46546">
      <w:rPr>
        <w:rFonts w:ascii="Times New Roman" w:hAnsi="Times New Roman" w:cs="Times New Roman"/>
        <w:sz w:val="20"/>
        <w:szCs w:val="20"/>
      </w:rPr>
      <w:t xml:space="preserve">           </w:t>
    </w:r>
    <w:r w:rsidR="00F46546"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F46546"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232A"/>
    <w:rsid w:val="000D6BFA"/>
    <w:rsid w:val="000E10BB"/>
    <w:rsid w:val="000E1563"/>
    <w:rsid w:val="000E254B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6A55"/>
    <w:rsid w:val="004017CA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DFDCB3C5-E38C-426C-A209-A95F3966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3DB6CC2E-EC66-4F53-A2E9-46D434EBEA60}"/>
</file>

<file path=customXml/itemProps2.xml><?xml version="1.0" encoding="utf-8"?>
<ds:datastoreItem xmlns:ds="http://schemas.openxmlformats.org/officeDocument/2006/customXml" ds:itemID="{B2475D31-1C8A-4356-8F50-FA0DED1C29C3}"/>
</file>

<file path=customXml/itemProps3.xml><?xml version="1.0" encoding="utf-8"?>
<ds:datastoreItem xmlns:ds="http://schemas.openxmlformats.org/officeDocument/2006/customXml" ds:itemID="{C950397D-44D1-41DA-B0A3-379FDE06A950}"/>
</file>

<file path=customXml/itemProps4.xml><?xml version="1.0" encoding="utf-8"?>
<ds:datastoreItem xmlns:ds="http://schemas.openxmlformats.org/officeDocument/2006/customXml" ds:itemID="{503740A2-3CC2-4743-BCAC-B8E3FA1CC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62</Pages>
  <Words>14375</Words>
  <Characters>81943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38</cp:revision>
  <cp:lastPrinted>2019-11-14T06:39:00Z</cp:lastPrinted>
  <dcterms:created xsi:type="dcterms:W3CDTF">2020-12-24T09:37:00Z</dcterms:created>
  <dcterms:modified xsi:type="dcterms:W3CDTF">2022-11-16T08:50:00Z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