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715E3" w:rsidP="004B1F72">
            <w:pPr>
              <w:pStyle w:val="ab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715E3" w:rsidP="004B1F72">
            <w:pPr>
              <w:pStyle w:val="ab"/>
              <w:jc w:val="center"/>
            </w:pPr>
            <w:r>
              <w:t>9/198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D715E3" w:rsidRPr="00D715E3" w:rsidRDefault="00D715E3" w:rsidP="00D715E3">
      <w:pPr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hyperlink r:id="rId9" w:history="1">
        <w:r w:rsidRPr="00D715E3">
          <w:rPr>
            <w:rStyle w:val="af0"/>
            <w:iCs/>
            <w:color w:val="auto"/>
            <w:sz w:val="28"/>
            <w:szCs w:val="28"/>
            <w:u w:val="none"/>
          </w:rPr>
          <w:t>от 21.02.2007 № 41/1011                      «</w:t>
        </w:r>
        <w:r w:rsidRPr="00D715E3">
          <w:rPr>
            <w:rStyle w:val="af0"/>
            <w:color w:val="auto"/>
            <w:sz w:val="28"/>
            <w:szCs w:val="28"/>
            <w:u w:val="none"/>
          </w:rPr>
          <w:t xml:space="preserve">О </w:t>
        </w:r>
        <w:proofErr w:type="gramStart"/>
        <w:r w:rsidRPr="00D715E3">
          <w:rPr>
            <w:rStyle w:val="af0"/>
            <w:color w:val="auto"/>
            <w:sz w:val="28"/>
            <w:szCs w:val="28"/>
            <w:u w:val="none"/>
          </w:rPr>
          <w:t>Положении</w:t>
        </w:r>
        <w:proofErr w:type="gramEnd"/>
        <w:r w:rsidRPr="00D715E3">
          <w:rPr>
            <w:rStyle w:val="af0"/>
            <w:color w:val="auto"/>
            <w:sz w:val="28"/>
            <w:szCs w:val="28"/>
            <w:u w:val="none"/>
          </w:rPr>
          <w:t xml:space="preserve"> о порядке организации и проведения общественных обсуждений или публичных слушаний в городском округе город-герой Волгоград</w:t>
        </w:r>
        <w:r w:rsidRPr="00D715E3">
          <w:rPr>
            <w:rStyle w:val="af0"/>
            <w:iCs/>
            <w:color w:val="auto"/>
            <w:sz w:val="28"/>
            <w:szCs w:val="28"/>
            <w:u w:val="none"/>
          </w:rPr>
          <w:t>»</w:t>
        </w:r>
      </w:hyperlink>
      <w:r w:rsidRPr="00D715E3">
        <w:rPr>
          <w:iCs/>
          <w:sz w:val="28"/>
          <w:szCs w:val="28"/>
        </w:rPr>
        <w:t xml:space="preserve"> </w:t>
      </w:r>
    </w:p>
    <w:p w:rsidR="00D715E3" w:rsidRDefault="00D715E3" w:rsidP="00D715E3">
      <w:pPr>
        <w:ind w:right="5670"/>
        <w:rPr>
          <w:sz w:val="28"/>
          <w:szCs w:val="28"/>
        </w:rPr>
      </w:pP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26 Устава города-героя Волгограда, Волгоградская городская Дума</w:t>
      </w:r>
    </w:p>
    <w:p w:rsidR="00D715E3" w:rsidRDefault="00D715E3" w:rsidP="00D715E3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iCs/>
          <w:sz w:val="28"/>
          <w:szCs w:val="28"/>
        </w:rPr>
        <w:t>р</w:t>
      </w:r>
      <w:r>
        <w:rPr>
          <w:sz w:val="28"/>
          <w:szCs w:val="28"/>
        </w:rPr>
        <w:t xml:space="preserve">ешение Волгоградской городской Думы                                        </w:t>
      </w:r>
      <w:r>
        <w:t xml:space="preserve"> </w:t>
      </w:r>
      <w:r>
        <w:rPr>
          <w:iCs/>
          <w:sz w:val="28"/>
          <w:szCs w:val="28"/>
        </w:rPr>
        <w:t xml:space="preserve">от 21.02.2007 № 41/1011 «О </w:t>
      </w:r>
      <w:proofErr w:type="gramStart"/>
      <w:r>
        <w:rPr>
          <w:iCs/>
          <w:sz w:val="28"/>
          <w:szCs w:val="28"/>
        </w:rPr>
        <w:t>Положении</w:t>
      </w:r>
      <w:proofErr w:type="gramEnd"/>
      <w:r>
        <w:rPr>
          <w:iCs/>
          <w:sz w:val="28"/>
          <w:szCs w:val="28"/>
        </w:rPr>
        <w:t xml:space="preserve"> о </w:t>
      </w:r>
      <w:r w:rsidR="00574B2A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 xml:space="preserve">орядке организации и проведения общественных обсуждений или публичных слушаний в городском округе город-герой Волгоград» следующие </w:t>
      </w:r>
      <w:r>
        <w:rPr>
          <w:sz w:val="28"/>
          <w:szCs w:val="28"/>
        </w:rPr>
        <w:t>изменения: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наименовании слова «О Положении» заменить словами «О принятии Положения»,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В преамбуле слова «(в редакции на 29.12.2006)» исключить.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В пункте 1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Положении о порядке организации и проведения общественных обсуждений или публичных слушаний в городском округе город-герой Волгоград, принятом вышеуказанным решением, (далее – Положение):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1.4.1. В наименовании слова «или публичных слушаний» заменить слов</w:t>
      </w:r>
      <w:r w:rsidR="00574B2A">
        <w:rPr>
          <w:sz w:val="28"/>
          <w:szCs w:val="28"/>
        </w:rPr>
        <w:t>ами</w:t>
      </w:r>
      <w:r>
        <w:rPr>
          <w:sz w:val="28"/>
          <w:szCs w:val="28"/>
        </w:rPr>
        <w:t xml:space="preserve">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1.4.2. В главе 1 «Общие положения»: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1.4.2.1. В статье 1: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в наименовании, абзацах первом и втором слова «или публичных слушаний» заменить словами «и публичных слушаний»;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в абзаце первом слова «(в редакции на 29.12.2006)» исключить.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1.4.2.2. В статье 2: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абзац первый исключить</w:t>
      </w:r>
      <w:r>
        <w:rPr>
          <w:color w:val="FF0000"/>
          <w:sz w:val="28"/>
          <w:szCs w:val="28"/>
        </w:rPr>
        <w:t>;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в абзаце втором слово «публичные» заменить словом «Публичные»;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3) в абзацах третьем – пятом слова «или публичные слушания»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 падеже заменить словами «и публичные слушания» в соответствующем падеже;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абзац шестой изложить в следующей редакции: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«участники общественных обсуждений и публичных слушаний – жители Волгограда и иные лица, имеющие право на участие в общественных обсуждениях и публичных слушаниях в соответствии с законодательством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абзацах девятом – двенадцатом слова «или публичные слушания»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 падеже заменить словами «и публичные слушания» в соответствующем падеже;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абзац тринадцатый исключить.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1.4.2.3. В наименовании, абзацах первом, пятом, седьмом статьи 3 слова «или публичные слушания» в соответствующем падеже заменить словами «и публичные слушания»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1.4.2.4. В наименовании, абзацах первом – четвертом статьи 4 слова «или публичные слушания» в соответствующем падеже заменить словами «и публичные слушания»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1.4.2.5. В статье 5: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наименовании, абзацах первом – третьем слова «или публичные слушания» в соответствующем падеже заменить словами «и публичные слушания»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абзаце четвертом слова «или публичные слушания» в соответствующем падеже заменить словами «и публичные слушания»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падеже, слова «о дне» заменить словами «о дате».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1.4.2.6. В статье 6: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после слова «Вопросы» дополнить словами «и проекты»;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2: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шестом слова «, установление публичного сервитута» исключить;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абзац седьмой изложить в следующей редакции: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«вопросы о преобразовании Волгограда, за исключением случаев, если в соответствии со статьей 13 Федерального закона от 06 октября 2003 г.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 для преобразования Волгограда требуется получение согласия населения Волгограда, выраженного путем голосования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абзац восьмой исключить;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абзацами следующего содержания: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«Организация и проведение публичных слушаний по вопросам, указанным в абзацах втором, третьем, пятом – седьмом настоящего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пункта, осуществляются в порядке, определенном главой 2 настоящего Положения, с особенностями, установленными главами 3 и 4 настоящего Положения.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публичных слушаний по проекту стратегии социально-экономического развития Волгограда проводятся в порядке, определенном главой 2 настоящего Положения</w:t>
      </w:r>
      <w:proofErr w:type="gramStart"/>
      <w:r>
        <w:rPr>
          <w:sz w:val="28"/>
          <w:szCs w:val="28"/>
        </w:rPr>
        <w:t>.».</w:t>
      </w:r>
      <w:proofErr w:type="gramEnd"/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1.4.2.7. В статье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  <w:r>
        <w:rPr>
          <w:sz w:val="28"/>
          <w:szCs w:val="28"/>
          <w:vertAlign w:val="superscript"/>
        </w:rPr>
        <w:t xml:space="preserve"> 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после слова «Вопросы» дополнить словами «и проекты»;</w:t>
      </w:r>
    </w:p>
    <w:p w:rsidR="00D715E3" w:rsidRDefault="00D715E3" w:rsidP="00D715E3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новым абзацем четвертым следующего содержания:</w:t>
      </w:r>
    </w:p>
    <w:p w:rsidR="00D715E3" w:rsidRDefault="00D715E3" w:rsidP="00D715E3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«; проекты документов стратегического планирования Волгограда (прогноз социально-экономического развития Волгограда на среднесрочный </w:t>
      </w:r>
      <w:r>
        <w:rPr>
          <w:sz w:val="28"/>
          <w:szCs w:val="28"/>
        </w:rPr>
        <w:br/>
        <w:t>или долгосрочный период, бюджетный прогноз Волгограда на долгосрочный период, план мероприятий по реализации стратегии социально-экономического развития Волгограда, муниципальные программы) (далее – документы стратегического планирования)»;</w:t>
      </w:r>
    </w:p>
    <w:p w:rsidR="00D715E3" w:rsidRDefault="00D715E3" w:rsidP="00D715E3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абзацем следующего содержания:</w:t>
      </w:r>
    </w:p>
    <w:p w:rsidR="00D715E3" w:rsidRDefault="00D715E3" w:rsidP="00D715E3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согласования проектов документов стратегического планирования».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В главе 2 </w:t>
      </w:r>
      <w:r>
        <w:rPr>
          <w:sz w:val="24"/>
          <w:szCs w:val="24"/>
        </w:rPr>
        <w:t>«О</w:t>
      </w:r>
      <w:r>
        <w:rPr>
          <w:sz w:val="28"/>
          <w:szCs w:val="28"/>
        </w:rPr>
        <w:t>снования, организация и порядок подготовки проведения публичных слушаний»: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1.4.3.1. В пункте 2 статьи 7: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абзацы первый и второй изложить в следующей редакции: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Инициатива населения по проведению публичных слушаний по вопросам местного значения (без предварительного оформления проекта муниципального правового акта Волгограда) может исходить от инициативной группы жителей Волгограда</w:t>
      </w:r>
      <w:proofErr w:type="gramStart"/>
      <w:r>
        <w:rPr>
          <w:sz w:val="28"/>
          <w:szCs w:val="28"/>
        </w:rPr>
        <w:t>.»;</w:t>
      </w:r>
      <w:proofErr w:type="gramEnd"/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абзацы третий, шестой, седьмой исключить.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1.4.3.2. В статье 8: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5: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слова «заявление, которое должно включать в себя» исключить;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втором слова «(проект решения Волгоградской городской Думы)» исключить;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6 слова «(проект решения Волгоградской городской Думы)» исключить.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1.4.3.3. В статье 11: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2 после слова «отчества» дополнить словами «(при наличии)»;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6 изложить в следующей редакции: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Участниками публичных слушаний, получающими право на выступление, являются жители Волгограда и иные лица, имеющие право на участие в публичных слушаниях в соответствии с законодательством, которые зарегистрировались в качестве выступающих и (или) внесли в письменной форме свои рекомендации и предложения по вопросам публичных слушаний не позднее 3 рабочих дней до даты проведения публичных слушаний.»;</w:t>
      </w:r>
      <w:proofErr w:type="gramEnd"/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7 слова «может предоставить» заменить словом «предоставляет».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1.4.3.4. Пункт 5 статьи 12 изложить в следующей редакции: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Принятый муниципальный правовой акт Волгограда, подготовленный на основании заключения о результатах публичных слушаний, подлежит официальному опубликованию (обнародованию) в установленном порядке</w:t>
      </w:r>
      <w:proofErr w:type="gramStart"/>
      <w:r>
        <w:rPr>
          <w:sz w:val="28"/>
          <w:szCs w:val="28"/>
        </w:rPr>
        <w:t>.».</w:t>
      </w:r>
      <w:proofErr w:type="gramEnd"/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1.4.4. В главе 3 «Особенности организации и проведения публичных слушаний по проекту Устава города-героя Волгограда и проекту муниципального правового акта Волгограда о внесении изменений в Устав города-героя Волгограда; проекту бюджета Волгограда и отчета о его исполнении; по вопросам преобразования Волгограда; установления публичного сервитута»: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1.4.4.1. В наименовании слова «по вопросам преобразования Волгограда» заменить словами «по вопросам о преобразовании Волгограда», слова                «; установления публичного сервитута» исключить.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1.4.4.2. В статье 15: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Публичные слушания по вопросам о преобразовании Волгограда проводятся с учетом особенностей, установленных федеральным законодательством и Законом Волгоградской области «О местном референдуме в Волгоградской области»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пунктах 2 – 4 слова «по вопросам преобразования Волгограда» заменить словами «по вопросам о преобразовании Волгограда».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1.4.4.3. Статью 15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признать утратившей силу.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 В главе 4 «Особенности организации и проведения общественных обсуждений или публичных слушаний в сфере градостроительной деятельности»: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1.4.5.1. В наименовании слова «или публичных слушаний» заменить словами «и публичных слушаний».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1.4.5.2. В наименовании, пунктах 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4 статьи 16 слова «или публичных слушаний» заменить словами «и публичных слушаний».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1.4.5.3. В статье 17: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слова «или публичных слушаний» заменить словами «и публичных слушаний»;</w:t>
      </w:r>
    </w:p>
    <w:p w:rsidR="00D715E3" w:rsidRDefault="00D715E3" w:rsidP="00D715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 изложить в следующей редакции: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>Участниками публичных слушаний по проекту Генерального плана Волгограда, проектам, предусматривающим внесение изменений в утвержденный Генеральный план Волгограда,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расположены земельные участки или объекты капитального строительства, в отношении которых </w:t>
      </w:r>
      <w:r>
        <w:rPr>
          <w:sz w:val="28"/>
          <w:szCs w:val="28"/>
        </w:rPr>
        <w:lastRenderedPageBreak/>
        <w:t>подготовлены указанные проекты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решений,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указанные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указанные проекты, а</w:t>
      </w:r>
      <w:proofErr w:type="gramEnd"/>
      <w:r>
        <w:rPr>
          <w:sz w:val="28"/>
          <w:szCs w:val="28"/>
        </w:rPr>
        <w:t xml:space="preserve">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указанных проектов</w:t>
      </w:r>
      <w:proofErr w:type="gramStart"/>
      <w:r>
        <w:rPr>
          <w:sz w:val="28"/>
          <w:szCs w:val="28"/>
        </w:rPr>
        <w:t>.».</w:t>
      </w:r>
      <w:proofErr w:type="gramEnd"/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1.4.5.4. В наименовании и пункте 6 статьи 18 слова «или публичные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слушания» в соответствующем падеже заменить словами «и публичные слушания» в соответствующем падеже.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1.4.5.5. В наименовании статьи 20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1.4.5.6. В наименовании, пунктах 1 и 2 статьи 21 слова «или публичные слушания» в соответствующем падеже заменить словами «и публичные слушания» в соответствующем падеже.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1.4.5.7. В наименовании, абзацах первом, третьем – пятом пункта 1, пункте 2 статьи 22 слова «или публичные слушания» в соответствующем падеже заменить словами «и публичные слушания» в соответствующем падеже.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1.4.5.8. В статье 23: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наименовании, пунктах 1 и 2 слова «или публичных слушаниях» заменить словами «и публичных слушаниях»;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4 после слов «проводится собрание участников публичных слушаний» дополнить словами «в порядке, предусмотренном статьями 9 – 11 настоящего Положения, с учетом особенностей, установленных статьей 17 настоящего Положения»;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пунктах 5 и 6 слова «или публичные слушания» в соответствующем падеже заменить словами «и публичные слушания»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1.4.5.9. В наименовании, абзаце первом статьи 24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1.4.5.10. В наименовании, пунктах 1 и 2 статьи 25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1.4.6. Дополнить новой главой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«Особенности организации </w:t>
      </w:r>
      <w:r>
        <w:rPr>
          <w:sz w:val="28"/>
          <w:szCs w:val="28"/>
        </w:rPr>
        <w:br/>
        <w:t>и проведения общественных обсуждений по проектам документов стратегического планирования» следующего содержания: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«Глава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Особенности организации и проведения общественных обсуждений по проектам документов стратегического планирования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highlight w:val="yellow"/>
        </w:rPr>
      </w:pPr>
    </w:p>
    <w:p w:rsidR="00D715E3" w:rsidRDefault="00D715E3" w:rsidP="00D715E3">
      <w:pPr>
        <w:autoSpaceDE w:val="0"/>
        <w:autoSpaceDN w:val="0"/>
        <w:adjustRightInd w:val="0"/>
        <w:ind w:left="1701" w:hanging="993"/>
        <w:jc w:val="both"/>
        <w:rPr>
          <w:sz w:val="28"/>
          <w:szCs w:val="28"/>
        </w:rPr>
      </w:pPr>
      <w:r>
        <w:rPr>
          <w:sz w:val="28"/>
          <w:szCs w:val="28"/>
        </w:rPr>
        <w:t>Статья 25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Форма общественного обсуждения проектов документов стратегического планирования 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Обсуждение проектов документов стратегического планирования осуществляется в форме общественного обсуждения в подразделе «Общественное обсуждение проектов документов стратегического планирования Волгограда» на страницах участников стратегического планирования в Волгограде на официальном сайте администрации Волгограда в сети Интернет http://www.volgadmin.ru (далее – страница разработчика) </w:t>
      </w:r>
      <w:r>
        <w:rPr>
          <w:sz w:val="28"/>
          <w:szCs w:val="28"/>
        </w:rPr>
        <w:br/>
        <w:t>и в подразделе «Общественное обсуждение проектов» раздела «Система стратегического планирования» государственной автоматизированной информационной системы «Управление» (далее – система ГАС «Управление»).</w:t>
      </w:r>
      <w:proofErr w:type="gramEnd"/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Общественное обсуждение осуществляется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тайне, Федерального закона от 28 июня 2014 г. № 172-ФЗ </w:t>
      </w:r>
    </w:p>
    <w:p w:rsidR="00D715E3" w:rsidRDefault="00D715E3" w:rsidP="00D715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стратегическом планировании в Российской Федерации», иных законов </w:t>
      </w:r>
      <w:r>
        <w:rPr>
          <w:sz w:val="28"/>
          <w:szCs w:val="28"/>
        </w:rPr>
        <w:br/>
        <w:t>и нормативных правовых актов Волгограда, а также настоящей главы.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Общественное обсуждение осуществляется в целях обеспечения открытости и доступности информации об основных положениях проектов документов стратегического планирования, а также обеспечения возможности учета представленных от неопределенного круга лиц – участников общественного обсуждения замечаний и предложений в отношении проектов документов стратегического планирования (далее – предложения).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715E3" w:rsidRDefault="00D715E3" w:rsidP="00D715E3">
      <w:pPr>
        <w:autoSpaceDE w:val="0"/>
        <w:autoSpaceDN w:val="0"/>
        <w:adjustRightInd w:val="0"/>
        <w:ind w:left="2127" w:hanging="1419"/>
        <w:jc w:val="both"/>
        <w:rPr>
          <w:sz w:val="28"/>
          <w:szCs w:val="28"/>
        </w:rPr>
      </w:pPr>
      <w:r>
        <w:rPr>
          <w:sz w:val="28"/>
          <w:szCs w:val="28"/>
        </w:rPr>
        <w:t>Статья 25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Порядок общественного обсуждения проектов документов стратегического планирования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Для общественного обсуждения участник стратегического планирования, ответственный за разработку проекта документа стратегического планирования, (далее – разработчик) размещает на странице разработчика извещение о проведении общественного обсуждения, которое должно содержать следующие сведения: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разработчика;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 документа стратегического планирования;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проекта документа стратегического планирования;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и завершения общественного обсуждения;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для направления </w:t>
      </w:r>
      <w:r w:rsidR="00574B2A">
        <w:rPr>
          <w:sz w:val="28"/>
          <w:szCs w:val="28"/>
        </w:rPr>
        <w:t xml:space="preserve">предложений </w:t>
      </w:r>
      <w:r>
        <w:rPr>
          <w:sz w:val="28"/>
          <w:szCs w:val="28"/>
        </w:rPr>
        <w:t>участниками общественного обсуждения;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предложений участниками общественного обсуждения.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извещению о проведении общественного обсуждения прилагаются проект документа стратегического планирования и пояснительная записка.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Одновременно с размещением в подразделе «Общественное обсуждение проектов документов стратегического планирования Волгограда» на странице разработчика документов, указанных в настоящей статье, разработчик формирует в подразделе «Общественное обсуждение проектов» раздела «Система стратегического планирования» системы ГАС «Управление» паспорт проекта документа стратегического планирования (далее – паспорт проекта) в соответствии с Правилами общественного обсуждения проектов документов стратегического планирования по вопросам, находящимся в ведении Правительства Российской Федерации</w:t>
      </w:r>
      <w:proofErr w:type="gramEnd"/>
      <w:r>
        <w:rPr>
          <w:sz w:val="28"/>
          <w:szCs w:val="28"/>
        </w:rPr>
        <w:t xml:space="preserve">, с использованием федеральной информационной системы стратегического планирования, утвержденными постановлением Правительства Российской Федерации от 30 декабря 2016 г. </w:t>
      </w:r>
      <w:r>
        <w:rPr>
          <w:sz w:val="28"/>
          <w:szCs w:val="28"/>
        </w:rPr>
        <w:br/>
        <w:t xml:space="preserve">№ 1559 «Об утверждении </w:t>
      </w:r>
      <w:proofErr w:type="gramStart"/>
      <w:r>
        <w:rPr>
          <w:sz w:val="28"/>
          <w:szCs w:val="28"/>
        </w:rPr>
        <w:t>Правил общественного обсуждения проектов документов стратегического планирования</w:t>
      </w:r>
      <w:proofErr w:type="gramEnd"/>
      <w:r>
        <w:rPr>
          <w:sz w:val="28"/>
          <w:szCs w:val="28"/>
        </w:rPr>
        <w:t xml:space="preserve"> по вопросам, находящимся в ведении </w:t>
      </w:r>
      <w:r w:rsidR="00574B2A">
        <w:rPr>
          <w:sz w:val="28"/>
          <w:szCs w:val="28"/>
        </w:rPr>
        <w:t>П</w:t>
      </w:r>
      <w:r>
        <w:rPr>
          <w:sz w:val="28"/>
          <w:szCs w:val="28"/>
        </w:rPr>
        <w:t>равительства Российской Федерации, с использованием федеральной информационной системы стратегического планирования».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Общественное обсуждение изменений в документы стратегического планирования осуществляется в порядке, предусмотренном статьями 25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– 25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настоящего Положения.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715E3" w:rsidRDefault="00D715E3" w:rsidP="00D715E3">
      <w:pPr>
        <w:autoSpaceDE w:val="0"/>
        <w:autoSpaceDN w:val="0"/>
        <w:adjustRightInd w:val="0"/>
        <w:ind w:left="1701" w:hanging="993"/>
        <w:jc w:val="both"/>
        <w:rPr>
          <w:sz w:val="28"/>
          <w:szCs w:val="28"/>
        </w:rPr>
      </w:pPr>
      <w:r>
        <w:rPr>
          <w:sz w:val="28"/>
          <w:szCs w:val="28"/>
        </w:rPr>
        <w:t>Статья 25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Срок общественного обсуждения проектов документов стратегического планирования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Срок общественного обсуждения составляет не менее 15 календарных дней со дня размещения проекта документа стратегического планирования в подразделе «Общественное обсуждение проектов документов стратегического планирования Волгограда» на странице разработчика и в подразделе «Общественное обсуждение проектов» раздела «Система стратегического планирования» системы ГАС «Управление». При этом срок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общественного обсуждения, осуществляемого в подразделе «Общественное обсуждение проектов документов стратегического планирования Волгограда» на странице разработчика и в подразделе «Общественное обсуждение проектов» раздела «Система стратегического планирования» системы ГАС «Управление», должен быть одинаковым.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Предложения представляются в пределах срока, указанного в извещении о проведении общественного обсуждения и паспорте проекта.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 после завершения общественного обсуждения обязан рассмотреть все предложения, поступившие в пределах срока общественного обсуждения, указанного в извещении о проведении общественного обсуждения и паспорте проекта.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подлежат рассмотрению предложения: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после окончания срока общественного обсуждения, указанного в извещении о проведении общественного обсуждения и паспорте проекта;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содержащие нецензурные или оскорбительные выражения.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По итогам рассмотрения предложений разработчик не позднее </w:t>
      </w:r>
      <w:r>
        <w:rPr>
          <w:sz w:val="28"/>
          <w:szCs w:val="28"/>
        </w:rPr>
        <w:br/>
        <w:t xml:space="preserve">30 дней со дня окончания срока общественного обсуждения, указанного </w:t>
      </w:r>
      <w:r>
        <w:rPr>
          <w:sz w:val="28"/>
          <w:szCs w:val="28"/>
        </w:rPr>
        <w:br/>
        <w:t xml:space="preserve">в извещении о проведении общественного обсуждения и паспорте проекта, размещает в подразделе «Общественное обсуждение проектов документов стратегического планирования Волгограда» на странице разработчика </w:t>
      </w:r>
      <w:r>
        <w:rPr>
          <w:sz w:val="28"/>
          <w:szCs w:val="28"/>
        </w:rPr>
        <w:br/>
        <w:t>и в подразделе «Общественное обсуждение проектов» раздела «Система стратегического планирования» системы ГАС «Управление» перечень предложений с указанием по каждому предложению одной из</w:t>
      </w:r>
      <w:proofErr w:type="gramEnd"/>
      <w:r>
        <w:rPr>
          <w:sz w:val="28"/>
          <w:szCs w:val="28"/>
        </w:rPr>
        <w:t xml:space="preserve"> следующих позиций разработчика: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принимается к учету при доработке проекта документа стратегического планирования;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принимается к учету при доработке проекта документа стратегического планирования в части;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отклоняется.</w:t>
      </w:r>
    </w:p>
    <w:p w:rsidR="00D715E3" w:rsidRDefault="00D715E3" w:rsidP="00D7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отклонении предложения (полностью или в части) разработчик указывает причины отклонения</w:t>
      </w:r>
      <w:proofErr w:type="gramStart"/>
      <w:r>
        <w:rPr>
          <w:sz w:val="28"/>
          <w:szCs w:val="28"/>
        </w:rPr>
        <w:t>.».</w:t>
      </w:r>
      <w:proofErr w:type="gramEnd"/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1.4.7. В наименовании статьи 26 главы 5 «Заключительные положения»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1.4.8. В приложении 1 к Положению: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1.4.8.1. В грифе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1.4.8.2. В заголовке графы второй таблицы после слова «отчество» дополнить словами «(при наличии)».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1.4.9. В приложении 2 к Положению: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1.4.9.1. В грифе слова «или публичных слушаний» заменить словами «и публичных слушаний».</w:t>
      </w:r>
    </w:p>
    <w:p w:rsidR="00D715E3" w:rsidRDefault="00D715E3" w:rsidP="00D715E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1.4.9.2. В реквизитах подписей «</w:t>
      </w:r>
      <w:r>
        <w:rPr>
          <w:bCs/>
          <w:szCs w:val="28"/>
        </w:rPr>
        <w:t xml:space="preserve">Председательствующий на публичных слушаниях», «Секретарь публичных слушаний» </w:t>
      </w:r>
      <w:r>
        <w:rPr>
          <w:szCs w:val="28"/>
        </w:rPr>
        <w:t>после слова «отчество» дополнить словами «(при наличии)».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1.4.10. В приложении 3 к Положению: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1.4.10.1. В грифе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1.4.10.2. В строках второй и третьей графы четвертой таблицы после слова «отчество» дополнить словами «(при наличии)».</w:t>
      </w:r>
    </w:p>
    <w:p w:rsidR="00D715E3" w:rsidRDefault="00D715E3" w:rsidP="00D715E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1.4.10.3. В реквизитах подписей</w:t>
      </w:r>
      <w:r>
        <w:rPr>
          <w:color w:val="FF0000"/>
          <w:szCs w:val="28"/>
        </w:rPr>
        <w:t xml:space="preserve"> </w:t>
      </w:r>
      <w:r>
        <w:rPr>
          <w:szCs w:val="28"/>
        </w:rPr>
        <w:t>«</w:t>
      </w:r>
      <w:r>
        <w:rPr>
          <w:bCs/>
          <w:szCs w:val="28"/>
        </w:rPr>
        <w:t xml:space="preserve">Председательствующий на публичных слушаниях», «Секретарь публичных слушаний» </w:t>
      </w:r>
      <w:r>
        <w:rPr>
          <w:szCs w:val="28"/>
        </w:rPr>
        <w:t>после слова «отчество» дополнить словами «(при наличии)».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1.4.11. В грифе приложения 4 к Положению слова «или публичных слушаний» заменить словами «и публичных слушаний».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1.4.12. В приложениях 5, 6 к Положению: 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1.4.12.1. В грифах слова «или публичных слушаний» заменить словами «и публичных слушаний».</w:t>
      </w:r>
    </w:p>
    <w:p w:rsidR="00D715E3" w:rsidRDefault="00D715E3" w:rsidP="00D715E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lastRenderedPageBreak/>
        <w:t>1.4.12.2. В реквизитах подписей «</w:t>
      </w:r>
      <w:r>
        <w:rPr>
          <w:bCs/>
          <w:szCs w:val="28"/>
        </w:rPr>
        <w:t xml:space="preserve">Председательствующий на публичных слушаниях», «Секретарь публичных слушаний» </w:t>
      </w:r>
      <w:r>
        <w:rPr>
          <w:szCs w:val="28"/>
        </w:rPr>
        <w:t>после слова «отчество» дополнить словами «(при наличии)».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 xml:space="preserve">2. Администрации Волгограда </w:t>
      </w:r>
      <w:r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 xml:space="preserve">3.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715E3" w:rsidRDefault="00D715E3" w:rsidP="00D71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D715E3" w:rsidRDefault="00D715E3" w:rsidP="00D715E3">
      <w:pPr>
        <w:pStyle w:val="a3"/>
      </w:pPr>
    </w:p>
    <w:p w:rsidR="00D715E3" w:rsidRDefault="00D715E3" w:rsidP="00D715E3">
      <w:pPr>
        <w:tabs>
          <w:tab w:val="left" w:pos="9639"/>
        </w:tabs>
        <w:rPr>
          <w:sz w:val="28"/>
          <w:szCs w:val="28"/>
        </w:rPr>
      </w:pPr>
    </w:p>
    <w:p w:rsidR="00D715E3" w:rsidRDefault="00D715E3" w:rsidP="00D715E3">
      <w:pPr>
        <w:tabs>
          <w:tab w:val="left" w:pos="9639"/>
        </w:tabs>
        <w:rPr>
          <w:sz w:val="28"/>
          <w:szCs w:val="28"/>
        </w:rPr>
      </w:pPr>
    </w:p>
    <w:p w:rsidR="00D715E3" w:rsidRDefault="00D715E3" w:rsidP="00D715E3">
      <w:pPr>
        <w:pStyle w:val="a3"/>
      </w:pPr>
      <w:r>
        <w:t xml:space="preserve">Глава Волгограда                                                                                     </w:t>
      </w:r>
      <w:proofErr w:type="spellStart"/>
      <w:r>
        <w:t>В.В.Лихачев</w:t>
      </w:r>
      <w:proofErr w:type="spellEnd"/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pStyle w:val="210"/>
        <w:ind w:left="1418" w:hanging="1418"/>
        <w:rPr>
          <w:sz w:val="20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D715E3" w:rsidRDefault="00D715E3" w:rsidP="00D715E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D715E3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E77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204764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4B2A"/>
    <w:rsid w:val="005845CE"/>
    <w:rsid w:val="0058677E"/>
    <w:rsid w:val="005B43EB"/>
    <w:rsid w:val="005E5400"/>
    <w:rsid w:val="005F3E77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15E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10">
    <w:name w:val="Заголовок 1 Знак"/>
    <w:basedOn w:val="a0"/>
    <w:link w:val="1"/>
    <w:rsid w:val="00D715E3"/>
    <w:rPr>
      <w:sz w:val="28"/>
    </w:rPr>
  </w:style>
  <w:style w:type="character" w:customStyle="1" w:styleId="a4">
    <w:name w:val="Основной текст Знак"/>
    <w:basedOn w:val="a0"/>
    <w:link w:val="a3"/>
    <w:rsid w:val="00D715E3"/>
    <w:rPr>
      <w:sz w:val="28"/>
    </w:rPr>
  </w:style>
  <w:style w:type="paragraph" w:styleId="af">
    <w:name w:val="No Spacing"/>
    <w:uiPriority w:val="1"/>
    <w:qFormat/>
    <w:rsid w:val="00D715E3"/>
  </w:style>
  <w:style w:type="paragraph" w:customStyle="1" w:styleId="210">
    <w:name w:val="Основной текст с отступом 21"/>
    <w:basedOn w:val="a"/>
    <w:rsid w:val="00D715E3"/>
    <w:pPr>
      <w:ind w:firstLine="709"/>
      <w:jc w:val="both"/>
    </w:pPr>
    <w:rPr>
      <w:sz w:val="28"/>
    </w:rPr>
  </w:style>
  <w:style w:type="character" w:customStyle="1" w:styleId="FontStyle71">
    <w:name w:val="Font Style71"/>
    <w:uiPriority w:val="99"/>
    <w:rsid w:val="00D715E3"/>
    <w:rPr>
      <w:rFonts w:ascii="Times New Roman" w:hAnsi="Times New Roman" w:cs="Times New Roman" w:hint="default"/>
      <w:sz w:val="26"/>
      <w:szCs w:val="26"/>
    </w:rPr>
  </w:style>
  <w:style w:type="character" w:styleId="af0">
    <w:name w:val="Hyperlink"/>
    <w:basedOn w:val="a0"/>
    <w:uiPriority w:val="99"/>
    <w:unhideWhenUsed/>
    <w:rsid w:val="00D71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10">
    <w:name w:val="Заголовок 1 Знак"/>
    <w:basedOn w:val="a0"/>
    <w:link w:val="1"/>
    <w:rsid w:val="00D715E3"/>
    <w:rPr>
      <w:sz w:val="28"/>
    </w:rPr>
  </w:style>
  <w:style w:type="character" w:customStyle="1" w:styleId="a4">
    <w:name w:val="Основной текст Знак"/>
    <w:basedOn w:val="a0"/>
    <w:link w:val="a3"/>
    <w:rsid w:val="00D715E3"/>
    <w:rPr>
      <w:sz w:val="28"/>
    </w:rPr>
  </w:style>
  <w:style w:type="paragraph" w:styleId="af">
    <w:name w:val="No Spacing"/>
    <w:uiPriority w:val="1"/>
    <w:qFormat/>
    <w:rsid w:val="00D715E3"/>
  </w:style>
  <w:style w:type="paragraph" w:customStyle="1" w:styleId="210">
    <w:name w:val="Основной текст с отступом 21"/>
    <w:basedOn w:val="a"/>
    <w:rsid w:val="00D715E3"/>
    <w:pPr>
      <w:ind w:firstLine="709"/>
      <w:jc w:val="both"/>
    </w:pPr>
    <w:rPr>
      <w:sz w:val="28"/>
    </w:rPr>
  </w:style>
  <w:style w:type="character" w:customStyle="1" w:styleId="FontStyle71">
    <w:name w:val="Font Style71"/>
    <w:uiPriority w:val="99"/>
    <w:rsid w:val="00D715E3"/>
    <w:rPr>
      <w:rFonts w:ascii="Times New Roman" w:hAnsi="Times New Roman" w:cs="Times New Roman" w:hint="default"/>
      <w:sz w:val="26"/>
      <w:szCs w:val="26"/>
    </w:rPr>
  </w:style>
  <w:style w:type="character" w:styleId="af0">
    <w:name w:val="Hyperlink"/>
    <w:basedOn w:val="a0"/>
    <w:uiPriority w:val="99"/>
    <w:unhideWhenUsed/>
    <w:rsid w:val="00D71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5AC1A4-7222-449E-BA55-27403DB522A5}"/>
</file>

<file path=customXml/itemProps2.xml><?xml version="1.0" encoding="utf-8"?>
<ds:datastoreItem xmlns:ds="http://schemas.openxmlformats.org/officeDocument/2006/customXml" ds:itemID="{175BA407-A2A1-45F0-B998-A901DDD598F9}"/>
</file>

<file path=customXml/itemProps3.xml><?xml version="1.0" encoding="utf-8"?>
<ds:datastoreItem xmlns:ds="http://schemas.openxmlformats.org/officeDocument/2006/customXml" ds:itemID="{6613B754-F558-4DF8-9B8F-0FFF6B662325}"/>
</file>

<file path=customXml/itemProps4.xml><?xml version="1.0" encoding="utf-8"?>
<ds:datastoreItem xmlns:ds="http://schemas.openxmlformats.org/officeDocument/2006/customXml" ds:itemID="{36147484-4209-4C9B-9F03-1871BA063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2320</Words>
  <Characters>17349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2019-05-27T11:34:00Z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