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E2280" w:rsidRPr="00D67CD7" w:rsidRDefault="008E2280" w:rsidP="008E2280">
      <w:pPr>
        <w:tabs>
          <w:tab w:val="left" w:pos="4962"/>
        </w:tabs>
        <w:ind w:right="4677"/>
        <w:rPr>
          <w:sz w:val="28"/>
          <w:szCs w:val="28"/>
        </w:rPr>
      </w:pPr>
      <w:r w:rsidRPr="00D67CD7">
        <w:rPr>
          <w:sz w:val="28"/>
          <w:szCs w:val="28"/>
        </w:rPr>
        <w:t xml:space="preserve">О внесении изменений и дополнений </w:t>
      </w:r>
    </w:p>
    <w:p w:rsidR="008E2280" w:rsidRPr="00D67CD7" w:rsidRDefault="008E2280" w:rsidP="008E2280">
      <w:pPr>
        <w:tabs>
          <w:tab w:val="left" w:pos="4962"/>
        </w:tabs>
        <w:ind w:right="4677"/>
        <w:rPr>
          <w:sz w:val="28"/>
          <w:szCs w:val="28"/>
        </w:rPr>
      </w:pPr>
      <w:r w:rsidRPr="00D67CD7">
        <w:rPr>
          <w:sz w:val="28"/>
          <w:szCs w:val="28"/>
        </w:rPr>
        <w:t>в Устав города-героя Волгограда</w:t>
      </w:r>
    </w:p>
    <w:p w:rsidR="008E2280" w:rsidRPr="00D67CD7" w:rsidRDefault="008E2280" w:rsidP="008E2280">
      <w:pPr>
        <w:tabs>
          <w:tab w:val="left" w:pos="4962"/>
        </w:tabs>
        <w:ind w:right="4677"/>
        <w:rPr>
          <w:sz w:val="28"/>
          <w:szCs w:val="28"/>
        </w:rPr>
      </w:pPr>
    </w:p>
    <w:p w:rsidR="008E2280" w:rsidRPr="005919F1" w:rsidRDefault="008E2280" w:rsidP="008E2280">
      <w:pPr>
        <w:pStyle w:val="af"/>
        <w:ind w:firstLine="720"/>
        <w:jc w:val="both"/>
        <w:rPr>
          <w:sz w:val="28"/>
          <w:szCs w:val="28"/>
        </w:rPr>
      </w:pPr>
      <w:proofErr w:type="gramStart"/>
      <w:r w:rsidRPr="005919F1">
        <w:rPr>
          <w:sz w:val="28"/>
          <w:szCs w:val="28"/>
        </w:rPr>
        <w:t>В соответствии с Федеральными законами от 06 октября 2003 г.               № 131-ФЗ «Об общих принципах организации местного самоуправления в Российской Федерации», от 03 августа 2018 г. № 341-ФЗ «О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объектов»,</w:t>
      </w:r>
      <w:r>
        <w:rPr>
          <w:sz w:val="28"/>
          <w:szCs w:val="28"/>
        </w:rPr>
        <w:t xml:space="preserve"> от 19 июля </w:t>
      </w:r>
      <w:r w:rsidRPr="005919F1">
        <w:rPr>
          <w:sz w:val="28"/>
          <w:szCs w:val="28"/>
        </w:rPr>
        <w:t>201</w:t>
      </w:r>
      <w:r>
        <w:rPr>
          <w:sz w:val="28"/>
          <w:szCs w:val="28"/>
        </w:rPr>
        <w:t>1 г. № 247-ФЗ «</w:t>
      </w:r>
      <w:r w:rsidRPr="005919F1">
        <w:rPr>
          <w:sz w:val="28"/>
          <w:szCs w:val="28"/>
        </w:rPr>
        <w:t>О социальных гарантиях сотрудникам органов внутренних дел Российской</w:t>
      </w:r>
      <w:proofErr w:type="gramEnd"/>
      <w:r w:rsidRPr="005919F1">
        <w:rPr>
          <w:sz w:val="28"/>
          <w:szCs w:val="28"/>
        </w:rPr>
        <w:t xml:space="preserve"> Федерации и внесении изменений в отдельные законодательные акты Российской Федерации</w:t>
      </w:r>
      <w:r>
        <w:rPr>
          <w:sz w:val="28"/>
          <w:szCs w:val="28"/>
        </w:rPr>
        <w:t>»,</w:t>
      </w:r>
      <w:r w:rsidRPr="005919F1">
        <w:rPr>
          <w:sz w:val="28"/>
          <w:szCs w:val="28"/>
        </w:rPr>
        <w:t xml:space="preserve"> постановлением Правительства Российской Федерации от 24 декабря 2018 г. </w:t>
      </w:r>
      <w:r>
        <w:rPr>
          <w:sz w:val="28"/>
          <w:szCs w:val="28"/>
        </w:rPr>
        <w:t xml:space="preserve">  </w:t>
      </w:r>
      <w:r w:rsidRPr="005919F1">
        <w:rPr>
          <w:sz w:val="28"/>
          <w:szCs w:val="28"/>
        </w:rPr>
        <w:t>№ 1653 «О внесении изменений в постановление Правительства Российской Федерации от 28 января 2006 г. № 47», в целях приведения Устава города-героя Волгограда в соответствие с действующим федеральным законодательством Волгоградская городская Дума</w:t>
      </w:r>
    </w:p>
    <w:p w:rsidR="008E2280" w:rsidRPr="00D67CD7" w:rsidRDefault="008E2280" w:rsidP="008E2280">
      <w:pPr>
        <w:tabs>
          <w:tab w:val="left" w:pos="9639"/>
        </w:tabs>
        <w:jc w:val="both"/>
        <w:rPr>
          <w:b/>
          <w:sz w:val="28"/>
          <w:szCs w:val="28"/>
        </w:rPr>
      </w:pPr>
      <w:r w:rsidRPr="00D67CD7">
        <w:rPr>
          <w:b/>
          <w:sz w:val="28"/>
          <w:szCs w:val="28"/>
        </w:rPr>
        <w:t>РЕШИЛА:</w:t>
      </w:r>
    </w:p>
    <w:p w:rsidR="008E2280" w:rsidRPr="00D67CD7" w:rsidRDefault="008E2280" w:rsidP="008E2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7CD7">
        <w:rPr>
          <w:sz w:val="28"/>
          <w:szCs w:val="28"/>
        </w:rPr>
        <w:t xml:space="preserve">1. </w:t>
      </w:r>
      <w:proofErr w:type="gramStart"/>
      <w:r w:rsidRPr="00D67CD7">
        <w:rPr>
          <w:sz w:val="28"/>
          <w:szCs w:val="28"/>
        </w:rPr>
        <w:t xml:space="preserve">Внести в Устав города-героя Волгограда, принятый постановлением Волгоградского городского Совета народных депутатов от 29.06.2005 № 20/362 «О новой редакции Устава города-героя Волгограда» (в редакции постановления Волгоградского городского Совета народных депутатов </w:t>
      </w:r>
      <w:r>
        <w:rPr>
          <w:sz w:val="28"/>
          <w:szCs w:val="28"/>
        </w:rPr>
        <w:t xml:space="preserve">                      </w:t>
      </w:r>
      <w:r w:rsidRPr="00D67CD7">
        <w:rPr>
          <w:sz w:val="28"/>
          <w:szCs w:val="28"/>
        </w:rPr>
        <w:t xml:space="preserve">от 22.02.2006 № 28/565, решений Волгоградской городской Думы от 08.11.2006    № 37/861, от 18.07.2007 № 48/1155, от 24.09.2008 № 8/228, </w:t>
      </w:r>
      <w:r>
        <w:rPr>
          <w:sz w:val="28"/>
          <w:szCs w:val="28"/>
        </w:rPr>
        <w:t xml:space="preserve">                                            </w:t>
      </w:r>
      <w:r w:rsidRPr="00D67CD7">
        <w:rPr>
          <w:sz w:val="28"/>
          <w:szCs w:val="28"/>
        </w:rPr>
        <w:t>от 26.05.2010 № 33/979, от 13.04.2011 № 44/1375, от 11.07.2012</w:t>
      </w:r>
      <w:proofErr w:type="gramEnd"/>
      <w:r w:rsidRPr="00D67CD7">
        <w:rPr>
          <w:sz w:val="28"/>
          <w:szCs w:val="28"/>
        </w:rPr>
        <w:t xml:space="preserve"> № </w:t>
      </w:r>
      <w:proofErr w:type="gramStart"/>
      <w:r w:rsidRPr="00D67CD7">
        <w:rPr>
          <w:sz w:val="28"/>
          <w:szCs w:val="28"/>
        </w:rPr>
        <w:t xml:space="preserve">64/1905, </w:t>
      </w:r>
      <w:r>
        <w:rPr>
          <w:sz w:val="28"/>
          <w:szCs w:val="28"/>
        </w:rPr>
        <w:t xml:space="preserve">                 </w:t>
      </w:r>
      <w:r w:rsidRPr="00D67CD7">
        <w:rPr>
          <w:sz w:val="28"/>
          <w:szCs w:val="28"/>
        </w:rPr>
        <w:t xml:space="preserve">от 29.05.2013 № 77/2270, от 28.05.2014 № 13/383, от 24.12.2014 № 24/711, </w:t>
      </w:r>
      <w:r>
        <w:rPr>
          <w:sz w:val="28"/>
          <w:szCs w:val="28"/>
        </w:rPr>
        <w:t xml:space="preserve">                </w:t>
      </w:r>
      <w:r w:rsidRPr="00D67CD7">
        <w:rPr>
          <w:sz w:val="28"/>
          <w:szCs w:val="28"/>
        </w:rPr>
        <w:t xml:space="preserve">от 15.07.2015 № 32/1000, от 15.12.2015 № 37/1150, от 22.07.2016 № 46/1365, </w:t>
      </w:r>
      <w:r>
        <w:rPr>
          <w:sz w:val="28"/>
          <w:szCs w:val="28"/>
        </w:rPr>
        <w:t xml:space="preserve">           </w:t>
      </w:r>
      <w:r w:rsidRPr="00D67CD7">
        <w:rPr>
          <w:sz w:val="28"/>
          <w:szCs w:val="28"/>
        </w:rPr>
        <w:t>от 24.05.2017 № 57/1638, от 27.09.2017 № 60/1736, от 23.05.2018 № 66/1955</w:t>
      </w:r>
      <w:r>
        <w:rPr>
          <w:sz w:val="28"/>
          <w:szCs w:val="28"/>
        </w:rPr>
        <w:t>,    от 21.11.2018 № 3/57</w:t>
      </w:r>
      <w:r w:rsidRPr="00D67CD7">
        <w:rPr>
          <w:sz w:val="28"/>
          <w:szCs w:val="28"/>
        </w:rPr>
        <w:t>), следующие изменения и дополнения:</w:t>
      </w:r>
      <w:proofErr w:type="gramEnd"/>
    </w:p>
    <w:p w:rsidR="008E2280" w:rsidRDefault="008E2280" w:rsidP="008E2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7CD7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В пункте 1 статьи 5: </w:t>
      </w:r>
    </w:p>
    <w:p w:rsidR="008E2280" w:rsidRDefault="008E2280" w:rsidP="008E2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Подпункт 10.2 признать утратившим силу.</w:t>
      </w:r>
    </w:p>
    <w:p w:rsidR="008E2280" w:rsidRDefault="008E2280" w:rsidP="008E2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1.1.2. Подпункт 35 после слова «прав» дополнить словами «коренных малочисленных народов и других».</w:t>
      </w:r>
    </w:p>
    <w:p w:rsidR="008E2280" w:rsidRDefault="008E2280" w:rsidP="008E2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</w:t>
      </w:r>
      <w:r w:rsidRPr="009F68F7">
        <w:rPr>
          <w:sz w:val="28"/>
          <w:szCs w:val="28"/>
        </w:rPr>
        <w:t>В</w:t>
      </w:r>
      <w:r>
        <w:rPr>
          <w:sz w:val="28"/>
          <w:szCs w:val="28"/>
        </w:rPr>
        <w:t xml:space="preserve"> подпункте 41 слова «О государственном кадастре недвижимости» заменить словами «О кадастровой деятельности» и </w:t>
      </w:r>
      <w:r w:rsidRPr="009F68F7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9F68F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>
        <w:rPr>
          <w:sz w:val="28"/>
          <w:szCs w:val="28"/>
        </w:rPr>
        <w:br/>
      </w:r>
      <w:r w:rsidRPr="009F68F7">
        <w:rPr>
          <w:sz w:val="28"/>
          <w:szCs w:val="28"/>
        </w:rPr>
        <w:t>от 13</w:t>
      </w:r>
      <w:r>
        <w:rPr>
          <w:sz w:val="28"/>
          <w:szCs w:val="28"/>
        </w:rPr>
        <w:t xml:space="preserve"> июля </w:t>
      </w:r>
      <w:r w:rsidRPr="009F68F7">
        <w:rPr>
          <w:sz w:val="28"/>
          <w:szCs w:val="28"/>
        </w:rPr>
        <w:t>2015</w:t>
      </w:r>
      <w:r>
        <w:rPr>
          <w:sz w:val="28"/>
          <w:szCs w:val="28"/>
        </w:rPr>
        <w:t xml:space="preserve"> г.</w:t>
      </w:r>
      <w:r w:rsidRPr="009F68F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9F68F7">
        <w:rPr>
          <w:sz w:val="28"/>
          <w:szCs w:val="28"/>
        </w:rPr>
        <w:t xml:space="preserve"> 218-ФЗ</w:t>
      </w:r>
      <w:r>
        <w:rPr>
          <w:sz w:val="28"/>
          <w:szCs w:val="28"/>
        </w:rPr>
        <w:t xml:space="preserve"> «</w:t>
      </w:r>
      <w:r w:rsidRPr="009F68F7">
        <w:rPr>
          <w:sz w:val="28"/>
          <w:szCs w:val="28"/>
        </w:rPr>
        <w:t>О государственной регистрации недвижимости</w:t>
      </w:r>
      <w:r>
        <w:rPr>
          <w:sz w:val="28"/>
          <w:szCs w:val="28"/>
        </w:rPr>
        <w:t>».</w:t>
      </w:r>
    </w:p>
    <w:p w:rsidR="008E2280" w:rsidRDefault="008E2280" w:rsidP="008E2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</w:t>
      </w:r>
      <w:r w:rsidRPr="00D67CD7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D67CD7">
        <w:rPr>
          <w:sz w:val="28"/>
          <w:szCs w:val="28"/>
        </w:rPr>
        <w:t xml:space="preserve"> 1 статьи 5</w:t>
      </w:r>
      <w:r w:rsidRPr="002330E7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:</w:t>
      </w:r>
    </w:p>
    <w:p w:rsidR="008E2280" w:rsidRDefault="008E2280" w:rsidP="008E2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В п</w:t>
      </w:r>
      <w:r w:rsidRPr="00D67CD7">
        <w:rPr>
          <w:sz w:val="28"/>
          <w:szCs w:val="28"/>
        </w:rPr>
        <w:t>одпункт</w:t>
      </w:r>
      <w:r>
        <w:rPr>
          <w:sz w:val="28"/>
          <w:szCs w:val="28"/>
        </w:rPr>
        <w:t>е 13</w:t>
      </w:r>
      <w:r w:rsidRPr="000E34B6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обитающими».</w:t>
      </w:r>
    </w:p>
    <w:p w:rsidR="008E2280" w:rsidRDefault="008E2280" w:rsidP="008E2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Дополнить подпунктом 16 следующего содержания:</w:t>
      </w:r>
    </w:p>
    <w:p w:rsidR="008E2280" w:rsidRPr="00D67CD7" w:rsidRDefault="008E2280" w:rsidP="008E2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«; 16)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спорта».</w:t>
      </w:r>
    </w:p>
    <w:p w:rsidR="008E2280" w:rsidRPr="00D67CD7" w:rsidRDefault="008E2280" w:rsidP="008E228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67CD7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D67CD7">
        <w:rPr>
          <w:sz w:val="28"/>
          <w:szCs w:val="28"/>
        </w:rPr>
        <w:t xml:space="preserve">. </w:t>
      </w:r>
      <w:r>
        <w:rPr>
          <w:sz w:val="28"/>
          <w:szCs w:val="28"/>
        </w:rPr>
        <w:t>В пункте 3</w:t>
      </w:r>
      <w:r w:rsidRPr="007B6DF1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7 слова «вступают в силу с момента их принятия (издания)» заменить словами «вступают в силу со дня их принятия (издания)».</w:t>
      </w:r>
    </w:p>
    <w:p w:rsidR="008E2280" w:rsidRPr="0063510E" w:rsidRDefault="008E2280" w:rsidP="008E2280">
      <w:pPr>
        <w:ind w:left="-57" w:right="-57" w:firstLine="766"/>
        <w:jc w:val="both"/>
        <w:rPr>
          <w:sz w:val="28"/>
          <w:szCs w:val="28"/>
        </w:rPr>
      </w:pPr>
      <w:r w:rsidRPr="0063510E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4</w:t>
      </w:r>
      <w:r w:rsidRPr="0063510E">
        <w:rPr>
          <w:rFonts w:eastAsia="Calibr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В подпункте 5 пункта 3 статьи 16 слова «, установление публичного сервитута» исключить.</w:t>
      </w:r>
    </w:p>
    <w:p w:rsidR="008E2280" w:rsidRPr="00E47882" w:rsidRDefault="008E2280" w:rsidP="008E228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1.5. </w:t>
      </w:r>
      <w:r>
        <w:rPr>
          <w:rFonts w:eastAsiaTheme="minorHAnsi"/>
          <w:sz w:val="28"/>
          <w:szCs w:val="28"/>
          <w:lang w:eastAsia="en-US"/>
        </w:rPr>
        <w:t>А</w:t>
      </w:r>
      <w:r w:rsidRPr="00E47882">
        <w:rPr>
          <w:rFonts w:eastAsiaTheme="minorHAnsi"/>
          <w:sz w:val="28"/>
          <w:szCs w:val="28"/>
          <w:lang w:eastAsia="en-US"/>
        </w:rPr>
        <w:t>бзац второй пункта 3 статьи 35 изложить в следующей редакции:</w:t>
      </w:r>
    </w:p>
    <w:p w:rsidR="008E2280" w:rsidRPr="00FB21DD" w:rsidRDefault="008E2280" w:rsidP="006E225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47882">
        <w:rPr>
          <w:rFonts w:eastAsiaTheme="minorHAnsi"/>
          <w:sz w:val="28"/>
          <w:szCs w:val="28"/>
          <w:lang w:eastAsia="en-US"/>
        </w:rPr>
        <w:t>«Главой Волгограда может быть избрано дееспособное лицо, достигшее 21-летнего возраста, имеющее гражданство Российской Федерации, гражданство иностранного государства –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не имеющее в соответствии с Федеральным законом от 12 июня 2002 г. № 67-ФЗ «Об основных гарантиях избирательных прав и права на участие в референдуме</w:t>
      </w:r>
      <w:proofErr w:type="gramEnd"/>
      <w:r w:rsidRPr="00E47882">
        <w:rPr>
          <w:rFonts w:eastAsiaTheme="minorHAnsi"/>
          <w:sz w:val="28"/>
          <w:szCs w:val="28"/>
          <w:lang w:eastAsia="en-US"/>
        </w:rPr>
        <w:t xml:space="preserve"> граждан Российской Федерации» ограничений пассивного избирательного права для избрания выборным должностным лицом местного самоуправления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Pr="00E47882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8E2280" w:rsidRDefault="008E2280" w:rsidP="008E2280">
      <w:pPr>
        <w:tabs>
          <w:tab w:val="left" w:pos="9639"/>
        </w:tabs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1.6. В </w:t>
      </w:r>
      <w:r>
        <w:rPr>
          <w:sz w:val="28"/>
          <w:szCs w:val="28"/>
        </w:rPr>
        <w:t>статье 39:</w:t>
      </w:r>
    </w:p>
    <w:p w:rsidR="008E2280" w:rsidRPr="0055653A" w:rsidRDefault="008E2280" w:rsidP="008E2280">
      <w:pPr>
        <w:pStyle w:val="a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579B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6</w:t>
      </w:r>
      <w:r w:rsidRPr="00B2579B">
        <w:rPr>
          <w:rFonts w:eastAsia="Calibri"/>
          <w:sz w:val="28"/>
          <w:szCs w:val="28"/>
          <w:lang w:eastAsia="en-US"/>
        </w:rPr>
        <w:t xml:space="preserve">.1. </w:t>
      </w:r>
      <w:r>
        <w:rPr>
          <w:sz w:val="28"/>
          <w:szCs w:val="28"/>
        </w:rPr>
        <w:t>В подпункте 1 пункта 6 слова «и Градостроительным кодексом Волгоградской области» заменить словами «, другими федеральными законами и иными нормативными правовыми актами Российской Федерации, а также законами и иными нормативными правовыми актами Волгоградской области».</w:t>
      </w:r>
    </w:p>
    <w:p w:rsidR="008E2280" w:rsidRPr="006D5AEC" w:rsidRDefault="008E2280" w:rsidP="008E2280">
      <w:pPr>
        <w:tabs>
          <w:tab w:val="left" w:pos="9639"/>
        </w:tabs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5AEC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6</w:t>
      </w:r>
      <w:r w:rsidRPr="006D5AEC">
        <w:rPr>
          <w:rFonts w:eastAsia="Calibri"/>
          <w:sz w:val="28"/>
          <w:szCs w:val="28"/>
          <w:lang w:eastAsia="en-US"/>
        </w:rPr>
        <w:t xml:space="preserve">.2. В </w:t>
      </w:r>
      <w:r w:rsidRPr="006D5AEC">
        <w:rPr>
          <w:sz w:val="28"/>
          <w:szCs w:val="28"/>
        </w:rPr>
        <w:t>пункте 7:</w:t>
      </w:r>
    </w:p>
    <w:p w:rsidR="008E2280" w:rsidRPr="006D5AEC" w:rsidRDefault="008E2280" w:rsidP="008E2280">
      <w:pPr>
        <w:tabs>
          <w:tab w:val="left" w:pos="9639"/>
        </w:tabs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5AEC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6</w:t>
      </w:r>
      <w:r w:rsidRPr="006D5AEC">
        <w:rPr>
          <w:rFonts w:eastAsia="Calibri"/>
          <w:sz w:val="28"/>
          <w:szCs w:val="28"/>
          <w:lang w:eastAsia="en-US"/>
        </w:rPr>
        <w:t xml:space="preserve">.2.1. </w:t>
      </w:r>
      <w:r>
        <w:rPr>
          <w:rFonts w:eastAsia="Calibri"/>
          <w:sz w:val="28"/>
          <w:szCs w:val="28"/>
          <w:lang w:eastAsia="en-US"/>
        </w:rPr>
        <w:t xml:space="preserve">Подпункт 8 </w:t>
      </w:r>
      <w:r>
        <w:rPr>
          <w:sz w:val="28"/>
          <w:szCs w:val="28"/>
        </w:rPr>
        <w:t>признать утратившим силу</w:t>
      </w:r>
      <w:r w:rsidRPr="006D5AEC">
        <w:rPr>
          <w:sz w:val="28"/>
          <w:szCs w:val="28"/>
        </w:rPr>
        <w:t>.</w:t>
      </w:r>
    </w:p>
    <w:p w:rsidR="008E2280" w:rsidRDefault="008E2280" w:rsidP="008E2280">
      <w:pPr>
        <w:tabs>
          <w:tab w:val="left" w:pos="9639"/>
        </w:tabs>
        <w:spacing w:line="240" w:lineRule="atLeast"/>
        <w:ind w:firstLine="709"/>
        <w:jc w:val="both"/>
        <w:rPr>
          <w:sz w:val="28"/>
          <w:szCs w:val="28"/>
        </w:rPr>
      </w:pPr>
      <w:r w:rsidRPr="006D5AEC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6</w:t>
      </w:r>
      <w:r w:rsidRPr="006D5AEC">
        <w:rPr>
          <w:rFonts w:eastAsia="Calibri"/>
          <w:sz w:val="28"/>
          <w:szCs w:val="28"/>
          <w:lang w:eastAsia="en-US"/>
        </w:rPr>
        <w:t xml:space="preserve">.2.2. </w:t>
      </w:r>
      <w:r w:rsidRPr="006D5AEC">
        <w:rPr>
          <w:sz w:val="28"/>
          <w:szCs w:val="28"/>
        </w:rPr>
        <w:t>Подпункт 15 дополнить словами «, садового дома жилым домом и жилого дома садовым домом».</w:t>
      </w:r>
    </w:p>
    <w:p w:rsidR="008E2280" w:rsidRDefault="008E2280" w:rsidP="008E2280">
      <w:pPr>
        <w:tabs>
          <w:tab w:val="left" w:pos="9639"/>
        </w:tabs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1.6.3. Дополнить подпунктами 34, 35 следующего содержания:</w:t>
      </w:r>
    </w:p>
    <w:p w:rsidR="008E2280" w:rsidRDefault="008E2280" w:rsidP="008E2280">
      <w:pPr>
        <w:tabs>
          <w:tab w:val="left" w:pos="9639"/>
        </w:tabs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«; 34) организация и проведение открытых конкурсов по отбору управляющей организации для управления многоквартирными домами в порядке и случаях, предусмотренных законодательством Российской Федерации;</w:t>
      </w:r>
    </w:p>
    <w:p w:rsidR="008E2280" w:rsidRDefault="008E2280" w:rsidP="008E2280">
      <w:pPr>
        <w:tabs>
          <w:tab w:val="left" w:pos="9639"/>
        </w:tabs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35) определение управляющей организации для управления многоквартирным домом, в отношении которого собственниками помещений </w:t>
      </w:r>
      <w:r>
        <w:rPr>
          <w:sz w:val="28"/>
          <w:szCs w:val="28"/>
        </w:rPr>
        <w:lastRenderedPageBreak/>
        <w:t>не выбран способ управления таким домом в порядке, установленном Жилищным кодексом Российской Федерации, или выбранный способ управления не реализован, не определена управляющая организация в порядке и случаях, предусмотренных законодательством Российской Федерации».</w:t>
      </w:r>
    </w:p>
    <w:p w:rsidR="008E2280" w:rsidRDefault="008E2280" w:rsidP="008E2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1.6.4. Подпункт 6 пункта 8 признать утратившим силу.</w:t>
      </w:r>
    </w:p>
    <w:p w:rsidR="008E2280" w:rsidRDefault="008E2280" w:rsidP="008E22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В статье 57 слова </w:t>
      </w:r>
      <w:r w:rsidRPr="004061A1">
        <w:rPr>
          <w:sz w:val="28"/>
          <w:szCs w:val="28"/>
        </w:rPr>
        <w:t>«</w:t>
      </w:r>
      <w:hyperlink r:id="rId9" w:history="1">
        <w:r w:rsidRPr="004061A1">
          <w:rPr>
            <w:sz w:val="28"/>
            <w:szCs w:val="28"/>
          </w:rPr>
          <w:t>статьей 12</w:t>
        </w:r>
      </w:hyperlink>
      <w:r>
        <w:rPr>
          <w:sz w:val="28"/>
          <w:szCs w:val="28"/>
        </w:rPr>
        <w:t xml:space="preserve"> настоящего Устава» исключить.</w:t>
      </w:r>
    </w:p>
    <w:p w:rsidR="008E2280" w:rsidRPr="00D67CD7" w:rsidRDefault="008E2280" w:rsidP="008E2280">
      <w:pPr>
        <w:tabs>
          <w:tab w:val="left" w:pos="9639"/>
        </w:tabs>
        <w:spacing w:line="240" w:lineRule="atLeast"/>
        <w:ind w:firstLine="709"/>
        <w:jc w:val="both"/>
        <w:rPr>
          <w:sz w:val="28"/>
          <w:szCs w:val="28"/>
        </w:rPr>
      </w:pPr>
      <w:r w:rsidRPr="00D67CD7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8E2280" w:rsidRPr="00D67CD7" w:rsidRDefault="008E2280" w:rsidP="008E228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7CD7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порядке.</w:t>
      </w:r>
    </w:p>
    <w:p w:rsidR="008E2280" w:rsidRPr="00D67CD7" w:rsidRDefault="008E2280" w:rsidP="008E2280">
      <w:pPr>
        <w:tabs>
          <w:tab w:val="left" w:pos="9639"/>
        </w:tabs>
        <w:ind w:firstLine="709"/>
        <w:jc w:val="both"/>
        <w:rPr>
          <w:sz w:val="28"/>
          <w:szCs w:val="24"/>
        </w:rPr>
      </w:pPr>
      <w:r w:rsidRPr="00D67CD7">
        <w:rPr>
          <w:sz w:val="28"/>
          <w:szCs w:val="24"/>
        </w:rPr>
        <w:t>4. Настоящее решение вступает в силу с</w:t>
      </w:r>
      <w:r>
        <w:rPr>
          <w:sz w:val="28"/>
          <w:szCs w:val="24"/>
        </w:rPr>
        <w:t>о дня</w:t>
      </w:r>
      <w:r w:rsidRPr="00D67CD7">
        <w:rPr>
          <w:sz w:val="28"/>
          <w:szCs w:val="24"/>
        </w:rPr>
        <w:t xml:space="preserve"> официального опубликования после его государственной регистрации.</w:t>
      </w:r>
    </w:p>
    <w:p w:rsidR="008E2280" w:rsidRPr="00D67CD7" w:rsidRDefault="008E2280" w:rsidP="008E2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7CD7">
        <w:rPr>
          <w:sz w:val="28"/>
          <w:szCs w:val="24"/>
        </w:rPr>
        <w:t xml:space="preserve">5. </w:t>
      </w:r>
      <w:r w:rsidRPr="00D67CD7">
        <w:rPr>
          <w:sz w:val="28"/>
          <w:szCs w:val="28"/>
        </w:rPr>
        <w:t xml:space="preserve">Органам местного самоуправления Волгограда </w:t>
      </w:r>
      <w:r w:rsidRPr="004520AC">
        <w:rPr>
          <w:sz w:val="28"/>
          <w:szCs w:val="28"/>
        </w:rPr>
        <w:t>в течение 6 месяцев</w:t>
      </w:r>
      <w:r w:rsidRPr="00D67CD7">
        <w:rPr>
          <w:sz w:val="28"/>
          <w:szCs w:val="28"/>
        </w:rPr>
        <w:t xml:space="preserve"> привести муниципальные правовые акты Волгограда в соответствие с настоящим решением.</w:t>
      </w:r>
    </w:p>
    <w:p w:rsidR="008E2280" w:rsidRPr="00D67CD7" w:rsidRDefault="008E2280" w:rsidP="008E228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7CD7">
        <w:rPr>
          <w:sz w:val="28"/>
          <w:szCs w:val="28"/>
        </w:rPr>
        <w:t xml:space="preserve">6. </w:t>
      </w:r>
      <w:proofErr w:type="gramStart"/>
      <w:r w:rsidRPr="00D67CD7">
        <w:rPr>
          <w:sz w:val="28"/>
          <w:szCs w:val="28"/>
        </w:rPr>
        <w:t>Контроль за</w:t>
      </w:r>
      <w:proofErr w:type="gramEnd"/>
      <w:r w:rsidRPr="00D67CD7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D67CD7">
        <w:rPr>
          <w:sz w:val="28"/>
          <w:szCs w:val="28"/>
        </w:rPr>
        <w:t>А.П.Гимбатова</w:t>
      </w:r>
      <w:proofErr w:type="spellEnd"/>
      <w:r w:rsidRPr="00D67CD7">
        <w:rPr>
          <w:sz w:val="28"/>
          <w:szCs w:val="28"/>
        </w:rPr>
        <w:t>.</w:t>
      </w:r>
    </w:p>
    <w:p w:rsidR="00D4515E" w:rsidRDefault="00D4515E" w:rsidP="009C3BAD">
      <w:pPr>
        <w:tabs>
          <w:tab w:val="left" w:pos="9639"/>
        </w:tabs>
        <w:jc w:val="both"/>
        <w:rPr>
          <w:sz w:val="28"/>
          <w:szCs w:val="28"/>
        </w:rPr>
      </w:pPr>
    </w:p>
    <w:p w:rsidR="006D5AEC" w:rsidRDefault="006D5AEC" w:rsidP="009C3BAD">
      <w:pPr>
        <w:tabs>
          <w:tab w:val="left" w:pos="9639"/>
        </w:tabs>
        <w:jc w:val="both"/>
        <w:rPr>
          <w:sz w:val="28"/>
          <w:szCs w:val="28"/>
        </w:rPr>
      </w:pPr>
    </w:p>
    <w:p w:rsidR="006D5AEC" w:rsidRDefault="006D5AEC" w:rsidP="009C3BAD">
      <w:pPr>
        <w:tabs>
          <w:tab w:val="left" w:pos="9639"/>
        </w:tabs>
        <w:jc w:val="both"/>
        <w:rPr>
          <w:sz w:val="28"/>
          <w:szCs w:val="28"/>
        </w:rPr>
      </w:pPr>
    </w:p>
    <w:p w:rsidR="001154E4" w:rsidRDefault="009C3BAD" w:rsidP="00D4515E">
      <w:pPr>
        <w:tabs>
          <w:tab w:val="left" w:pos="9639"/>
        </w:tabs>
        <w:jc w:val="both"/>
        <w:rPr>
          <w:sz w:val="28"/>
          <w:szCs w:val="28"/>
        </w:rPr>
      </w:pPr>
      <w:r w:rsidRPr="00D67CD7">
        <w:rPr>
          <w:sz w:val="28"/>
          <w:szCs w:val="28"/>
        </w:rPr>
        <w:t xml:space="preserve">Глава Волгограда                                                                                     </w:t>
      </w:r>
      <w:proofErr w:type="spellStart"/>
      <w:r w:rsidRPr="00D67CD7">
        <w:rPr>
          <w:sz w:val="28"/>
          <w:szCs w:val="28"/>
        </w:rPr>
        <w:t>В.В.Лихачев</w:t>
      </w:r>
      <w:proofErr w:type="spellEnd"/>
    </w:p>
    <w:p w:rsidR="006D5AEC" w:rsidRPr="00F371FA" w:rsidRDefault="006D5AEC" w:rsidP="009C3BAD">
      <w:pPr>
        <w:tabs>
          <w:tab w:val="left" w:pos="9639"/>
        </w:tabs>
        <w:rPr>
          <w:sz w:val="28"/>
          <w:szCs w:val="28"/>
        </w:rPr>
      </w:pPr>
    </w:p>
    <w:p w:rsidR="006D5AEC" w:rsidRPr="00F371FA" w:rsidRDefault="006D5AEC" w:rsidP="009C3BAD">
      <w:pPr>
        <w:tabs>
          <w:tab w:val="left" w:pos="9639"/>
        </w:tabs>
        <w:rPr>
          <w:sz w:val="28"/>
          <w:szCs w:val="28"/>
        </w:rPr>
      </w:pPr>
    </w:p>
    <w:p w:rsidR="006D5AEC" w:rsidRPr="00F371FA" w:rsidRDefault="006D5AEC" w:rsidP="009C3BAD">
      <w:pPr>
        <w:tabs>
          <w:tab w:val="left" w:pos="9639"/>
        </w:tabs>
        <w:rPr>
          <w:sz w:val="28"/>
          <w:szCs w:val="28"/>
        </w:rPr>
      </w:pPr>
    </w:p>
    <w:p w:rsidR="002B7A87" w:rsidRDefault="002B7A87" w:rsidP="002B7A8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2B7A87" w:rsidRPr="000A6F94" w:rsidRDefault="002B7A87" w:rsidP="002B7A8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sectPr w:rsidR="005F5EAC" w:rsidSect="006D5A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276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924" w:rsidRDefault="00763924">
      <w:r>
        <w:separator/>
      </w:r>
    </w:p>
  </w:endnote>
  <w:endnote w:type="continuationSeparator" w:id="0">
    <w:p w:rsidR="00763924" w:rsidRDefault="0076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E80" w:rsidRDefault="00EB3E8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E80" w:rsidRDefault="00EB3E80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E80" w:rsidRDefault="00EB3E8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924" w:rsidRDefault="00763924">
      <w:r>
        <w:separator/>
      </w:r>
    </w:p>
  </w:footnote>
  <w:footnote w:type="continuationSeparator" w:id="0">
    <w:p w:rsidR="00763924" w:rsidRDefault="00763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1459872"/>
      <w:docPartObj>
        <w:docPartGallery w:val="Page Numbers (Top of Page)"/>
        <w:docPartUnique/>
      </w:docPartObj>
    </w:sdtPr>
    <w:sdtEndPr/>
    <w:sdtContent>
      <w:p w:rsidR="002B7A87" w:rsidRPr="00F53054" w:rsidRDefault="002B7A87" w:rsidP="002B7A87">
        <w:pPr>
          <w:pStyle w:val="a5"/>
          <w:jc w:val="right"/>
          <w:rPr>
            <w:sz w:val="22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FF3">
          <w:rPr>
            <w:noProof/>
          </w:rPr>
          <w:t>3</w:t>
        </w:r>
        <w:r>
          <w:fldChar w:fldCharType="end"/>
        </w:r>
        <w:r>
          <w:t xml:space="preserve">                                           </w:t>
        </w:r>
        <w:r w:rsidRPr="002B7A87">
          <w:rPr>
            <w:sz w:val="22"/>
          </w:rPr>
          <w:t xml:space="preserve"> </w:t>
        </w:r>
        <w:r w:rsidRPr="00F53054">
          <w:rPr>
            <w:sz w:val="22"/>
          </w:rPr>
          <w:t>Продолжение приложения</w:t>
        </w:r>
      </w:p>
      <w:p w:rsidR="002B7A87" w:rsidRDefault="009F2FF3">
        <w:pPr>
          <w:pStyle w:val="a5"/>
          <w:jc w:val="center"/>
        </w:pPr>
      </w:p>
    </w:sdtContent>
  </w:sdt>
  <w:p w:rsidR="00857638" w:rsidRDefault="00857638" w:rsidP="00857638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A87" w:rsidRDefault="002B7A87" w:rsidP="004D75D6">
    <w:pPr>
      <w:pStyle w:val="a5"/>
      <w:jc w:val="center"/>
      <w:rPr>
        <w:rFonts w:asciiTheme="minorHAnsi" w:hAnsiTheme="minorHAnsi"/>
      </w:rPr>
    </w:pPr>
    <w:bookmarkStart w:id="0" w:name="_GoBack"/>
    <w:bookmarkEnd w:id="0"/>
  </w:p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78"/>
      <w:gridCol w:w="4077"/>
    </w:tblGrid>
    <w:tr w:rsidR="002B7A87" w:rsidTr="002B7A87">
      <w:tc>
        <w:tcPr>
          <w:tcW w:w="5778" w:type="dxa"/>
        </w:tcPr>
        <w:p w:rsidR="002B7A87" w:rsidRDefault="002B7A87" w:rsidP="004D75D6">
          <w:pPr>
            <w:pStyle w:val="a5"/>
            <w:jc w:val="center"/>
            <w:rPr>
              <w:rFonts w:asciiTheme="minorHAnsi" w:hAnsiTheme="minorHAnsi"/>
            </w:rPr>
          </w:pPr>
        </w:p>
      </w:tc>
      <w:tc>
        <w:tcPr>
          <w:tcW w:w="4077" w:type="dxa"/>
        </w:tcPr>
        <w:p w:rsidR="002B7A87" w:rsidRPr="00F53054" w:rsidRDefault="002B7A87" w:rsidP="002B7A87">
          <w:pPr>
            <w:suppressLineNumbers/>
            <w:tabs>
              <w:tab w:val="center" w:pos="4677"/>
              <w:tab w:val="right" w:pos="9355"/>
            </w:tabs>
            <w:suppressAutoHyphens/>
            <w:autoSpaceDN w:val="0"/>
            <w:rPr>
              <w:rFonts w:eastAsia="SimSun"/>
              <w:kern w:val="3"/>
              <w:sz w:val="28"/>
              <w:szCs w:val="28"/>
              <w:lang w:eastAsia="en-US"/>
            </w:rPr>
          </w:pPr>
          <w:r w:rsidRPr="00F53054">
            <w:rPr>
              <w:rFonts w:eastAsia="SimSun"/>
              <w:kern w:val="3"/>
              <w:sz w:val="28"/>
              <w:szCs w:val="28"/>
              <w:lang w:eastAsia="en-US"/>
            </w:rPr>
            <w:t>Приложение</w:t>
          </w:r>
        </w:p>
        <w:p w:rsidR="002B7A87" w:rsidRPr="00F53054" w:rsidRDefault="002B7A87" w:rsidP="002B7A87">
          <w:pPr>
            <w:suppressLineNumbers/>
            <w:tabs>
              <w:tab w:val="center" w:pos="4677"/>
              <w:tab w:val="right" w:pos="9355"/>
            </w:tabs>
            <w:suppressAutoHyphens/>
            <w:autoSpaceDN w:val="0"/>
            <w:rPr>
              <w:rFonts w:eastAsia="SimSun"/>
              <w:kern w:val="3"/>
              <w:sz w:val="28"/>
              <w:szCs w:val="28"/>
              <w:lang w:eastAsia="en-US"/>
            </w:rPr>
          </w:pPr>
          <w:r w:rsidRPr="00F53054">
            <w:rPr>
              <w:rFonts w:eastAsia="SimSun"/>
              <w:kern w:val="3"/>
              <w:sz w:val="28"/>
              <w:szCs w:val="28"/>
              <w:lang w:eastAsia="en-US"/>
            </w:rPr>
            <w:t>к решению</w:t>
          </w:r>
        </w:p>
        <w:p w:rsidR="002B7A87" w:rsidRPr="00F53054" w:rsidRDefault="002B7A87" w:rsidP="002B7A87">
          <w:pPr>
            <w:suppressLineNumbers/>
            <w:tabs>
              <w:tab w:val="center" w:pos="4677"/>
              <w:tab w:val="right" w:pos="9355"/>
            </w:tabs>
            <w:suppressAutoHyphens/>
            <w:autoSpaceDN w:val="0"/>
            <w:rPr>
              <w:rFonts w:eastAsia="SimSun"/>
              <w:kern w:val="3"/>
              <w:sz w:val="28"/>
              <w:szCs w:val="28"/>
              <w:lang w:eastAsia="en-US"/>
            </w:rPr>
          </w:pPr>
          <w:r w:rsidRPr="00F53054">
            <w:rPr>
              <w:rFonts w:eastAsia="SimSun"/>
              <w:kern w:val="3"/>
              <w:sz w:val="28"/>
              <w:szCs w:val="28"/>
              <w:lang w:eastAsia="en-US"/>
            </w:rPr>
            <w:t>Волгоградской городской Думы</w:t>
          </w: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486"/>
            <w:gridCol w:w="1465"/>
            <w:gridCol w:w="445"/>
            <w:gridCol w:w="1125"/>
          </w:tblGrid>
          <w:tr w:rsidR="0044392C" w:rsidTr="001C7E1F">
            <w:tc>
              <w:tcPr>
                <w:tcW w:w="486" w:type="dxa"/>
                <w:vAlign w:val="bottom"/>
                <w:hideMark/>
              </w:tcPr>
              <w:p w:rsidR="0044392C" w:rsidRDefault="0044392C" w:rsidP="0044392C">
                <w:pPr>
                  <w:pStyle w:val="aa"/>
                  <w:ind w:hanging="216"/>
                  <w:jc w:val="center"/>
                </w:pPr>
                <w:r>
                  <w:t>от</w:t>
                </w:r>
              </w:p>
            </w:tc>
            <w:tc>
              <w:tcPr>
                <w:tcW w:w="146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44392C" w:rsidRDefault="0044392C" w:rsidP="001C7E1F">
                <w:pPr>
                  <w:pStyle w:val="aa"/>
                  <w:jc w:val="center"/>
                </w:pPr>
                <w:r>
                  <w:t>22.05.2019</w:t>
                </w:r>
              </w:p>
            </w:tc>
            <w:tc>
              <w:tcPr>
                <w:tcW w:w="434" w:type="dxa"/>
                <w:vAlign w:val="bottom"/>
                <w:hideMark/>
              </w:tcPr>
              <w:p w:rsidR="0044392C" w:rsidRDefault="0044392C" w:rsidP="001C7E1F">
                <w:pPr>
                  <w:pStyle w:val="aa"/>
                  <w:jc w:val="center"/>
                </w:pPr>
                <w:r>
                  <w:t>№</w:t>
                </w:r>
              </w:p>
            </w:tc>
            <w:tc>
              <w:tcPr>
                <w:tcW w:w="112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44392C" w:rsidRDefault="0044392C" w:rsidP="001C7E1F">
                <w:pPr>
                  <w:pStyle w:val="aa"/>
                  <w:jc w:val="center"/>
                </w:pPr>
                <w:r>
                  <w:t>9/</w:t>
                </w:r>
                <w:r w:rsidR="00C526B3">
                  <w:t>197</w:t>
                </w:r>
              </w:p>
            </w:tc>
          </w:tr>
        </w:tbl>
        <w:p w:rsidR="002B7A87" w:rsidRDefault="002B7A87" w:rsidP="002B7A87">
          <w:pPr>
            <w:pStyle w:val="a5"/>
            <w:rPr>
              <w:rFonts w:asciiTheme="minorHAnsi" w:hAnsiTheme="minorHAnsi"/>
            </w:rPr>
          </w:pPr>
        </w:p>
      </w:tc>
    </w:tr>
  </w:tbl>
  <w:p w:rsidR="002B7A87" w:rsidRDefault="002B7A87" w:rsidP="004D75D6">
    <w:pPr>
      <w:pStyle w:val="a5"/>
      <w:jc w:val="center"/>
      <w:rPr>
        <w:rFonts w:asciiTheme="minorHAnsi" w:hAnsiTheme="minorHAnsi"/>
      </w:rPr>
    </w:pPr>
  </w:p>
  <w:p w:rsidR="004D75D6" w:rsidRPr="009C3BAD" w:rsidRDefault="009C3BAD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</w:t>
    </w:r>
    <w:r w:rsidR="002B7A87">
      <w:rPr>
        <w:rFonts w:asciiTheme="minorHAnsi" w:hAnsiTheme="minorHAnsi"/>
      </w:rPr>
      <w:t xml:space="preserve">                                                                                  </w:t>
    </w:r>
    <w:r>
      <w:rPr>
        <w:rFonts w:asciiTheme="minorHAnsi" w:hAnsiTheme="minorHAnsi"/>
      </w:rPr>
      <w:t xml:space="preserve">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75pt" o:ole="">
          <v:imagedata r:id="rId1" o:title="" cropright="37137f"/>
        </v:shape>
        <o:OLEObject Type="Embed" ProgID="Word.Picture.8" ShapeID="_x0000_i1025" DrawAspect="Content" ObjectID="_1620024875" r:id="rId2"/>
      </w:object>
    </w:r>
    <w:r>
      <w:rPr>
        <w:rFonts w:asciiTheme="minorHAnsi" w:hAnsiTheme="minorHAnsi"/>
      </w:rPr>
      <w:t xml:space="preserve">                                                                        </w:t>
    </w:r>
    <w:r w:rsidRPr="009C3BAD">
      <w:rPr>
        <w:sz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7675"/>
    <w:rsid w:val="000D753F"/>
    <w:rsid w:val="000E34B6"/>
    <w:rsid w:val="00100E07"/>
    <w:rsid w:val="0010551E"/>
    <w:rsid w:val="001154E4"/>
    <w:rsid w:val="00186D25"/>
    <w:rsid w:val="001A400F"/>
    <w:rsid w:val="001D7F9D"/>
    <w:rsid w:val="00200F1E"/>
    <w:rsid w:val="002259A5"/>
    <w:rsid w:val="002330E7"/>
    <w:rsid w:val="002429A1"/>
    <w:rsid w:val="00286049"/>
    <w:rsid w:val="002957E0"/>
    <w:rsid w:val="002A45FA"/>
    <w:rsid w:val="002B5A3D"/>
    <w:rsid w:val="002B7A87"/>
    <w:rsid w:val="002C7D8E"/>
    <w:rsid w:val="002E1F67"/>
    <w:rsid w:val="002E7342"/>
    <w:rsid w:val="002E7DDC"/>
    <w:rsid w:val="003414A8"/>
    <w:rsid w:val="00361F4A"/>
    <w:rsid w:val="00382528"/>
    <w:rsid w:val="003A364E"/>
    <w:rsid w:val="003C0F8E"/>
    <w:rsid w:val="003C6565"/>
    <w:rsid w:val="0040530C"/>
    <w:rsid w:val="004061A1"/>
    <w:rsid w:val="00421B61"/>
    <w:rsid w:val="0044392C"/>
    <w:rsid w:val="0045413E"/>
    <w:rsid w:val="00482CCD"/>
    <w:rsid w:val="00486A51"/>
    <w:rsid w:val="00492C03"/>
    <w:rsid w:val="004B0A36"/>
    <w:rsid w:val="004D75D6"/>
    <w:rsid w:val="004E1268"/>
    <w:rsid w:val="00514E4C"/>
    <w:rsid w:val="0055653A"/>
    <w:rsid w:val="00556EF0"/>
    <w:rsid w:val="00563AFA"/>
    <w:rsid w:val="00564B0A"/>
    <w:rsid w:val="00577824"/>
    <w:rsid w:val="00577AFC"/>
    <w:rsid w:val="005845CE"/>
    <w:rsid w:val="0058677E"/>
    <w:rsid w:val="005919F1"/>
    <w:rsid w:val="005945AF"/>
    <w:rsid w:val="005B43EB"/>
    <w:rsid w:val="005E5400"/>
    <w:rsid w:val="005F5EAC"/>
    <w:rsid w:val="00623277"/>
    <w:rsid w:val="0063510E"/>
    <w:rsid w:val="006539E0"/>
    <w:rsid w:val="00665D53"/>
    <w:rsid w:val="0066714F"/>
    <w:rsid w:val="00672559"/>
    <w:rsid w:val="006741DF"/>
    <w:rsid w:val="006A3C05"/>
    <w:rsid w:val="006C48ED"/>
    <w:rsid w:val="006D5AEC"/>
    <w:rsid w:val="006E225A"/>
    <w:rsid w:val="006E2AC3"/>
    <w:rsid w:val="006E60D2"/>
    <w:rsid w:val="006F4598"/>
    <w:rsid w:val="00703359"/>
    <w:rsid w:val="00706F08"/>
    <w:rsid w:val="00715E23"/>
    <w:rsid w:val="00724DFE"/>
    <w:rsid w:val="0073689B"/>
    <w:rsid w:val="00746BE7"/>
    <w:rsid w:val="00763924"/>
    <w:rsid w:val="00766E73"/>
    <w:rsid w:val="007740B9"/>
    <w:rsid w:val="007B6DF1"/>
    <w:rsid w:val="007C5949"/>
    <w:rsid w:val="007D549F"/>
    <w:rsid w:val="007D6D72"/>
    <w:rsid w:val="007F5864"/>
    <w:rsid w:val="00825BB2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2280"/>
    <w:rsid w:val="009078A8"/>
    <w:rsid w:val="00921DD1"/>
    <w:rsid w:val="00922785"/>
    <w:rsid w:val="009331A6"/>
    <w:rsid w:val="009400CE"/>
    <w:rsid w:val="00953093"/>
    <w:rsid w:val="009571D9"/>
    <w:rsid w:val="00964FF6"/>
    <w:rsid w:val="00971734"/>
    <w:rsid w:val="009C3BAD"/>
    <w:rsid w:val="009F2FF3"/>
    <w:rsid w:val="00A07440"/>
    <w:rsid w:val="00A25AC1"/>
    <w:rsid w:val="00A65B4C"/>
    <w:rsid w:val="00AA28F6"/>
    <w:rsid w:val="00AA7C4A"/>
    <w:rsid w:val="00AD47C9"/>
    <w:rsid w:val="00AE6D24"/>
    <w:rsid w:val="00AE7AED"/>
    <w:rsid w:val="00B1422A"/>
    <w:rsid w:val="00B2579B"/>
    <w:rsid w:val="00B537FA"/>
    <w:rsid w:val="00B60CCE"/>
    <w:rsid w:val="00B86D39"/>
    <w:rsid w:val="00BB75F2"/>
    <w:rsid w:val="00BC44F3"/>
    <w:rsid w:val="00BD3A47"/>
    <w:rsid w:val="00BF1E35"/>
    <w:rsid w:val="00C3258A"/>
    <w:rsid w:val="00C413FA"/>
    <w:rsid w:val="00C523FE"/>
    <w:rsid w:val="00C526B3"/>
    <w:rsid w:val="00C53FF7"/>
    <w:rsid w:val="00C7414B"/>
    <w:rsid w:val="00C85A85"/>
    <w:rsid w:val="00CA06F5"/>
    <w:rsid w:val="00CA1B7F"/>
    <w:rsid w:val="00CD3203"/>
    <w:rsid w:val="00D0358D"/>
    <w:rsid w:val="00D05932"/>
    <w:rsid w:val="00D3330C"/>
    <w:rsid w:val="00D4515E"/>
    <w:rsid w:val="00D65A16"/>
    <w:rsid w:val="00D952CD"/>
    <w:rsid w:val="00DA6C47"/>
    <w:rsid w:val="00DE6DE0"/>
    <w:rsid w:val="00DF664F"/>
    <w:rsid w:val="00E268E5"/>
    <w:rsid w:val="00E349AB"/>
    <w:rsid w:val="00E45631"/>
    <w:rsid w:val="00E47882"/>
    <w:rsid w:val="00E57932"/>
    <w:rsid w:val="00E611EB"/>
    <w:rsid w:val="00E625C9"/>
    <w:rsid w:val="00E67884"/>
    <w:rsid w:val="00E75B93"/>
    <w:rsid w:val="00E77D5D"/>
    <w:rsid w:val="00E81179"/>
    <w:rsid w:val="00E8625D"/>
    <w:rsid w:val="00EB3E80"/>
    <w:rsid w:val="00ED6610"/>
    <w:rsid w:val="00EE3713"/>
    <w:rsid w:val="00EF3DCD"/>
    <w:rsid w:val="00EF41A2"/>
    <w:rsid w:val="00F070D0"/>
    <w:rsid w:val="00F2021D"/>
    <w:rsid w:val="00F2400C"/>
    <w:rsid w:val="00F371FA"/>
    <w:rsid w:val="00F72BE1"/>
    <w:rsid w:val="00FA1DC8"/>
    <w:rsid w:val="00FB21DD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table" w:styleId="af0">
    <w:name w:val="Table Grid"/>
    <w:basedOn w:val="a1"/>
    <w:rsid w:val="002B7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table" w:styleId="af0">
    <w:name w:val="Table Grid"/>
    <w:basedOn w:val="a1"/>
    <w:rsid w:val="002B7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FF0E6E71AB63D68310EB4F905F6FB747BB902B3487AFD1B061CFD033D8AE5883CDDA237921276D2605CFA9E8F91348E6D2E6247001D188A74DA97C7Z9L8H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4BABDDF4-4B1F-48BD-9546-DFB5B6E4B86A}"/>
</file>

<file path=customXml/itemProps2.xml><?xml version="1.0" encoding="utf-8"?>
<ds:datastoreItem xmlns:ds="http://schemas.openxmlformats.org/officeDocument/2006/customXml" ds:itemID="{2AD6001D-7052-4378-9630-67F9A5986911}"/>
</file>

<file path=customXml/itemProps3.xml><?xml version="1.0" encoding="utf-8"?>
<ds:datastoreItem xmlns:ds="http://schemas.openxmlformats.org/officeDocument/2006/customXml" ds:itemID="{FA603CFD-665B-4020-8101-6F26F0C89DF3}"/>
</file>

<file path=customXml/itemProps4.xml><?xml version="1.0" encoding="utf-8"?>
<ds:datastoreItem xmlns:ds="http://schemas.openxmlformats.org/officeDocument/2006/customXml" ds:itemID="{A4BF79FB-DCBC-4F26-818B-43FA87E213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Погасий Валерия Николаевна</cp:lastModifiedBy>
  <cp:revision>14</cp:revision>
  <cp:lastPrinted>2018-09-17T12:50:00Z</cp:lastPrinted>
  <dcterms:created xsi:type="dcterms:W3CDTF">2019-05-08T11:32:00Z</dcterms:created>
  <dcterms:modified xsi:type="dcterms:W3CDTF">2019-05-22T06:08:00Z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