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732EE" w:rsidRDefault="00715E23" w:rsidP="003732EE">
      <w:pPr>
        <w:jc w:val="center"/>
        <w:rPr>
          <w:caps/>
          <w:sz w:val="32"/>
          <w:szCs w:val="32"/>
        </w:rPr>
      </w:pPr>
      <w:r w:rsidRPr="003732EE">
        <w:rPr>
          <w:caps/>
          <w:sz w:val="32"/>
          <w:szCs w:val="32"/>
        </w:rPr>
        <w:t>ВОЛГОГРАДСКая городская дума</w:t>
      </w:r>
    </w:p>
    <w:p w:rsidR="00715E23" w:rsidRPr="003732EE" w:rsidRDefault="00715E23" w:rsidP="003732E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732EE" w:rsidRDefault="00715E23" w:rsidP="003732EE">
      <w:pPr>
        <w:pBdr>
          <w:bottom w:val="double" w:sz="12" w:space="1" w:color="auto"/>
        </w:pBdr>
        <w:jc w:val="center"/>
        <w:rPr>
          <w:b/>
          <w:sz w:val="32"/>
        </w:rPr>
      </w:pPr>
      <w:r w:rsidRPr="003732EE">
        <w:rPr>
          <w:b/>
          <w:sz w:val="32"/>
        </w:rPr>
        <w:t>РЕШЕНИЕ</w:t>
      </w:r>
    </w:p>
    <w:p w:rsidR="00715E23" w:rsidRPr="003732EE" w:rsidRDefault="00715E23" w:rsidP="003732E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732EE" w:rsidRDefault="00556EF0" w:rsidP="003732E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732EE">
        <w:rPr>
          <w:sz w:val="16"/>
          <w:szCs w:val="16"/>
        </w:rPr>
        <w:t>400066, Волгоград, пр-кт им.</w:t>
      </w:r>
      <w:r w:rsidR="0010551E" w:rsidRPr="003732EE">
        <w:rPr>
          <w:sz w:val="16"/>
          <w:szCs w:val="16"/>
        </w:rPr>
        <w:t xml:space="preserve"> </w:t>
      </w:r>
      <w:r w:rsidRPr="003732EE">
        <w:rPr>
          <w:sz w:val="16"/>
          <w:szCs w:val="16"/>
        </w:rPr>
        <w:t xml:space="preserve">В.И.Ленина, д. 10, тел./факс (8442) 38-08-89, </w:t>
      </w:r>
      <w:r w:rsidRPr="003732EE">
        <w:rPr>
          <w:sz w:val="16"/>
          <w:szCs w:val="16"/>
          <w:lang w:val="en-US"/>
        </w:rPr>
        <w:t>E</w:t>
      </w:r>
      <w:r w:rsidRPr="003732EE">
        <w:rPr>
          <w:sz w:val="16"/>
          <w:szCs w:val="16"/>
        </w:rPr>
        <w:t>-</w:t>
      </w:r>
      <w:r w:rsidRPr="003732EE">
        <w:rPr>
          <w:sz w:val="16"/>
          <w:szCs w:val="16"/>
          <w:lang w:val="en-US"/>
        </w:rPr>
        <w:t>mail</w:t>
      </w:r>
      <w:r w:rsidRPr="003732EE">
        <w:rPr>
          <w:sz w:val="16"/>
          <w:szCs w:val="16"/>
        </w:rPr>
        <w:t xml:space="preserve">: </w:t>
      </w:r>
      <w:r w:rsidR="005E5400" w:rsidRPr="003732EE">
        <w:rPr>
          <w:sz w:val="16"/>
          <w:szCs w:val="16"/>
          <w:lang w:val="en-US"/>
        </w:rPr>
        <w:t>gs</w:t>
      </w:r>
      <w:r w:rsidR="005E5400" w:rsidRPr="003732EE">
        <w:rPr>
          <w:sz w:val="16"/>
          <w:szCs w:val="16"/>
        </w:rPr>
        <w:t>_</w:t>
      </w:r>
      <w:r w:rsidR="005E5400" w:rsidRPr="003732EE">
        <w:rPr>
          <w:sz w:val="16"/>
          <w:szCs w:val="16"/>
          <w:lang w:val="en-US"/>
        </w:rPr>
        <w:t>kanc</w:t>
      </w:r>
      <w:r w:rsidR="005E5400" w:rsidRPr="003732EE">
        <w:rPr>
          <w:sz w:val="16"/>
          <w:szCs w:val="16"/>
        </w:rPr>
        <w:t>@</w:t>
      </w:r>
      <w:r w:rsidR="005E5400" w:rsidRPr="003732EE">
        <w:rPr>
          <w:sz w:val="16"/>
          <w:szCs w:val="16"/>
          <w:lang w:val="en-US"/>
        </w:rPr>
        <w:t>volgsovet</w:t>
      </w:r>
      <w:r w:rsidR="005E5400" w:rsidRPr="003732EE">
        <w:rPr>
          <w:sz w:val="16"/>
          <w:szCs w:val="16"/>
        </w:rPr>
        <w:t>.</w:t>
      </w:r>
      <w:r w:rsidR="005E5400" w:rsidRPr="003732EE">
        <w:rPr>
          <w:sz w:val="16"/>
          <w:szCs w:val="16"/>
          <w:lang w:val="en-US"/>
        </w:rPr>
        <w:t>ru</w:t>
      </w:r>
    </w:p>
    <w:p w:rsidR="00715E23" w:rsidRPr="003732EE" w:rsidRDefault="00715E23" w:rsidP="003732E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732EE" w:rsidTr="002E7342">
        <w:tc>
          <w:tcPr>
            <w:tcW w:w="486" w:type="dxa"/>
            <w:vAlign w:val="bottom"/>
            <w:hideMark/>
          </w:tcPr>
          <w:p w:rsidR="00715E23" w:rsidRPr="003732EE" w:rsidRDefault="00715E23" w:rsidP="003732EE">
            <w:pPr>
              <w:pStyle w:val="aa"/>
              <w:jc w:val="center"/>
            </w:pPr>
            <w:r w:rsidRPr="003732E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32EE" w:rsidRDefault="00E45491" w:rsidP="003732EE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3732EE" w:rsidRDefault="00715E23" w:rsidP="003732EE">
            <w:pPr>
              <w:pStyle w:val="aa"/>
              <w:jc w:val="center"/>
            </w:pPr>
            <w:r w:rsidRPr="003732E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32EE" w:rsidRDefault="00E45491" w:rsidP="003732EE">
            <w:pPr>
              <w:pStyle w:val="aa"/>
              <w:jc w:val="center"/>
            </w:pPr>
            <w:r>
              <w:t>75/1082</w:t>
            </w:r>
          </w:p>
        </w:tc>
      </w:tr>
    </w:tbl>
    <w:p w:rsidR="004D75D6" w:rsidRPr="003732EE" w:rsidRDefault="004D75D6" w:rsidP="003732EE">
      <w:pPr>
        <w:ind w:left="4820"/>
        <w:rPr>
          <w:sz w:val="28"/>
          <w:szCs w:val="28"/>
        </w:rPr>
      </w:pPr>
    </w:p>
    <w:p w:rsidR="003D1AF6" w:rsidRPr="003732EE" w:rsidRDefault="003D1AF6" w:rsidP="003732EE">
      <w:pPr>
        <w:ind w:right="4394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О внесении изменений в решение Волгоградской городской Думы</w:t>
      </w:r>
      <w:r w:rsidR="007C2557" w:rsidRPr="003732EE">
        <w:rPr>
          <w:sz w:val="28"/>
          <w:szCs w:val="28"/>
        </w:rPr>
        <w:t xml:space="preserve">                              </w:t>
      </w:r>
      <w:r w:rsidRPr="003732EE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3D1AF6" w:rsidRPr="003732EE" w:rsidRDefault="003D1AF6" w:rsidP="003732EE">
      <w:pPr>
        <w:ind w:right="4494"/>
        <w:jc w:val="both"/>
        <w:rPr>
          <w:sz w:val="28"/>
          <w:szCs w:val="28"/>
        </w:rPr>
      </w:pPr>
    </w:p>
    <w:p w:rsidR="003D1AF6" w:rsidRPr="003732EE" w:rsidRDefault="003D1AF6" w:rsidP="003732EE">
      <w:pPr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решения Волгоградской городской Думы                             от 27.04.2022 № 65/966 «О протесте прокурора Волгограда от 14.04.2022               № 7-27-2022 на отдельные положения Правил землепользования и застройки городского округа город-герой Волгоград, утвержденных решением Волгоградской городской Думы от 21.12.2018 № 5/115 (ред. от 28.07.2021,                    с изм. от 28.01.2022)», постановления администрации Волгограда от 16.08.2022 № 967 «О направлении в Волгоградскую городскую Думу проекта о внесении изменений в Правила землепользования и застройки городского округа город-герой Волгоград», руководствуясь статьями 5, 7, 16, 24, 26 Устава города-героя Волгограда, Волгоградская городская Дума</w:t>
      </w:r>
    </w:p>
    <w:p w:rsidR="003D1AF6" w:rsidRPr="003732EE" w:rsidRDefault="003D1AF6" w:rsidP="003732EE">
      <w:pPr>
        <w:jc w:val="both"/>
        <w:rPr>
          <w:b/>
          <w:sz w:val="28"/>
          <w:szCs w:val="28"/>
        </w:rPr>
      </w:pPr>
      <w:r w:rsidRPr="003732EE">
        <w:rPr>
          <w:b/>
          <w:sz w:val="28"/>
          <w:szCs w:val="28"/>
        </w:rPr>
        <w:t>РЕШИЛА: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1.1. В подпункте 15 пункта 6 статьи 24 слова «земельного участка, – 60%» заменить словами «земельного участка, – 40%».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1.2. Пункт 6 статьи 25 дополнить подпунктом 4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 xml:space="preserve"> следующего содержания: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«4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>) предельное количество этажей зданий, строений, сооружений для многоэтажной жилой застройки (высотной застройки) – 24 этажа;».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1.3. В пункте 6 статьи 26: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1.3.1. Дополнить подпунктом 10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 xml:space="preserve"> следующего содержания: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«10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>) предельное количество этажей зданий, строений, сооружений для многоэтажной жилой застройки (высотной застройки) – 24 этажа;».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1.3.2. В подпункте 21 слова «земельного участка, – 50%» заменить словами «земельного участка, – 40%».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lastRenderedPageBreak/>
        <w:t>1.4. В пункте 6 статьи 27: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1.4.1. Дополнить подпунктом 9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 xml:space="preserve"> следующего содержания: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«9</w:t>
      </w:r>
      <w:r w:rsidRPr="003732EE">
        <w:rPr>
          <w:sz w:val="28"/>
          <w:szCs w:val="28"/>
          <w:vertAlign w:val="superscript"/>
        </w:rPr>
        <w:t>1</w:t>
      </w:r>
      <w:r w:rsidRPr="003732EE">
        <w:rPr>
          <w:sz w:val="28"/>
          <w:szCs w:val="28"/>
        </w:rPr>
        <w:t>) предельное количество этажей зданий, строений, сооружений для многоэтажной жилой застройки (высотной застройки) – 24 этажа;».</w:t>
      </w:r>
    </w:p>
    <w:p w:rsidR="003D1AF6" w:rsidRPr="003732EE" w:rsidRDefault="003D1AF6" w:rsidP="00373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1.4.2. В подпункте 21 слова «земельного участка, – 50%» заменить словами «земельного участка, – 40%».</w:t>
      </w:r>
    </w:p>
    <w:p w:rsidR="003D1AF6" w:rsidRPr="003732EE" w:rsidRDefault="003D1AF6" w:rsidP="003732EE">
      <w:pPr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в сети Интернет.</w:t>
      </w:r>
    </w:p>
    <w:p w:rsidR="003D1AF6" w:rsidRPr="003732EE" w:rsidRDefault="003D1AF6" w:rsidP="003732EE">
      <w:pPr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D1AF6" w:rsidRPr="003732EE" w:rsidRDefault="003D1AF6" w:rsidP="003732EE">
      <w:pPr>
        <w:ind w:firstLine="709"/>
        <w:jc w:val="both"/>
        <w:rPr>
          <w:sz w:val="28"/>
          <w:szCs w:val="28"/>
        </w:rPr>
      </w:pPr>
      <w:r w:rsidRPr="003732EE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D1AF6" w:rsidRPr="003732EE" w:rsidRDefault="003D1AF6" w:rsidP="003732EE">
      <w:pPr>
        <w:jc w:val="both"/>
        <w:rPr>
          <w:sz w:val="28"/>
          <w:szCs w:val="28"/>
        </w:rPr>
      </w:pPr>
    </w:p>
    <w:p w:rsidR="003D1AF6" w:rsidRPr="003732EE" w:rsidRDefault="003D1AF6" w:rsidP="003732EE">
      <w:pPr>
        <w:jc w:val="both"/>
        <w:rPr>
          <w:sz w:val="28"/>
          <w:szCs w:val="28"/>
        </w:rPr>
      </w:pPr>
    </w:p>
    <w:p w:rsidR="003D1AF6" w:rsidRPr="003732EE" w:rsidRDefault="003D1AF6" w:rsidP="003732E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D1AF6" w:rsidRPr="003732EE" w:rsidTr="009A0B58">
        <w:tc>
          <w:tcPr>
            <w:tcW w:w="5778" w:type="dxa"/>
            <w:shd w:val="clear" w:color="auto" w:fill="auto"/>
          </w:tcPr>
          <w:p w:rsidR="003D1AF6" w:rsidRPr="003732EE" w:rsidRDefault="003D1AF6" w:rsidP="003732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2EE">
              <w:rPr>
                <w:sz w:val="28"/>
                <w:szCs w:val="28"/>
              </w:rPr>
              <w:t>Председатель</w:t>
            </w: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2EE">
              <w:rPr>
                <w:sz w:val="28"/>
                <w:szCs w:val="28"/>
              </w:rPr>
              <w:t>Волгоградской городской Думы</w:t>
            </w: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2EE">
              <w:rPr>
                <w:sz w:val="28"/>
                <w:szCs w:val="28"/>
              </w:rPr>
              <w:t xml:space="preserve">                                </w:t>
            </w:r>
            <w:r w:rsidR="003732EE">
              <w:rPr>
                <w:sz w:val="28"/>
                <w:szCs w:val="28"/>
              </w:rPr>
              <w:t xml:space="preserve">  </w:t>
            </w:r>
            <w:r w:rsidRPr="003732EE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2EE">
              <w:rPr>
                <w:sz w:val="28"/>
                <w:szCs w:val="28"/>
              </w:rPr>
              <w:t>Глава Волгограда</w:t>
            </w: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D1AF6" w:rsidRPr="003732EE" w:rsidRDefault="003D1AF6" w:rsidP="00373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2EE">
              <w:rPr>
                <w:sz w:val="28"/>
                <w:szCs w:val="28"/>
              </w:rPr>
              <w:t>В.В.Марченко</w:t>
            </w:r>
          </w:p>
        </w:tc>
      </w:tr>
    </w:tbl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Pr="003732EE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D1AF6" w:rsidRDefault="003D1AF6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3732EE" w:rsidRPr="003732EE" w:rsidRDefault="003732EE" w:rsidP="003732E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sectPr w:rsidR="003732EE" w:rsidRPr="003732E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89734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52FF"/>
    <w:rsid w:val="0026071C"/>
    <w:rsid w:val="00286049"/>
    <w:rsid w:val="002A45FA"/>
    <w:rsid w:val="002B5A3D"/>
    <w:rsid w:val="002E7342"/>
    <w:rsid w:val="002E7DDC"/>
    <w:rsid w:val="003414A8"/>
    <w:rsid w:val="00361F4A"/>
    <w:rsid w:val="003732EE"/>
    <w:rsid w:val="00382528"/>
    <w:rsid w:val="00386D60"/>
    <w:rsid w:val="003C0F8E"/>
    <w:rsid w:val="003C6565"/>
    <w:rsid w:val="003C685A"/>
    <w:rsid w:val="003D1AF6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2557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531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549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5AC7E83-92DA-4405-97A5-A72B53B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3D1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F94AD4-E7B7-48AA-B8D1-10F32FFA9327}"/>
</file>

<file path=customXml/itemProps2.xml><?xml version="1.0" encoding="utf-8"?>
<ds:datastoreItem xmlns:ds="http://schemas.openxmlformats.org/officeDocument/2006/customXml" ds:itemID="{62116197-E012-40CA-B294-822835AF4748}"/>
</file>

<file path=customXml/itemProps3.xml><?xml version="1.0" encoding="utf-8"?>
<ds:datastoreItem xmlns:ds="http://schemas.openxmlformats.org/officeDocument/2006/customXml" ds:itemID="{E29A7E4D-33A9-4121-96F3-1EB6420044EF}"/>
</file>

<file path=customXml/itemProps4.xml><?xml version="1.0" encoding="utf-8"?>
<ds:datastoreItem xmlns:ds="http://schemas.openxmlformats.org/officeDocument/2006/customXml" ds:itemID="{28AE9F8F-9B1B-4732-B355-56C350606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2022-11-03T06:37:00Z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