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2B16AA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2B16AA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2B16AA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2B16AA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2B16AA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2B16AA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2B16AA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586ACA" w:rsidP="002B16AA">
            <w:pPr>
              <w:pStyle w:val="aa"/>
              <w:jc w:val="center"/>
            </w:pPr>
            <w:r>
              <w:t>03.11.2022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2B16AA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586ACA" w:rsidP="002B16AA">
            <w:pPr>
              <w:pStyle w:val="aa"/>
              <w:jc w:val="center"/>
            </w:pPr>
            <w:r>
              <w:t>76/1094</w:t>
            </w:r>
          </w:p>
        </w:tc>
      </w:tr>
    </w:tbl>
    <w:p w:rsidR="004D75D6" w:rsidRDefault="004D75D6" w:rsidP="002B16AA">
      <w:pPr>
        <w:ind w:left="4820"/>
        <w:rPr>
          <w:sz w:val="28"/>
          <w:szCs w:val="28"/>
        </w:rPr>
      </w:pPr>
    </w:p>
    <w:p w:rsidR="007022BD" w:rsidRDefault="007022BD" w:rsidP="002B16AA">
      <w:pPr>
        <w:ind w:right="4394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изменения в решение Волгоградской городской Думы</w:t>
      </w:r>
      <w:r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7022BD" w:rsidRDefault="007022BD" w:rsidP="002B16AA">
      <w:pPr>
        <w:ind w:right="4494"/>
        <w:jc w:val="both"/>
        <w:rPr>
          <w:sz w:val="28"/>
          <w:szCs w:val="28"/>
        </w:rPr>
      </w:pP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городском округе город-герой Волгоград,</w:t>
      </w:r>
      <w:r>
        <w:rPr>
          <w:sz w:val="28"/>
          <w:szCs w:val="28"/>
        </w:rPr>
        <w:br/>
        <w:t>в соответствии со статьями 31, 32, 33 Градостроительного кодекса Российской Федерации, на основании постановления администрации Волгограда</w:t>
      </w:r>
      <w:r>
        <w:rPr>
          <w:sz w:val="28"/>
          <w:szCs w:val="28"/>
        </w:rPr>
        <w:br/>
        <w:t>от 09.09.2022 № 1074 «О направлении в Волгоградскую городскую Думу проектов о внесении изменений в Правила землепользования и застройки городского округа город-герой Волгоград», с учетом протокола общественных обсуждений от 25 июля 2022 г., заключения о результатах общественных обсуждений по проекту о внесении изменения в Правила землепользования и застройки городского округа город-герой Волгоград, утвержденные решением Волгоградской городской Думы от 21.12.2018 №</w:t>
      </w:r>
      <w:r w:rsidR="002B16AA">
        <w:rPr>
          <w:sz w:val="28"/>
          <w:szCs w:val="28"/>
        </w:rPr>
        <w:t xml:space="preserve"> </w:t>
      </w:r>
      <w:r>
        <w:rPr>
          <w:sz w:val="28"/>
          <w:szCs w:val="28"/>
        </w:rPr>
        <w:t>5/115 «Об утверждении Правил землепользования и застройки городского округа город-герой Волгоград», от 25 июля 2022 г., руководствуясь статьями 5, 7, 16, 24, 26 Устава города-героя Волгограда, Волгоградская городская Дума</w:t>
      </w:r>
    </w:p>
    <w:p w:rsidR="007022BD" w:rsidRDefault="007022BD" w:rsidP="002B16A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7022BD" w:rsidRDefault="007022BD" w:rsidP="002B16AA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территориальной зоны территории, включающей часть квартала 08_09_019 в Красноармейском районе Волгограда, с жилой зоны индивидуальных жилых домов (Ж1) на зону объектов общественно-делового и жилого назначения на территориях, планируемых</w:t>
      </w:r>
      <w:r w:rsidR="002B16AA">
        <w:rPr>
          <w:sz w:val="28"/>
          <w:szCs w:val="28"/>
        </w:rPr>
        <w:t xml:space="preserve"> </w:t>
      </w:r>
      <w:r>
        <w:rPr>
          <w:sz w:val="28"/>
          <w:szCs w:val="28"/>
        </w:rPr>
        <w:t>к реорганизации (Д2-2), установив границы указанных территориальных зон</w:t>
      </w:r>
      <w:r w:rsidR="002B16AA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положениями статьи 85 Земельного кодекса Российской Федерации и статьи 30 Градостроительного кодекса Российской Федерации:</w:t>
      </w:r>
    </w:p>
    <w:p w:rsidR="007022BD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зону Ж1</w:t>
      </w:r>
    </w:p>
    <w:p w:rsidR="007022BD" w:rsidRDefault="007022BD" w:rsidP="002B16A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(жилую зону индивидуальных жилых домов)</w:t>
      </w:r>
    </w:p>
    <w:p w:rsidR="007022BD" w:rsidRDefault="007022BD" w:rsidP="002B16A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17590" cy="26936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BD" w:rsidRDefault="007022BD" w:rsidP="002B16AA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зону Д2-2</w:t>
      </w:r>
    </w:p>
    <w:p w:rsidR="002B16AA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(зону объектов общественно-делового и жилого назначения на территориях, </w:t>
      </w:r>
    </w:p>
    <w:p w:rsidR="007022BD" w:rsidRDefault="007022BD" w:rsidP="002B16A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планируемых к реорганизации)</w:t>
      </w:r>
    </w:p>
    <w:p w:rsidR="007022BD" w:rsidRDefault="007022BD" w:rsidP="002B16A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7022BD" w:rsidRDefault="007022BD" w:rsidP="002B16A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6122670" cy="2693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26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2BD" w:rsidRDefault="007022BD" w:rsidP="002B16AA">
      <w:pPr>
        <w:autoSpaceDE w:val="0"/>
        <w:autoSpaceDN w:val="0"/>
        <w:adjustRightInd w:val="0"/>
        <w:jc w:val="center"/>
        <w:rPr>
          <w:noProof/>
          <w:sz w:val="28"/>
          <w:szCs w:val="28"/>
        </w:rPr>
      </w:pP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Администрации Волгограда в установленном порядке:</w:t>
      </w: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Представить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Волгоградской области сведения об изменении территориальных зон согласно пункту 1 настоящего решения, необходимые для внесения сведений в государственный</w:t>
      </w:r>
      <w:r w:rsidR="002B16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кадастр недвижимости в соответствии с Федеральным законом </w:t>
      </w:r>
      <w:r>
        <w:rPr>
          <w:sz w:val="28"/>
          <w:szCs w:val="28"/>
        </w:rPr>
        <w:br/>
        <w:t>от 13 июля 2015 г. № 218-ФЗ «О государственной регистрации недвижимости».</w:t>
      </w:r>
      <w:r>
        <w:t xml:space="preserve"> </w:t>
      </w:r>
      <w:r>
        <w:rPr>
          <w:sz w:val="28"/>
          <w:szCs w:val="28"/>
        </w:rPr>
        <w:t xml:space="preserve">Сведения о территориальной зоне, границы которой изменены согласно </w:t>
      </w:r>
      <w:r w:rsidR="002B16AA">
        <w:rPr>
          <w:sz w:val="28"/>
          <w:szCs w:val="28"/>
        </w:rPr>
        <w:t xml:space="preserve">    </w:t>
      </w:r>
      <w:r>
        <w:rPr>
          <w:sz w:val="28"/>
          <w:szCs w:val="28"/>
        </w:rPr>
        <w:lastRenderedPageBreak/>
        <w:t>пункту 1 настоящего решения, внести в государственный кадастр недвижимости</w:t>
      </w:r>
      <w:r w:rsidR="002B16AA">
        <w:rPr>
          <w:sz w:val="28"/>
          <w:szCs w:val="28"/>
        </w:rPr>
        <w:t xml:space="preserve"> </w:t>
      </w:r>
      <w:r>
        <w:rPr>
          <w:sz w:val="28"/>
          <w:szCs w:val="28"/>
        </w:rPr>
        <w:t>с учетом границ земельных участков, прошедших кадастровый учет.</w:t>
      </w: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Настоящее решение вступает в силу со дня его официального опубликования. </w:t>
      </w:r>
    </w:p>
    <w:p w:rsidR="007022BD" w:rsidRDefault="007022BD" w:rsidP="002B16A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решения возложить на заместителя председателя Волгоградской городской Думы Кузнецова Г.Ю.</w:t>
      </w:r>
    </w:p>
    <w:p w:rsidR="007022BD" w:rsidRDefault="007022BD" w:rsidP="002B16AA">
      <w:pPr>
        <w:jc w:val="both"/>
        <w:rPr>
          <w:sz w:val="28"/>
          <w:szCs w:val="28"/>
        </w:rPr>
      </w:pPr>
    </w:p>
    <w:p w:rsidR="007022BD" w:rsidRDefault="007022BD" w:rsidP="002B16AA">
      <w:pPr>
        <w:jc w:val="both"/>
        <w:rPr>
          <w:sz w:val="28"/>
          <w:szCs w:val="28"/>
        </w:rPr>
      </w:pPr>
    </w:p>
    <w:p w:rsidR="007022BD" w:rsidRDefault="007022BD" w:rsidP="002B16AA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7022BD" w:rsidTr="007022BD">
        <w:tc>
          <w:tcPr>
            <w:tcW w:w="5778" w:type="dxa"/>
          </w:tcPr>
          <w:p w:rsidR="002B16AA" w:rsidRDefault="002B16AA" w:rsidP="002B16A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Исполняющий полномочия</w:t>
            </w:r>
          </w:p>
          <w:p w:rsidR="002B16AA" w:rsidRDefault="002B16AA" w:rsidP="002B16A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022BD">
              <w:rPr>
                <w:sz w:val="28"/>
                <w:szCs w:val="28"/>
              </w:rPr>
              <w:t>редседател</w:t>
            </w:r>
            <w:r>
              <w:rPr>
                <w:sz w:val="28"/>
                <w:szCs w:val="28"/>
              </w:rPr>
              <w:t xml:space="preserve">я </w:t>
            </w:r>
            <w:r w:rsidR="007022BD">
              <w:rPr>
                <w:sz w:val="28"/>
                <w:szCs w:val="28"/>
              </w:rPr>
              <w:t xml:space="preserve">Волгоградской </w:t>
            </w:r>
          </w:p>
          <w:p w:rsidR="007022BD" w:rsidRDefault="007022BD" w:rsidP="002B16AA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Думы</w:t>
            </w:r>
          </w:p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</w:t>
            </w:r>
            <w:r w:rsidR="002B16AA">
              <w:rPr>
                <w:sz w:val="28"/>
                <w:szCs w:val="28"/>
              </w:rPr>
              <w:t xml:space="preserve">     </w:t>
            </w:r>
            <w:r>
              <w:rPr>
                <w:sz w:val="28"/>
                <w:szCs w:val="28"/>
              </w:rPr>
              <w:t xml:space="preserve">  </w:t>
            </w:r>
            <w:r w:rsidR="002B16AA">
              <w:rPr>
                <w:sz w:val="28"/>
                <w:szCs w:val="28"/>
              </w:rPr>
              <w:t>Д.А.Дильман</w:t>
            </w:r>
          </w:p>
        </w:tc>
        <w:tc>
          <w:tcPr>
            <w:tcW w:w="4077" w:type="dxa"/>
          </w:tcPr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2B16AA" w:rsidRDefault="002B16AA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7022BD" w:rsidRDefault="007022BD" w:rsidP="002B16AA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В.В.Марченко</w:t>
            </w:r>
          </w:p>
        </w:tc>
      </w:tr>
    </w:tbl>
    <w:p w:rsidR="007022BD" w:rsidRDefault="007022BD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7022BD" w:rsidRDefault="007022BD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7022BD" w:rsidRDefault="007022BD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7022BD" w:rsidRDefault="007022BD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7022BD" w:rsidRDefault="007022BD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p w:rsidR="00586ACA" w:rsidRDefault="00586ACA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6ACA" w:rsidRDefault="00586ACA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6ACA" w:rsidRDefault="00586ACA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6ACA" w:rsidRDefault="00586ACA" w:rsidP="002B16AA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sectPr w:rsidR="00586ACA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2AB5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6pt;height:57.1pt" o:ole="">
          <v:imagedata r:id="rId1" o:title="" cropright="37137f"/>
        </v:shape>
        <o:OLEObject Type="Embed" ProgID="Word.Picture.8" ShapeID="_x0000_i1025" DrawAspect="Content" ObjectID="_1729406210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16A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86ACA"/>
    <w:rsid w:val="005B43EB"/>
    <w:rsid w:val="005E5400"/>
    <w:rsid w:val="005F5EAC"/>
    <w:rsid w:val="006539E0"/>
    <w:rsid w:val="00672559"/>
    <w:rsid w:val="006741DF"/>
    <w:rsid w:val="006A3C05"/>
    <w:rsid w:val="006C48ED"/>
    <w:rsid w:val="006E2AC3"/>
    <w:rsid w:val="006E60D2"/>
    <w:rsid w:val="006F4598"/>
    <w:rsid w:val="007022BD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972AB5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,"/>
  <w:listSeparator w:val=";"/>
  <w15:docId w15:val="{AC3D5594-D975-4145-82F3-16040F229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7022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FF4177BC-20BC-429D-BBD9-9AF925DB6332}"/>
</file>

<file path=customXml/itemProps2.xml><?xml version="1.0" encoding="utf-8"?>
<ds:datastoreItem xmlns:ds="http://schemas.openxmlformats.org/officeDocument/2006/customXml" ds:itemID="{517D811C-E7D9-4E8D-BA6D-ECB02269A339}"/>
</file>

<file path=customXml/itemProps3.xml><?xml version="1.0" encoding="utf-8"?>
<ds:datastoreItem xmlns:ds="http://schemas.openxmlformats.org/officeDocument/2006/customXml" ds:itemID="{E4920960-5589-443B-8DA0-3DD542544001}"/>
</file>

<file path=customXml/itemProps4.xml><?xml version="1.0" encoding="utf-8"?>
<ds:datastoreItem xmlns:ds="http://schemas.openxmlformats.org/officeDocument/2006/customXml" ds:itemID="{3647D3F6-C8BE-45A6-9B70-D875579CC0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531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14</cp:revision>
  <cp:lastPrinted>2018-09-17T12:50:00Z</cp:lastPrinted>
  <dcterms:created xsi:type="dcterms:W3CDTF">2018-09-17T12:51:00Z</dcterms:created>
  <dcterms:modified xsi:type="dcterms:W3CDTF">2022-11-08T06:50:00Z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