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0A0" w:firstRow="1" w:lastRow="0" w:firstColumn="1" w:lastColumn="0" w:noHBand="0" w:noVBand="0"/>
      </w:tblPr>
      <w:tblGrid>
        <w:gridCol w:w="486"/>
        <w:gridCol w:w="1749"/>
        <w:gridCol w:w="434"/>
        <w:gridCol w:w="1408"/>
      </w:tblGrid>
      <w:tr w:rsidR="00CD67D1" w:rsidTr="002A4AF9">
        <w:tc>
          <w:tcPr>
            <w:tcW w:w="486" w:type="dxa"/>
            <w:vAlign w:val="bottom"/>
          </w:tcPr>
          <w:p w:rsidR="00CD67D1" w:rsidRDefault="00CD67D1" w:rsidP="002A4AF9">
            <w:pPr>
              <w:pStyle w:val="a9"/>
              <w:jc w:val="center"/>
            </w:pPr>
            <w:r>
              <w:t>от</w:t>
            </w:r>
          </w:p>
        </w:tc>
        <w:tc>
          <w:tcPr>
            <w:tcW w:w="1749" w:type="dxa"/>
            <w:tcBorders>
              <w:top w:val="nil"/>
              <w:left w:val="nil"/>
              <w:bottom w:val="single" w:sz="4" w:space="0" w:color="auto"/>
              <w:right w:val="nil"/>
            </w:tcBorders>
            <w:vAlign w:val="bottom"/>
          </w:tcPr>
          <w:p w:rsidR="00CD67D1" w:rsidRDefault="00DF451F" w:rsidP="002A4AF9">
            <w:pPr>
              <w:pStyle w:val="a9"/>
              <w:jc w:val="center"/>
            </w:pPr>
            <w:r>
              <w:t>25.01.2017</w:t>
            </w:r>
          </w:p>
        </w:tc>
        <w:tc>
          <w:tcPr>
            <w:tcW w:w="434" w:type="dxa"/>
            <w:vAlign w:val="bottom"/>
          </w:tcPr>
          <w:p w:rsidR="00CD67D1" w:rsidRDefault="00CD67D1" w:rsidP="002A4AF9">
            <w:pPr>
              <w:pStyle w:val="a9"/>
              <w:jc w:val="center"/>
            </w:pPr>
            <w:r>
              <w:t>№</w:t>
            </w:r>
          </w:p>
        </w:tc>
        <w:tc>
          <w:tcPr>
            <w:tcW w:w="1408" w:type="dxa"/>
            <w:tcBorders>
              <w:top w:val="nil"/>
              <w:left w:val="nil"/>
              <w:bottom w:val="single" w:sz="4" w:space="0" w:color="auto"/>
              <w:right w:val="nil"/>
            </w:tcBorders>
            <w:vAlign w:val="bottom"/>
          </w:tcPr>
          <w:p w:rsidR="00CD67D1" w:rsidRDefault="00DF451F" w:rsidP="002A4AF9">
            <w:pPr>
              <w:pStyle w:val="a9"/>
              <w:jc w:val="center"/>
            </w:pPr>
            <w:r>
              <w:t>53/</w:t>
            </w:r>
            <w:r w:rsidR="003C7A5A">
              <w:t>1550</w:t>
            </w:r>
          </w:p>
        </w:tc>
      </w:tr>
    </w:tbl>
    <w:p w:rsidR="00CD67D1" w:rsidRDefault="00CD67D1" w:rsidP="00CD67D1">
      <w:pPr>
        <w:ind w:left="4820"/>
        <w:rPr>
          <w:sz w:val="28"/>
          <w:szCs w:val="28"/>
        </w:rPr>
      </w:pPr>
    </w:p>
    <w:p w:rsidR="00CD67D1" w:rsidRDefault="00CD67D1" w:rsidP="00CD67D1">
      <w:pPr>
        <w:ind w:right="3968"/>
        <w:jc w:val="both"/>
        <w:rPr>
          <w:sz w:val="28"/>
          <w:szCs w:val="28"/>
        </w:rPr>
      </w:pPr>
      <w:r>
        <w:rPr>
          <w:sz w:val="28"/>
          <w:szCs w:val="28"/>
        </w:rPr>
        <w:t xml:space="preserve">О внесении изменений в решение Волгоградской городской Думы от 15.09.2010 № 36/1087 «Об утверждении Правил землепользования и застройки городского округа город-герой Волгоград» </w:t>
      </w:r>
    </w:p>
    <w:p w:rsidR="00CD67D1" w:rsidRPr="00775235" w:rsidRDefault="00CD67D1" w:rsidP="00CD67D1">
      <w:pPr>
        <w:ind w:right="4494"/>
        <w:jc w:val="both"/>
        <w:rPr>
          <w:sz w:val="28"/>
          <w:szCs w:val="28"/>
        </w:rPr>
      </w:pPr>
    </w:p>
    <w:p w:rsidR="00CD67D1" w:rsidRPr="00B84239" w:rsidRDefault="00CD67D1" w:rsidP="00CD67D1">
      <w:pPr>
        <w:ind w:firstLine="709"/>
        <w:jc w:val="both"/>
        <w:rPr>
          <w:sz w:val="28"/>
          <w:szCs w:val="28"/>
        </w:rPr>
      </w:pPr>
      <w:proofErr w:type="gramStart"/>
      <w:r w:rsidRPr="00B84239">
        <w:rPr>
          <w:sz w:val="28"/>
          <w:szCs w:val="28"/>
        </w:rPr>
        <w:t>В целях реализации муниципальной политики в области градостроительной деятельности в городском округе город-герой Волгоград, в соответствии со статьями 31, 32, 33 Градостроительного кодекса Российской Федерации, на основании постановлени</w:t>
      </w:r>
      <w:r>
        <w:rPr>
          <w:sz w:val="28"/>
          <w:szCs w:val="28"/>
        </w:rPr>
        <w:t>й</w:t>
      </w:r>
      <w:r w:rsidRPr="00B84239">
        <w:rPr>
          <w:sz w:val="28"/>
          <w:szCs w:val="28"/>
        </w:rPr>
        <w:t xml:space="preserve"> администрации Волгограда</w:t>
      </w:r>
      <w:r>
        <w:rPr>
          <w:sz w:val="28"/>
          <w:szCs w:val="28"/>
        </w:rPr>
        <w:t xml:space="preserve">                  </w:t>
      </w:r>
      <w:r w:rsidRPr="00B84239">
        <w:rPr>
          <w:sz w:val="28"/>
          <w:szCs w:val="28"/>
        </w:rPr>
        <w:t xml:space="preserve"> </w:t>
      </w:r>
      <w:r>
        <w:rPr>
          <w:sz w:val="28"/>
          <w:szCs w:val="28"/>
        </w:rPr>
        <w:t xml:space="preserve">от 25.03.2016 </w:t>
      </w:r>
      <w:r w:rsidRPr="002B7B7E">
        <w:rPr>
          <w:sz w:val="28"/>
          <w:szCs w:val="28"/>
        </w:rPr>
        <w:t>№</w:t>
      </w:r>
      <w:r>
        <w:rPr>
          <w:sz w:val="28"/>
          <w:szCs w:val="28"/>
        </w:rPr>
        <w:t xml:space="preserve"> 415</w:t>
      </w:r>
      <w:r w:rsidRPr="00180C8F">
        <w:rPr>
          <w:sz w:val="28"/>
          <w:szCs w:val="28"/>
        </w:rPr>
        <w:t xml:space="preserve"> «О направлении проект</w:t>
      </w:r>
      <w:r>
        <w:rPr>
          <w:sz w:val="28"/>
          <w:szCs w:val="28"/>
        </w:rPr>
        <w:t>ов</w:t>
      </w:r>
      <w:r w:rsidRPr="00180C8F">
        <w:rPr>
          <w:sz w:val="28"/>
          <w:szCs w:val="28"/>
        </w:rPr>
        <w:t xml:space="preserve"> о внесении изменений в Правила землепользования и застройки городского округа город-герой Волгоград в </w:t>
      </w:r>
      <w:r w:rsidRPr="00133EA5">
        <w:rPr>
          <w:sz w:val="28"/>
          <w:szCs w:val="28"/>
        </w:rPr>
        <w:t>Волгоградскую городскую Думу»</w:t>
      </w:r>
      <w:r>
        <w:rPr>
          <w:sz w:val="28"/>
          <w:szCs w:val="28"/>
        </w:rPr>
        <w:t xml:space="preserve">, от 01.11.2016 № 1669 </w:t>
      </w:r>
      <w:r w:rsidRPr="00180C8F">
        <w:rPr>
          <w:sz w:val="28"/>
          <w:szCs w:val="28"/>
        </w:rPr>
        <w:t>«О направлении</w:t>
      </w:r>
      <w:r>
        <w:rPr>
          <w:sz w:val="28"/>
          <w:szCs w:val="28"/>
        </w:rPr>
        <w:t xml:space="preserve"> </w:t>
      </w:r>
      <w:r w:rsidRPr="00180C8F">
        <w:rPr>
          <w:sz w:val="28"/>
          <w:szCs w:val="28"/>
        </w:rPr>
        <w:t>проект</w:t>
      </w:r>
      <w:r>
        <w:rPr>
          <w:sz w:val="28"/>
          <w:szCs w:val="28"/>
        </w:rPr>
        <w:t>а</w:t>
      </w:r>
      <w:r w:rsidRPr="00180C8F">
        <w:rPr>
          <w:sz w:val="28"/>
          <w:szCs w:val="28"/>
        </w:rPr>
        <w:t xml:space="preserve"> о внесении</w:t>
      </w:r>
      <w:proofErr w:type="gramEnd"/>
      <w:r w:rsidRPr="00180C8F">
        <w:rPr>
          <w:sz w:val="28"/>
          <w:szCs w:val="28"/>
        </w:rPr>
        <w:t xml:space="preserve"> изменений в Правила землепользования и застройки </w:t>
      </w:r>
      <w:proofErr w:type="gramStart"/>
      <w:r w:rsidRPr="00180C8F">
        <w:rPr>
          <w:sz w:val="28"/>
          <w:szCs w:val="28"/>
        </w:rPr>
        <w:t>городского округа город-герой Волгоград</w:t>
      </w:r>
      <w:r>
        <w:rPr>
          <w:sz w:val="28"/>
          <w:szCs w:val="28"/>
        </w:rPr>
        <w:t xml:space="preserve"> </w:t>
      </w:r>
      <w:r w:rsidRPr="00180C8F">
        <w:rPr>
          <w:sz w:val="28"/>
          <w:szCs w:val="28"/>
        </w:rPr>
        <w:t xml:space="preserve">в </w:t>
      </w:r>
      <w:r w:rsidRPr="00133EA5">
        <w:rPr>
          <w:sz w:val="28"/>
          <w:szCs w:val="28"/>
        </w:rPr>
        <w:t>Волгоградскую городскую Думу», с учетом протокол</w:t>
      </w:r>
      <w:r>
        <w:rPr>
          <w:sz w:val="28"/>
          <w:szCs w:val="28"/>
        </w:rPr>
        <w:t>ов</w:t>
      </w:r>
      <w:r w:rsidRPr="00133EA5">
        <w:rPr>
          <w:sz w:val="28"/>
          <w:szCs w:val="28"/>
        </w:rPr>
        <w:t xml:space="preserve"> публичных слушаний от </w:t>
      </w:r>
      <w:r>
        <w:rPr>
          <w:sz w:val="28"/>
          <w:szCs w:val="28"/>
        </w:rPr>
        <w:t xml:space="preserve">25 января 2016 г., от 26 января 2016 г., от 27 января 2016 г., от 28 января 2016 г., от 01 февраля 2016 г.,              от 03 февраля 2016 г., от 08 февраля 2016 г., от 09 февраля 2016 г., </w:t>
      </w:r>
      <w:r w:rsidR="0000234C">
        <w:rPr>
          <w:sz w:val="28"/>
          <w:szCs w:val="28"/>
        </w:rPr>
        <w:t xml:space="preserve">                           </w:t>
      </w:r>
      <w:r>
        <w:rPr>
          <w:sz w:val="28"/>
          <w:szCs w:val="28"/>
        </w:rPr>
        <w:t>от 26 сентября 2016 г.</w:t>
      </w:r>
      <w:r w:rsidRPr="00133EA5">
        <w:rPr>
          <w:sz w:val="28"/>
          <w:szCs w:val="28"/>
        </w:rPr>
        <w:t>, заключени</w:t>
      </w:r>
      <w:r>
        <w:rPr>
          <w:sz w:val="28"/>
          <w:szCs w:val="28"/>
        </w:rPr>
        <w:t>й</w:t>
      </w:r>
      <w:r w:rsidRPr="00133EA5">
        <w:rPr>
          <w:sz w:val="28"/>
          <w:szCs w:val="28"/>
        </w:rPr>
        <w:t xml:space="preserve"> о результатах публичных слушаний по проект</w:t>
      </w:r>
      <w:r>
        <w:rPr>
          <w:sz w:val="28"/>
          <w:szCs w:val="28"/>
        </w:rPr>
        <w:t>ам</w:t>
      </w:r>
      <w:r w:rsidRPr="00133EA5">
        <w:rPr>
          <w:sz w:val="28"/>
          <w:szCs w:val="28"/>
        </w:rPr>
        <w:t xml:space="preserve"> о внесении изменений в Правила землепользования и застройки городского округа город-герой Волгоград, утвержденные решением Волгоградской городской Думы от 15.09.2010 №</w:t>
      </w:r>
      <w:r>
        <w:rPr>
          <w:sz w:val="28"/>
          <w:szCs w:val="28"/>
        </w:rPr>
        <w:t xml:space="preserve"> </w:t>
      </w:r>
      <w:r w:rsidRPr="00133EA5">
        <w:rPr>
          <w:sz w:val="28"/>
          <w:szCs w:val="28"/>
        </w:rPr>
        <w:t xml:space="preserve">36/1087 «Об утверждении Правил землепользования и застройки городского округа город-герой Волгоград», </w:t>
      </w:r>
      <w:r>
        <w:rPr>
          <w:sz w:val="28"/>
          <w:szCs w:val="28"/>
        </w:rPr>
        <w:t xml:space="preserve">от 25 января 2016 г., от 26 января 2016 г., от 27 января 2016 г., </w:t>
      </w:r>
      <w:r w:rsidR="0000234C">
        <w:rPr>
          <w:sz w:val="28"/>
          <w:szCs w:val="28"/>
        </w:rPr>
        <w:t xml:space="preserve">                </w:t>
      </w:r>
      <w:r>
        <w:rPr>
          <w:sz w:val="28"/>
          <w:szCs w:val="28"/>
        </w:rPr>
        <w:t>от 28 января</w:t>
      </w:r>
      <w:proofErr w:type="gramEnd"/>
      <w:r>
        <w:rPr>
          <w:sz w:val="28"/>
          <w:szCs w:val="28"/>
        </w:rPr>
        <w:t xml:space="preserve"> 2016 г., от 01 февраля 2016 г., от 03 февраля 2016 г., от 08 февраля 2016 г., от 09 февраля 2016 г., от 26 сентября 2016 г.</w:t>
      </w:r>
      <w:r w:rsidRPr="00133EA5">
        <w:rPr>
          <w:sz w:val="28"/>
          <w:szCs w:val="28"/>
        </w:rPr>
        <w:t>, руководствуясь статьями 5, 7, 16, 24, 26, 28, 29 Устава города-героя Волгограда, Волгоградская</w:t>
      </w:r>
      <w:r w:rsidRPr="00B84239">
        <w:rPr>
          <w:sz w:val="28"/>
          <w:szCs w:val="28"/>
        </w:rPr>
        <w:t xml:space="preserve"> городская Дума</w:t>
      </w:r>
    </w:p>
    <w:p w:rsidR="00CD67D1" w:rsidRPr="00DE2AB9" w:rsidRDefault="00CD67D1" w:rsidP="00CD67D1">
      <w:pPr>
        <w:jc w:val="both"/>
        <w:rPr>
          <w:b/>
          <w:sz w:val="28"/>
          <w:szCs w:val="28"/>
        </w:rPr>
      </w:pPr>
      <w:r w:rsidRPr="00B84239">
        <w:rPr>
          <w:b/>
          <w:sz w:val="28"/>
          <w:szCs w:val="28"/>
        </w:rPr>
        <w:t>РЕШИЛА:</w:t>
      </w:r>
    </w:p>
    <w:p w:rsidR="00CD67D1" w:rsidRPr="009C09A5" w:rsidRDefault="00CD67D1" w:rsidP="00CD67D1">
      <w:pPr>
        <w:ind w:firstLine="709"/>
        <w:jc w:val="both"/>
        <w:rPr>
          <w:sz w:val="28"/>
          <w:szCs w:val="28"/>
        </w:rPr>
      </w:pPr>
      <w:r w:rsidRPr="009C09A5">
        <w:rPr>
          <w:sz w:val="28"/>
          <w:szCs w:val="28"/>
        </w:rPr>
        <w:t xml:space="preserve">1. Внести в </w:t>
      </w:r>
      <w:hyperlink r:id="rId9" w:history="1">
        <w:r w:rsidRPr="009C09A5">
          <w:rPr>
            <w:sz w:val="28"/>
            <w:szCs w:val="28"/>
          </w:rPr>
          <w:t>Правила</w:t>
        </w:r>
      </w:hyperlink>
      <w:r w:rsidRPr="009C09A5">
        <w:rPr>
          <w:sz w:val="28"/>
          <w:szCs w:val="28"/>
        </w:rPr>
        <w:t xml:space="preserve"> землепользования и застройки городского округа город-герой Волгоград, утвержденные </w:t>
      </w:r>
      <w:hyperlink r:id="rId10" w:history="1">
        <w:r w:rsidRPr="009C09A5">
          <w:rPr>
            <w:sz w:val="28"/>
            <w:szCs w:val="28"/>
          </w:rPr>
          <w:t>решением</w:t>
        </w:r>
      </w:hyperlink>
      <w:r w:rsidRPr="009C09A5">
        <w:rPr>
          <w:sz w:val="28"/>
          <w:szCs w:val="28"/>
        </w:rPr>
        <w:t xml:space="preserve"> Волгоградской городской Думы от 15.09.20</w:t>
      </w:r>
      <w:r>
        <w:rPr>
          <w:sz w:val="28"/>
          <w:szCs w:val="28"/>
        </w:rPr>
        <w:t>10 № 36/1087 «</w:t>
      </w:r>
      <w:r w:rsidRPr="009C09A5">
        <w:rPr>
          <w:sz w:val="28"/>
          <w:szCs w:val="28"/>
        </w:rPr>
        <w:t>Об утверждении Правил землепользования и застройки городско</w:t>
      </w:r>
      <w:r>
        <w:rPr>
          <w:sz w:val="28"/>
          <w:szCs w:val="28"/>
        </w:rPr>
        <w:t>го округа город-герой Волгоград»</w:t>
      </w:r>
      <w:r w:rsidR="00EF61B1">
        <w:rPr>
          <w:sz w:val="28"/>
          <w:szCs w:val="28"/>
        </w:rPr>
        <w:t>,</w:t>
      </w:r>
      <w:r w:rsidRPr="009C09A5">
        <w:rPr>
          <w:sz w:val="28"/>
          <w:szCs w:val="28"/>
        </w:rPr>
        <w:t xml:space="preserve"> следующие изменения:</w:t>
      </w:r>
    </w:p>
    <w:p w:rsidR="00CD67D1" w:rsidRDefault="00CD67D1" w:rsidP="00CD67D1">
      <w:pPr>
        <w:autoSpaceDE w:val="0"/>
        <w:autoSpaceDN w:val="0"/>
        <w:adjustRightInd w:val="0"/>
        <w:ind w:firstLine="709"/>
        <w:jc w:val="both"/>
        <w:outlineLvl w:val="0"/>
        <w:rPr>
          <w:sz w:val="28"/>
          <w:szCs w:val="28"/>
        </w:rPr>
      </w:pPr>
      <w:r>
        <w:rPr>
          <w:sz w:val="28"/>
          <w:szCs w:val="28"/>
        </w:rPr>
        <w:t>1.1. Раздел 2.5 главы 2 дополнить пунктом 5 следующего содержания:</w:t>
      </w:r>
    </w:p>
    <w:p w:rsidR="00CD67D1" w:rsidRPr="004F7296" w:rsidRDefault="00CD67D1" w:rsidP="00CD67D1">
      <w:pPr>
        <w:tabs>
          <w:tab w:val="left" w:pos="142"/>
          <w:tab w:val="left" w:pos="900"/>
          <w:tab w:val="num" w:pos="1740"/>
        </w:tabs>
        <w:ind w:firstLine="709"/>
        <w:jc w:val="both"/>
        <w:rPr>
          <w:rFonts w:eastAsia="Calibri"/>
          <w:sz w:val="28"/>
          <w:szCs w:val="28"/>
        </w:rPr>
      </w:pPr>
      <w:r>
        <w:rPr>
          <w:rFonts w:eastAsia="Calibri"/>
          <w:bCs/>
          <w:sz w:val="28"/>
          <w:szCs w:val="28"/>
        </w:rPr>
        <w:t xml:space="preserve">«5. </w:t>
      </w:r>
      <w:r w:rsidRPr="004F7296">
        <w:rPr>
          <w:rFonts w:eastAsia="Calibri"/>
          <w:bCs/>
          <w:sz w:val="28"/>
          <w:szCs w:val="28"/>
        </w:rPr>
        <w:t>Проектирование и строительство объектов капитального строительства общественно</w:t>
      </w:r>
      <w:r w:rsidRPr="004F7296">
        <w:rPr>
          <w:rFonts w:eastAsia="Calibri"/>
          <w:sz w:val="28"/>
          <w:szCs w:val="28"/>
        </w:rPr>
        <w:t xml:space="preserve">-делового и жилого назначения, а также </w:t>
      </w:r>
      <w:r w:rsidRPr="004F7296">
        <w:rPr>
          <w:rFonts w:eastAsia="Calibri"/>
          <w:sz w:val="28"/>
          <w:szCs w:val="28"/>
        </w:rPr>
        <w:lastRenderedPageBreak/>
        <w:t>реконструкция, предусматривающая изменение главных фасадов объектов капитального строительства общественно-делового и жилого назначения, в границах территориальной зоны застройки объектами общественно-делового и жилого назначения на территории ист</w:t>
      </w:r>
      <w:r>
        <w:rPr>
          <w:rFonts w:eastAsia="Calibri"/>
          <w:sz w:val="28"/>
          <w:szCs w:val="28"/>
        </w:rPr>
        <w:t xml:space="preserve">орического центра Волгограда (Д </w:t>
      </w:r>
      <w:r w:rsidRPr="004F7296">
        <w:rPr>
          <w:rFonts w:eastAsia="Calibri"/>
          <w:sz w:val="28"/>
          <w:szCs w:val="28"/>
        </w:rPr>
        <w:t>1) и территориальной зоны поймы р. Царицы (</w:t>
      </w:r>
      <w:proofErr w:type="gramStart"/>
      <w:r w:rsidRPr="004F7296">
        <w:rPr>
          <w:rFonts w:eastAsia="Calibri"/>
          <w:sz w:val="28"/>
          <w:szCs w:val="28"/>
        </w:rPr>
        <w:t>Р</w:t>
      </w:r>
      <w:proofErr w:type="gramEnd"/>
      <w:r w:rsidRPr="004F7296">
        <w:rPr>
          <w:rFonts w:eastAsia="Calibri"/>
          <w:sz w:val="28"/>
          <w:szCs w:val="28"/>
        </w:rPr>
        <w:t xml:space="preserve"> 6) осуществляется </w:t>
      </w:r>
      <w:r>
        <w:rPr>
          <w:rFonts w:eastAsia="Calibri"/>
          <w:sz w:val="28"/>
          <w:szCs w:val="28"/>
        </w:rPr>
        <w:t>с учетом</w:t>
      </w:r>
      <w:r w:rsidRPr="004F7296">
        <w:rPr>
          <w:rFonts w:eastAsia="Calibri"/>
          <w:sz w:val="28"/>
          <w:szCs w:val="28"/>
        </w:rPr>
        <w:t xml:space="preserve"> рекомендаци</w:t>
      </w:r>
      <w:r>
        <w:rPr>
          <w:rFonts w:eastAsia="Calibri"/>
          <w:sz w:val="28"/>
          <w:szCs w:val="28"/>
        </w:rPr>
        <w:t>й</w:t>
      </w:r>
      <w:r w:rsidRPr="004F7296">
        <w:rPr>
          <w:rFonts w:eastAsia="Calibri"/>
          <w:sz w:val="28"/>
          <w:szCs w:val="28"/>
        </w:rPr>
        <w:t xml:space="preserve"> градостроительного совета администрации Волгограда.».</w:t>
      </w:r>
    </w:p>
    <w:p w:rsidR="00CD67D1" w:rsidRDefault="00CD67D1" w:rsidP="00CD67D1">
      <w:pPr>
        <w:pStyle w:val="ConsPlusNormal"/>
        <w:ind w:firstLine="709"/>
        <w:jc w:val="both"/>
        <w:outlineLvl w:val="0"/>
        <w:rPr>
          <w:rFonts w:ascii="Times New Roman" w:eastAsia="MS Mincho" w:hAnsi="Times New Roman" w:cs="Times New Roman"/>
          <w:sz w:val="28"/>
          <w:szCs w:val="28"/>
          <w:lang w:eastAsia="ja-JP"/>
        </w:rPr>
      </w:pPr>
      <w:r w:rsidRPr="003E0531">
        <w:rPr>
          <w:rFonts w:ascii="Times New Roman" w:eastAsia="Calibri" w:hAnsi="Times New Roman" w:cs="Times New Roman"/>
          <w:sz w:val="28"/>
          <w:szCs w:val="28"/>
          <w:lang w:eastAsia="ru-RU"/>
        </w:rPr>
        <w:t xml:space="preserve">1.2. </w:t>
      </w:r>
      <w:r>
        <w:rPr>
          <w:rFonts w:ascii="Times New Roman" w:eastAsia="Calibri" w:hAnsi="Times New Roman" w:cs="Times New Roman"/>
          <w:sz w:val="28"/>
          <w:szCs w:val="28"/>
          <w:lang w:eastAsia="ru-RU"/>
        </w:rPr>
        <w:t>П</w:t>
      </w:r>
      <w:r>
        <w:rPr>
          <w:rFonts w:ascii="Times New Roman" w:eastAsia="MS Mincho" w:hAnsi="Times New Roman" w:cs="Times New Roman"/>
          <w:sz w:val="28"/>
          <w:szCs w:val="28"/>
          <w:lang w:eastAsia="ja-JP"/>
        </w:rPr>
        <w:t>одраздел 8.4.3</w:t>
      </w:r>
      <w:r w:rsidRPr="004F7296">
        <w:rPr>
          <w:rFonts w:ascii="Times New Roman" w:eastAsia="MS Mincho" w:hAnsi="Times New Roman" w:cs="Times New Roman"/>
          <w:sz w:val="28"/>
          <w:szCs w:val="28"/>
          <w:lang w:eastAsia="ja-JP"/>
        </w:rPr>
        <w:t xml:space="preserve"> раздела 8.4</w:t>
      </w:r>
      <w:r>
        <w:rPr>
          <w:rFonts w:ascii="Times New Roman" w:eastAsia="MS Mincho" w:hAnsi="Times New Roman" w:cs="Times New Roman"/>
          <w:sz w:val="28"/>
          <w:szCs w:val="28"/>
          <w:lang w:eastAsia="ja-JP"/>
        </w:rPr>
        <w:t xml:space="preserve"> </w:t>
      </w:r>
      <w:r w:rsidRPr="004F7296">
        <w:rPr>
          <w:rFonts w:ascii="Times New Roman" w:eastAsia="MS Mincho" w:hAnsi="Times New Roman" w:cs="Times New Roman"/>
          <w:sz w:val="28"/>
          <w:szCs w:val="28"/>
          <w:lang w:eastAsia="ja-JP"/>
        </w:rPr>
        <w:t>глав</w:t>
      </w:r>
      <w:r>
        <w:rPr>
          <w:rFonts w:ascii="Times New Roman" w:eastAsia="MS Mincho" w:hAnsi="Times New Roman" w:cs="Times New Roman"/>
          <w:sz w:val="28"/>
          <w:szCs w:val="28"/>
          <w:lang w:eastAsia="ja-JP"/>
        </w:rPr>
        <w:t>ы</w:t>
      </w:r>
      <w:r w:rsidRPr="004F7296">
        <w:rPr>
          <w:rFonts w:ascii="Times New Roman" w:eastAsia="MS Mincho" w:hAnsi="Times New Roman" w:cs="Times New Roman"/>
          <w:sz w:val="28"/>
          <w:szCs w:val="28"/>
          <w:lang w:eastAsia="ja-JP"/>
        </w:rPr>
        <w:t xml:space="preserve"> 8 </w:t>
      </w:r>
      <w:r>
        <w:rPr>
          <w:rFonts w:ascii="Times New Roman" w:eastAsia="MS Mincho" w:hAnsi="Times New Roman" w:cs="Times New Roman"/>
          <w:sz w:val="28"/>
          <w:szCs w:val="28"/>
          <w:lang w:eastAsia="ja-JP"/>
        </w:rPr>
        <w:t>д</w:t>
      </w:r>
      <w:r w:rsidRPr="004F7296">
        <w:rPr>
          <w:rFonts w:ascii="Times New Roman" w:eastAsia="MS Mincho" w:hAnsi="Times New Roman" w:cs="Times New Roman"/>
          <w:sz w:val="28"/>
          <w:szCs w:val="28"/>
          <w:lang w:eastAsia="ja-JP"/>
        </w:rPr>
        <w:t>ополни</w:t>
      </w:r>
      <w:r>
        <w:rPr>
          <w:rFonts w:ascii="Times New Roman" w:eastAsia="MS Mincho" w:hAnsi="Times New Roman" w:cs="Times New Roman"/>
          <w:sz w:val="28"/>
          <w:szCs w:val="28"/>
          <w:lang w:eastAsia="ja-JP"/>
        </w:rPr>
        <w:t>ть</w:t>
      </w:r>
      <w:r w:rsidRPr="004F7296">
        <w:rPr>
          <w:rFonts w:ascii="Times New Roman" w:eastAsia="MS Mincho" w:hAnsi="Times New Roman" w:cs="Times New Roman"/>
          <w:sz w:val="28"/>
          <w:szCs w:val="28"/>
          <w:lang w:eastAsia="ja-JP"/>
        </w:rPr>
        <w:t xml:space="preserve"> под</w:t>
      </w:r>
      <w:r>
        <w:rPr>
          <w:rFonts w:ascii="Times New Roman" w:eastAsia="MS Mincho" w:hAnsi="Times New Roman" w:cs="Times New Roman"/>
          <w:sz w:val="28"/>
          <w:szCs w:val="28"/>
          <w:lang w:eastAsia="ja-JP"/>
        </w:rPr>
        <w:t>разделом</w:t>
      </w:r>
      <w:r w:rsidRPr="004F7296">
        <w:rPr>
          <w:rFonts w:ascii="Times New Roman" w:eastAsia="MS Mincho" w:hAnsi="Times New Roman" w:cs="Times New Roman"/>
          <w:sz w:val="28"/>
          <w:szCs w:val="28"/>
          <w:lang w:eastAsia="ja-JP"/>
        </w:rPr>
        <w:t xml:space="preserve"> 8.4.3.6 следующего содержания:</w:t>
      </w:r>
    </w:p>
    <w:p w:rsidR="00CD67D1" w:rsidRDefault="00CD67D1" w:rsidP="00CD67D1">
      <w:pPr>
        <w:autoSpaceDE w:val="0"/>
        <w:autoSpaceDN w:val="0"/>
        <w:adjustRightInd w:val="0"/>
        <w:ind w:firstLine="709"/>
        <w:jc w:val="both"/>
        <w:outlineLvl w:val="0"/>
        <w:rPr>
          <w:bCs/>
          <w:sz w:val="28"/>
          <w:szCs w:val="28"/>
        </w:rPr>
      </w:pPr>
      <w:r w:rsidRPr="00AD722D">
        <w:rPr>
          <w:bCs/>
          <w:sz w:val="28"/>
          <w:szCs w:val="28"/>
        </w:rPr>
        <w:t>«8.4.3.6. Зона поймы р. Царицы (</w:t>
      </w:r>
      <w:proofErr w:type="gramStart"/>
      <w:r w:rsidRPr="00AD722D">
        <w:rPr>
          <w:bCs/>
          <w:sz w:val="28"/>
          <w:szCs w:val="28"/>
        </w:rPr>
        <w:t>Р</w:t>
      </w:r>
      <w:proofErr w:type="gramEnd"/>
      <w:r w:rsidRPr="00AD722D">
        <w:rPr>
          <w:bCs/>
          <w:sz w:val="28"/>
          <w:szCs w:val="28"/>
        </w:rPr>
        <w:t xml:space="preserve"> 6)</w:t>
      </w:r>
    </w:p>
    <w:p w:rsidR="00DA2490" w:rsidRPr="00AD722D" w:rsidRDefault="00DA2490" w:rsidP="00CD67D1">
      <w:pPr>
        <w:autoSpaceDE w:val="0"/>
        <w:autoSpaceDN w:val="0"/>
        <w:adjustRightInd w:val="0"/>
        <w:ind w:firstLine="709"/>
        <w:jc w:val="both"/>
        <w:outlineLvl w:val="0"/>
        <w:rPr>
          <w:bCs/>
          <w:sz w:val="28"/>
          <w:szCs w:val="28"/>
        </w:rPr>
      </w:pPr>
    </w:p>
    <w:p w:rsidR="00CD67D1" w:rsidRPr="0076761B" w:rsidRDefault="00CD67D1" w:rsidP="00CD67D1">
      <w:pPr>
        <w:autoSpaceDE w:val="0"/>
        <w:autoSpaceDN w:val="0"/>
        <w:adjustRightInd w:val="0"/>
        <w:ind w:firstLine="709"/>
        <w:jc w:val="both"/>
        <w:rPr>
          <w:sz w:val="28"/>
          <w:szCs w:val="28"/>
        </w:rPr>
      </w:pPr>
      <w:r w:rsidRPr="00AD722D">
        <w:rPr>
          <w:sz w:val="28"/>
          <w:szCs w:val="28"/>
        </w:rPr>
        <w:t xml:space="preserve">1. </w:t>
      </w:r>
      <w:proofErr w:type="gramStart"/>
      <w:r w:rsidRPr="00AD722D">
        <w:rPr>
          <w:sz w:val="28"/>
          <w:szCs w:val="28"/>
        </w:rPr>
        <w:t xml:space="preserve">Цели выделения зоны </w:t>
      </w:r>
      <w:r>
        <w:rPr>
          <w:sz w:val="28"/>
          <w:szCs w:val="28"/>
        </w:rPr>
        <w:t>–</w:t>
      </w:r>
      <w:r w:rsidRPr="00AD722D">
        <w:rPr>
          <w:sz w:val="28"/>
          <w:szCs w:val="28"/>
        </w:rPr>
        <w:t xml:space="preserve"> сохранение и развитие ценных в природном отношении территорий, пригодных для отдыха, спорта и развлечений, развитие существующих</w:t>
      </w:r>
      <w:r w:rsidRPr="0076761B">
        <w:rPr>
          <w:sz w:val="28"/>
          <w:szCs w:val="28"/>
        </w:rPr>
        <w:t xml:space="preserve"> и вновь осваиваемых территорий, предназначенных для размещения </w:t>
      </w:r>
      <w:r w:rsidRPr="0076761B">
        <w:rPr>
          <w:bCs/>
          <w:sz w:val="28"/>
          <w:szCs w:val="28"/>
        </w:rPr>
        <w:t>объектов физкультурно-оздоровительного назначения и развлечений, создания парковой зоны на участке от же</w:t>
      </w:r>
      <w:r>
        <w:rPr>
          <w:bCs/>
          <w:sz w:val="28"/>
          <w:szCs w:val="28"/>
        </w:rPr>
        <w:t>лезнодорожной насыпи до р. Волги в пойме р. Царицы</w:t>
      </w:r>
      <w:r w:rsidRPr="0076761B">
        <w:rPr>
          <w:bCs/>
          <w:sz w:val="28"/>
          <w:szCs w:val="28"/>
        </w:rPr>
        <w:t>, благоустройство территории и строительство приоритетных и социально значимых для города объектов общественно-делового назначения за</w:t>
      </w:r>
      <w:proofErr w:type="gramEnd"/>
      <w:r w:rsidRPr="0076761B">
        <w:rPr>
          <w:bCs/>
          <w:sz w:val="28"/>
          <w:szCs w:val="28"/>
        </w:rPr>
        <w:t xml:space="preserve"> счет внебюджетных источников,</w:t>
      </w:r>
      <w:r w:rsidRPr="0076761B">
        <w:rPr>
          <w:sz w:val="28"/>
          <w:szCs w:val="28"/>
        </w:rPr>
        <w:t xml:space="preserve"> размещение необходимых объектов инженерной и транспортной инфраструктур.</w:t>
      </w:r>
    </w:p>
    <w:p w:rsidR="00CD67D1" w:rsidRDefault="00CD67D1" w:rsidP="00CD67D1">
      <w:pPr>
        <w:autoSpaceDE w:val="0"/>
        <w:autoSpaceDN w:val="0"/>
        <w:adjustRightInd w:val="0"/>
        <w:ind w:firstLine="709"/>
        <w:jc w:val="both"/>
        <w:rPr>
          <w:sz w:val="28"/>
          <w:szCs w:val="28"/>
        </w:rPr>
      </w:pPr>
      <w:bookmarkStart w:id="0" w:name="Par3"/>
      <w:bookmarkEnd w:id="0"/>
      <w:r w:rsidRPr="00AD722D">
        <w:rPr>
          <w:sz w:val="28"/>
          <w:szCs w:val="28"/>
        </w:rPr>
        <w:t>2. Основные и условно разрешенные виды использования</w:t>
      </w:r>
      <w:r w:rsidRPr="0076761B">
        <w:rPr>
          <w:sz w:val="28"/>
          <w:szCs w:val="28"/>
        </w:rPr>
        <w:t xml:space="preserve"> земельных участков и объектов капитального строительства:</w:t>
      </w:r>
    </w:p>
    <w:p w:rsidR="00CD67D1" w:rsidRDefault="00CD67D1" w:rsidP="00CD67D1">
      <w:pPr>
        <w:autoSpaceDE w:val="0"/>
        <w:autoSpaceDN w:val="0"/>
        <w:adjustRightInd w:val="0"/>
        <w:ind w:firstLine="540"/>
        <w:jc w:val="both"/>
        <w:rPr>
          <w:sz w:val="28"/>
          <w:szCs w:val="28"/>
        </w:rPr>
      </w:pPr>
    </w:p>
    <w:tbl>
      <w:tblPr>
        <w:tblStyle w:val="ae"/>
        <w:tblW w:w="0" w:type="auto"/>
        <w:tblInd w:w="108" w:type="dxa"/>
        <w:tblLook w:val="04A0" w:firstRow="1" w:lastRow="0" w:firstColumn="1" w:lastColumn="0" w:noHBand="0" w:noVBand="1"/>
      </w:tblPr>
      <w:tblGrid>
        <w:gridCol w:w="709"/>
        <w:gridCol w:w="7229"/>
        <w:gridCol w:w="1701"/>
      </w:tblGrid>
      <w:tr w:rsidR="00CD67D1" w:rsidTr="00CD67D1">
        <w:tc>
          <w:tcPr>
            <w:tcW w:w="709" w:type="dxa"/>
          </w:tcPr>
          <w:p w:rsidR="00CD67D1" w:rsidRPr="0076761B" w:rsidRDefault="00CD67D1" w:rsidP="00A43259">
            <w:pPr>
              <w:autoSpaceDE w:val="0"/>
              <w:autoSpaceDN w:val="0"/>
              <w:adjustRightInd w:val="0"/>
              <w:jc w:val="center"/>
              <w:rPr>
                <w:sz w:val="28"/>
                <w:szCs w:val="28"/>
              </w:rPr>
            </w:pPr>
            <w:r w:rsidRPr="0076761B">
              <w:rPr>
                <w:sz w:val="28"/>
                <w:szCs w:val="28"/>
              </w:rPr>
              <w:t xml:space="preserve">№ </w:t>
            </w:r>
            <w:proofErr w:type="gramStart"/>
            <w:r w:rsidRPr="0076761B">
              <w:rPr>
                <w:sz w:val="28"/>
                <w:szCs w:val="28"/>
              </w:rPr>
              <w:t>п</w:t>
            </w:r>
            <w:proofErr w:type="gramEnd"/>
            <w:r w:rsidRPr="0076761B">
              <w:rPr>
                <w:sz w:val="28"/>
                <w:szCs w:val="28"/>
              </w:rPr>
              <w:t>/п</w:t>
            </w:r>
          </w:p>
        </w:tc>
        <w:tc>
          <w:tcPr>
            <w:tcW w:w="7229" w:type="dxa"/>
          </w:tcPr>
          <w:p w:rsidR="00CD67D1" w:rsidRPr="0076761B" w:rsidRDefault="00CD67D1" w:rsidP="00A43259">
            <w:pPr>
              <w:autoSpaceDE w:val="0"/>
              <w:autoSpaceDN w:val="0"/>
              <w:adjustRightInd w:val="0"/>
              <w:jc w:val="center"/>
              <w:rPr>
                <w:sz w:val="28"/>
                <w:szCs w:val="28"/>
              </w:rPr>
            </w:pPr>
            <w:r w:rsidRPr="0076761B">
              <w:rPr>
                <w:sz w:val="28"/>
                <w:szCs w:val="28"/>
              </w:rPr>
              <w:t>Наименование вида использования</w:t>
            </w:r>
          </w:p>
        </w:tc>
        <w:tc>
          <w:tcPr>
            <w:tcW w:w="1701" w:type="dxa"/>
          </w:tcPr>
          <w:p w:rsidR="00CD67D1" w:rsidRPr="0076761B" w:rsidRDefault="00CD67D1" w:rsidP="00A43259">
            <w:pPr>
              <w:autoSpaceDE w:val="0"/>
              <w:autoSpaceDN w:val="0"/>
              <w:adjustRightInd w:val="0"/>
              <w:jc w:val="center"/>
              <w:rPr>
                <w:sz w:val="28"/>
                <w:szCs w:val="28"/>
              </w:rPr>
            </w:pPr>
            <w:r w:rsidRPr="0076761B">
              <w:rPr>
                <w:sz w:val="28"/>
                <w:szCs w:val="28"/>
              </w:rPr>
              <w:t>Код</w:t>
            </w:r>
          </w:p>
        </w:tc>
      </w:tr>
      <w:tr w:rsidR="003A33B5" w:rsidTr="00CD67D1">
        <w:tc>
          <w:tcPr>
            <w:tcW w:w="709" w:type="dxa"/>
          </w:tcPr>
          <w:p w:rsidR="003A33B5" w:rsidRPr="0076761B" w:rsidRDefault="003A33B5" w:rsidP="00A43259">
            <w:pPr>
              <w:autoSpaceDE w:val="0"/>
              <w:autoSpaceDN w:val="0"/>
              <w:adjustRightInd w:val="0"/>
              <w:jc w:val="center"/>
              <w:rPr>
                <w:sz w:val="28"/>
                <w:szCs w:val="28"/>
              </w:rPr>
            </w:pPr>
            <w:r>
              <w:rPr>
                <w:sz w:val="28"/>
                <w:szCs w:val="28"/>
              </w:rPr>
              <w:t>1</w:t>
            </w:r>
          </w:p>
        </w:tc>
        <w:tc>
          <w:tcPr>
            <w:tcW w:w="7229" w:type="dxa"/>
          </w:tcPr>
          <w:p w:rsidR="003A33B5" w:rsidRPr="0076761B" w:rsidRDefault="003A33B5" w:rsidP="00A43259">
            <w:pPr>
              <w:autoSpaceDE w:val="0"/>
              <w:autoSpaceDN w:val="0"/>
              <w:adjustRightInd w:val="0"/>
              <w:jc w:val="center"/>
              <w:rPr>
                <w:sz w:val="28"/>
                <w:szCs w:val="28"/>
              </w:rPr>
            </w:pPr>
            <w:r>
              <w:rPr>
                <w:sz w:val="28"/>
                <w:szCs w:val="28"/>
              </w:rPr>
              <w:t>2</w:t>
            </w:r>
          </w:p>
        </w:tc>
        <w:tc>
          <w:tcPr>
            <w:tcW w:w="1701" w:type="dxa"/>
          </w:tcPr>
          <w:p w:rsidR="003A33B5" w:rsidRPr="0076761B" w:rsidRDefault="003A33B5" w:rsidP="00A43259">
            <w:pPr>
              <w:autoSpaceDE w:val="0"/>
              <w:autoSpaceDN w:val="0"/>
              <w:adjustRightInd w:val="0"/>
              <w:jc w:val="center"/>
              <w:rPr>
                <w:sz w:val="28"/>
                <w:szCs w:val="28"/>
              </w:rPr>
            </w:pPr>
            <w:r>
              <w:rPr>
                <w:sz w:val="28"/>
                <w:szCs w:val="28"/>
              </w:rPr>
              <w:t>3</w:t>
            </w:r>
          </w:p>
        </w:tc>
      </w:tr>
      <w:tr w:rsidR="00CD67D1" w:rsidTr="005D554F">
        <w:tc>
          <w:tcPr>
            <w:tcW w:w="9639" w:type="dxa"/>
            <w:gridSpan w:val="3"/>
          </w:tcPr>
          <w:p w:rsidR="00CD67D1" w:rsidRDefault="00CD67D1" w:rsidP="00CD67D1">
            <w:pPr>
              <w:autoSpaceDE w:val="0"/>
              <w:autoSpaceDN w:val="0"/>
              <w:adjustRightInd w:val="0"/>
              <w:jc w:val="center"/>
              <w:rPr>
                <w:sz w:val="28"/>
                <w:szCs w:val="28"/>
              </w:rPr>
            </w:pPr>
            <w:r w:rsidRPr="0076761B">
              <w:rPr>
                <w:sz w:val="28"/>
                <w:szCs w:val="28"/>
              </w:rPr>
              <w:t>Основные виды разрешенного использования</w:t>
            </w:r>
          </w:p>
        </w:tc>
      </w:tr>
      <w:tr w:rsidR="00CD67D1" w:rsidTr="00CD67D1">
        <w:tc>
          <w:tcPr>
            <w:tcW w:w="709" w:type="dxa"/>
          </w:tcPr>
          <w:p w:rsidR="00CD67D1" w:rsidRPr="0076761B" w:rsidRDefault="00CD67D1" w:rsidP="00583C12">
            <w:pPr>
              <w:autoSpaceDE w:val="0"/>
              <w:autoSpaceDN w:val="0"/>
              <w:adjustRightInd w:val="0"/>
              <w:jc w:val="center"/>
              <w:rPr>
                <w:sz w:val="28"/>
                <w:szCs w:val="28"/>
              </w:rPr>
            </w:pPr>
            <w:r w:rsidRPr="0076761B">
              <w:rPr>
                <w:sz w:val="28"/>
                <w:szCs w:val="28"/>
              </w:rPr>
              <w:t>1.</w:t>
            </w:r>
          </w:p>
        </w:tc>
        <w:tc>
          <w:tcPr>
            <w:tcW w:w="7229" w:type="dxa"/>
          </w:tcPr>
          <w:p w:rsidR="00CD67D1" w:rsidRPr="0076761B" w:rsidRDefault="00CD67D1" w:rsidP="00583C12">
            <w:pPr>
              <w:autoSpaceDE w:val="0"/>
              <w:autoSpaceDN w:val="0"/>
              <w:adjustRightInd w:val="0"/>
              <w:rPr>
                <w:sz w:val="28"/>
                <w:szCs w:val="28"/>
              </w:rPr>
            </w:pPr>
            <w:r w:rsidRPr="0076761B">
              <w:rPr>
                <w:sz w:val="28"/>
                <w:szCs w:val="28"/>
              </w:rPr>
              <w:t>Для размещения крытых спортивных комплексов (физкультурно-оздоровительных комплексов, спортивных залов, бассейнов и других подобных объектов) без трибун для зрителей</w:t>
            </w:r>
          </w:p>
        </w:tc>
        <w:tc>
          <w:tcPr>
            <w:tcW w:w="1701" w:type="dxa"/>
          </w:tcPr>
          <w:p w:rsidR="00CD67D1" w:rsidRPr="0076761B" w:rsidRDefault="00CD67D1" w:rsidP="00583C12">
            <w:pPr>
              <w:autoSpaceDE w:val="0"/>
              <w:autoSpaceDN w:val="0"/>
              <w:adjustRightInd w:val="0"/>
              <w:jc w:val="center"/>
              <w:rPr>
                <w:sz w:val="28"/>
                <w:szCs w:val="28"/>
              </w:rPr>
            </w:pPr>
            <w:r w:rsidRPr="0076761B">
              <w:rPr>
                <w:sz w:val="28"/>
                <w:szCs w:val="28"/>
              </w:rPr>
              <w:t>3.16</w:t>
            </w:r>
          </w:p>
        </w:tc>
      </w:tr>
      <w:tr w:rsidR="00CD67D1" w:rsidTr="00CD67D1">
        <w:tc>
          <w:tcPr>
            <w:tcW w:w="709" w:type="dxa"/>
          </w:tcPr>
          <w:p w:rsidR="00CD67D1" w:rsidRPr="0076761B" w:rsidRDefault="00CD67D1" w:rsidP="00A7794E">
            <w:pPr>
              <w:autoSpaceDE w:val="0"/>
              <w:autoSpaceDN w:val="0"/>
              <w:adjustRightInd w:val="0"/>
              <w:jc w:val="center"/>
              <w:rPr>
                <w:sz w:val="28"/>
                <w:szCs w:val="28"/>
              </w:rPr>
            </w:pPr>
            <w:r w:rsidRPr="0076761B">
              <w:rPr>
                <w:sz w:val="28"/>
                <w:szCs w:val="28"/>
              </w:rPr>
              <w:t>2.</w:t>
            </w:r>
          </w:p>
        </w:tc>
        <w:tc>
          <w:tcPr>
            <w:tcW w:w="7229" w:type="dxa"/>
          </w:tcPr>
          <w:p w:rsidR="00CD67D1" w:rsidRPr="0076761B" w:rsidRDefault="00CD67D1" w:rsidP="00A7794E">
            <w:pPr>
              <w:autoSpaceDE w:val="0"/>
              <w:autoSpaceDN w:val="0"/>
              <w:adjustRightInd w:val="0"/>
              <w:rPr>
                <w:sz w:val="28"/>
                <w:szCs w:val="28"/>
                <w:lang w:eastAsia="en-US"/>
              </w:rPr>
            </w:pPr>
            <w:r w:rsidRPr="0076761B">
              <w:rPr>
                <w:sz w:val="28"/>
                <w:szCs w:val="28"/>
                <w:lang w:eastAsia="en-US"/>
              </w:rPr>
              <w:t>Для размещения объектов культуры и искусства, связанных с обслуживанием населения (библиотек, музыкальных, художественных, хореографических школ и студий, домов творчества и других подобных объектов)</w:t>
            </w:r>
          </w:p>
        </w:tc>
        <w:tc>
          <w:tcPr>
            <w:tcW w:w="1701" w:type="dxa"/>
          </w:tcPr>
          <w:p w:rsidR="00CD67D1" w:rsidRPr="0076761B" w:rsidRDefault="00CD67D1" w:rsidP="00A7794E">
            <w:pPr>
              <w:autoSpaceDE w:val="0"/>
              <w:autoSpaceDN w:val="0"/>
              <w:adjustRightInd w:val="0"/>
              <w:jc w:val="center"/>
              <w:rPr>
                <w:sz w:val="28"/>
                <w:szCs w:val="28"/>
              </w:rPr>
            </w:pPr>
            <w:r w:rsidRPr="0076761B">
              <w:rPr>
                <w:sz w:val="28"/>
                <w:szCs w:val="28"/>
              </w:rPr>
              <w:t>2.16</w:t>
            </w:r>
          </w:p>
        </w:tc>
      </w:tr>
      <w:tr w:rsidR="00CD67D1" w:rsidTr="00CD67D1">
        <w:tc>
          <w:tcPr>
            <w:tcW w:w="709" w:type="dxa"/>
          </w:tcPr>
          <w:p w:rsidR="00CD67D1" w:rsidRPr="0076761B" w:rsidRDefault="00CD67D1" w:rsidP="001F7997">
            <w:pPr>
              <w:autoSpaceDE w:val="0"/>
              <w:autoSpaceDN w:val="0"/>
              <w:adjustRightInd w:val="0"/>
              <w:jc w:val="center"/>
              <w:rPr>
                <w:sz w:val="28"/>
                <w:szCs w:val="28"/>
              </w:rPr>
            </w:pPr>
            <w:r w:rsidRPr="0076761B">
              <w:rPr>
                <w:sz w:val="28"/>
                <w:szCs w:val="28"/>
              </w:rPr>
              <w:t>3.</w:t>
            </w:r>
          </w:p>
        </w:tc>
        <w:tc>
          <w:tcPr>
            <w:tcW w:w="7229" w:type="dxa"/>
          </w:tcPr>
          <w:p w:rsidR="003A33B5" w:rsidRDefault="00CD67D1" w:rsidP="001F7997">
            <w:pPr>
              <w:autoSpaceDE w:val="0"/>
              <w:autoSpaceDN w:val="0"/>
              <w:adjustRightInd w:val="0"/>
              <w:rPr>
                <w:sz w:val="28"/>
                <w:szCs w:val="28"/>
                <w:lang w:eastAsia="en-US"/>
              </w:rPr>
            </w:pPr>
            <w:r w:rsidRPr="0076761B">
              <w:rPr>
                <w:sz w:val="28"/>
                <w:szCs w:val="28"/>
                <w:lang w:eastAsia="en-US"/>
              </w:rPr>
              <w:t xml:space="preserve">Для размещения объектов культуры и искусства, </w:t>
            </w:r>
          </w:p>
          <w:p w:rsidR="00CD67D1" w:rsidRPr="0076761B" w:rsidRDefault="00CD67D1" w:rsidP="001F7997">
            <w:pPr>
              <w:autoSpaceDE w:val="0"/>
              <w:autoSpaceDN w:val="0"/>
              <w:adjustRightInd w:val="0"/>
              <w:rPr>
                <w:sz w:val="28"/>
                <w:szCs w:val="28"/>
                <w:lang w:eastAsia="en-US"/>
              </w:rPr>
            </w:pPr>
            <w:r w:rsidRPr="0076761B">
              <w:rPr>
                <w:sz w:val="28"/>
                <w:szCs w:val="28"/>
                <w:lang w:eastAsia="en-US"/>
              </w:rPr>
              <w:t>не связанных с обслуживанием населения, кроме специальных парков (зоопарков, ботанических садов)</w:t>
            </w:r>
          </w:p>
        </w:tc>
        <w:tc>
          <w:tcPr>
            <w:tcW w:w="1701" w:type="dxa"/>
          </w:tcPr>
          <w:p w:rsidR="00CD67D1" w:rsidRPr="0076761B" w:rsidRDefault="00CD67D1" w:rsidP="001F7997">
            <w:pPr>
              <w:autoSpaceDE w:val="0"/>
              <w:autoSpaceDN w:val="0"/>
              <w:adjustRightInd w:val="0"/>
              <w:jc w:val="center"/>
              <w:rPr>
                <w:sz w:val="28"/>
                <w:szCs w:val="28"/>
              </w:rPr>
            </w:pPr>
            <w:r w:rsidRPr="0076761B">
              <w:rPr>
                <w:sz w:val="28"/>
                <w:szCs w:val="28"/>
              </w:rPr>
              <w:t>2.17</w:t>
            </w:r>
          </w:p>
        </w:tc>
      </w:tr>
      <w:tr w:rsidR="00CD67D1" w:rsidTr="00CD67D1">
        <w:tc>
          <w:tcPr>
            <w:tcW w:w="709" w:type="dxa"/>
          </w:tcPr>
          <w:p w:rsidR="00CD67D1" w:rsidRPr="0076761B" w:rsidRDefault="00CD67D1" w:rsidP="00C63A58">
            <w:pPr>
              <w:autoSpaceDE w:val="0"/>
              <w:autoSpaceDN w:val="0"/>
              <w:adjustRightInd w:val="0"/>
              <w:jc w:val="center"/>
              <w:rPr>
                <w:sz w:val="28"/>
                <w:szCs w:val="28"/>
              </w:rPr>
            </w:pPr>
            <w:r w:rsidRPr="0076761B">
              <w:rPr>
                <w:sz w:val="28"/>
                <w:szCs w:val="28"/>
              </w:rPr>
              <w:t>4.</w:t>
            </w:r>
          </w:p>
        </w:tc>
        <w:tc>
          <w:tcPr>
            <w:tcW w:w="7229" w:type="dxa"/>
          </w:tcPr>
          <w:p w:rsidR="00CD67D1" w:rsidRPr="0076761B" w:rsidRDefault="00CD67D1" w:rsidP="00C63A58">
            <w:pPr>
              <w:autoSpaceDE w:val="0"/>
              <w:autoSpaceDN w:val="0"/>
              <w:adjustRightInd w:val="0"/>
              <w:rPr>
                <w:sz w:val="28"/>
                <w:szCs w:val="28"/>
                <w:lang w:eastAsia="en-US"/>
              </w:rPr>
            </w:pPr>
            <w:r w:rsidRPr="0076761B">
              <w:rPr>
                <w:sz w:val="28"/>
                <w:szCs w:val="28"/>
                <w:lang w:eastAsia="en-US"/>
              </w:rPr>
              <w:t>Для размещения объектов общественного питания</w:t>
            </w:r>
          </w:p>
        </w:tc>
        <w:tc>
          <w:tcPr>
            <w:tcW w:w="1701" w:type="dxa"/>
          </w:tcPr>
          <w:p w:rsidR="00CD67D1" w:rsidRPr="0076761B" w:rsidRDefault="00CD67D1" w:rsidP="00C63A58">
            <w:pPr>
              <w:autoSpaceDE w:val="0"/>
              <w:autoSpaceDN w:val="0"/>
              <w:adjustRightInd w:val="0"/>
              <w:jc w:val="center"/>
              <w:rPr>
                <w:sz w:val="28"/>
                <w:szCs w:val="28"/>
              </w:rPr>
            </w:pPr>
            <w:r w:rsidRPr="0076761B">
              <w:rPr>
                <w:sz w:val="28"/>
                <w:szCs w:val="28"/>
              </w:rPr>
              <w:t>2.20</w:t>
            </w:r>
          </w:p>
        </w:tc>
      </w:tr>
      <w:tr w:rsidR="00CD67D1" w:rsidTr="00CD67D1">
        <w:tc>
          <w:tcPr>
            <w:tcW w:w="709" w:type="dxa"/>
          </w:tcPr>
          <w:p w:rsidR="00CD67D1" w:rsidRPr="0076761B" w:rsidRDefault="00CD67D1" w:rsidP="00C63A58">
            <w:pPr>
              <w:autoSpaceDE w:val="0"/>
              <w:autoSpaceDN w:val="0"/>
              <w:adjustRightInd w:val="0"/>
              <w:jc w:val="center"/>
              <w:rPr>
                <w:sz w:val="28"/>
                <w:szCs w:val="28"/>
              </w:rPr>
            </w:pPr>
            <w:r w:rsidRPr="0076761B">
              <w:rPr>
                <w:sz w:val="28"/>
                <w:szCs w:val="28"/>
              </w:rPr>
              <w:t>5.</w:t>
            </w:r>
          </w:p>
        </w:tc>
        <w:tc>
          <w:tcPr>
            <w:tcW w:w="7229" w:type="dxa"/>
          </w:tcPr>
          <w:p w:rsidR="00CD67D1" w:rsidRPr="0076761B" w:rsidRDefault="00CD67D1" w:rsidP="00C63A58">
            <w:pPr>
              <w:autoSpaceDE w:val="0"/>
              <w:autoSpaceDN w:val="0"/>
              <w:adjustRightInd w:val="0"/>
              <w:rPr>
                <w:sz w:val="28"/>
                <w:szCs w:val="28"/>
                <w:lang w:eastAsia="en-US"/>
              </w:rPr>
            </w:pPr>
            <w:r w:rsidRPr="0076761B">
              <w:rPr>
                <w:sz w:val="28"/>
                <w:szCs w:val="28"/>
                <w:lang w:eastAsia="en-US"/>
              </w:rPr>
              <w:t>Для размещения гостиниц</w:t>
            </w:r>
          </w:p>
        </w:tc>
        <w:tc>
          <w:tcPr>
            <w:tcW w:w="1701" w:type="dxa"/>
          </w:tcPr>
          <w:p w:rsidR="00CD67D1" w:rsidRPr="0076761B" w:rsidRDefault="00CD67D1" w:rsidP="00C63A58">
            <w:pPr>
              <w:autoSpaceDE w:val="0"/>
              <w:autoSpaceDN w:val="0"/>
              <w:adjustRightInd w:val="0"/>
              <w:jc w:val="center"/>
              <w:rPr>
                <w:sz w:val="28"/>
                <w:szCs w:val="28"/>
              </w:rPr>
            </w:pPr>
            <w:r w:rsidRPr="0076761B">
              <w:rPr>
                <w:sz w:val="28"/>
                <w:szCs w:val="28"/>
              </w:rPr>
              <w:t>2.22</w:t>
            </w:r>
          </w:p>
        </w:tc>
      </w:tr>
      <w:tr w:rsidR="00CD67D1" w:rsidTr="00CD67D1">
        <w:tc>
          <w:tcPr>
            <w:tcW w:w="709" w:type="dxa"/>
          </w:tcPr>
          <w:p w:rsidR="00CD67D1" w:rsidRPr="0076761B" w:rsidRDefault="00CD67D1" w:rsidP="009E528B">
            <w:pPr>
              <w:autoSpaceDE w:val="0"/>
              <w:autoSpaceDN w:val="0"/>
              <w:adjustRightInd w:val="0"/>
              <w:jc w:val="center"/>
              <w:rPr>
                <w:sz w:val="28"/>
                <w:szCs w:val="28"/>
              </w:rPr>
            </w:pPr>
            <w:r w:rsidRPr="0076761B">
              <w:rPr>
                <w:sz w:val="28"/>
                <w:szCs w:val="28"/>
              </w:rPr>
              <w:t>6.</w:t>
            </w:r>
          </w:p>
        </w:tc>
        <w:tc>
          <w:tcPr>
            <w:tcW w:w="7229" w:type="dxa"/>
          </w:tcPr>
          <w:p w:rsidR="003A33B5" w:rsidRDefault="00CD67D1" w:rsidP="009E528B">
            <w:pPr>
              <w:autoSpaceDE w:val="0"/>
              <w:autoSpaceDN w:val="0"/>
              <w:adjustRightInd w:val="0"/>
              <w:rPr>
                <w:sz w:val="28"/>
                <w:szCs w:val="28"/>
              </w:rPr>
            </w:pPr>
            <w:r w:rsidRPr="0076761B">
              <w:rPr>
                <w:sz w:val="28"/>
                <w:szCs w:val="28"/>
              </w:rPr>
              <w:t xml:space="preserve">Для размещения коммерческих объектов, не связанных </w:t>
            </w:r>
          </w:p>
          <w:p w:rsidR="00CD67D1" w:rsidRPr="0076761B" w:rsidRDefault="00CD67D1" w:rsidP="009E528B">
            <w:pPr>
              <w:autoSpaceDE w:val="0"/>
              <w:autoSpaceDN w:val="0"/>
              <w:adjustRightInd w:val="0"/>
              <w:rPr>
                <w:sz w:val="28"/>
                <w:szCs w:val="28"/>
              </w:rPr>
            </w:pPr>
            <w:r w:rsidRPr="0076761B">
              <w:rPr>
                <w:sz w:val="28"/>
                <w:szCs w:val="28"/>
              </w:rPr>
              <w:t>с обслуживанием населения</w:t>
            </w:r>
          </w:p>
        </w:tc>
        <w:tc>
          <w:tcPr>
            <w:tcW w:w="1701" w:type="dxa"/>
          </w:tcPr>
          <w:p w:rsidR="00CD67D1" w:rsidRPr="0076761B" w:rsidRDefault="00CD67D1" w:rsidP="009E528B">
            <w:pPr>
              <w:autoSpaceDE w:val="0"/>
              <w:autoSpaceDN w:val="0"/>
              <w:adjustRightInd w:val="0"/>
              <w:jc w:val="center"/>
              <w:rPr>
                <w:sz w:val="28"/>
                <w:szCs w:val="28"/>
              </w:rPr>
            </w:pPr>
            <w:r w:rsidRPr="0076761B">
              <w:rPr>
                <w:sz w:val="28"/>
                <w:szCs w:val="28"/>
              </w:rPr>
              <w:t>2.24</w:t>
            </w:r>
          </w:p>
        </w:tc>
      </w:tr>
      <w:tr w:rsidR="00CD67D1" w:rsidTr="00CD67D1">
        <w:tc>
          <w:tcPr>
            <w:tcW w:w="709" w:type="dxa"/>
          </w:tcPr>
          <w:p w:rsidR="00CD67D1" w:rsidRPr="0076761B" w:rsidRDefault="00CD67D1" w:rsidP="00CE445F">
            <w:pPr>
              <w:autoSpaceDE w:val="0"/>
              <w:autoSpaceDN w:val="0"/>
              <w:adjustRightInd w:val="0"/>
              <w:jc w:val="center"/>
              <w:rPr>
                <w:sz w:val="28"/>
                <w:szCs w:val="28"/>
              </w:rPr>
            </w:pPr>
            <w:r w:rsidRPr="0076761B">
              <w:rPr>
                <w:sz w:val="28"/>
                <w:szCs w:val="28"/>
              </w:rPr>
              <w:t>7.</w:t>
            </w:r>
          </w:p>
        </w:tc>
        <w:tc>
          <w:tcPr>
            <w:tcW w:w="7229" w:type="dxa"/>
          </w:tcPr>
          <w:p w:rsidR="00CD67D1" w:rsidRPr="0076761B" w:rsidRDefault="00CD67D1" w:rsidP="00CE445F">
            <w:pPr>
              <w:autoSpaceDE w:val="0"/>
              <w:autoSpaceDN w:val="0"/>
              <w:adjustRightInd w:val="0"/>
              <w:rPr>
                <w:sz w:val="28"/>
                <w:szCs w:val="28"/>
                <w:lang w:eastAsia="en-US"/>
              </w:rPr>
            </w:pPr>
            <w:r w:rsidRPr="0076761B">
              <w:rPr>
                <w:sz w:val="28"/>
                <w:szCs w:val="28"/>
                <w:lang w:eastAsia="en-US"/>
              </w:rPr>
              <w:t>Для размещения природных парков</w:t>
            </w:r>
          </w:p>
        </w:tc>
        <w:tc>
          <w:tcPr>
            <w:tcW w:w="1701" w:type="dxa"/>
          </w:tcPr>
          <w:p w:rsidR="00CD67D1" w:rsidRPr="0076761B" w:rsidRDefault="00CD67D1" w:rsidP="00CE445F">
            <w:pPr>
              <w:autoSpaceDE w:val="0"/>
              <w:autoSpaceDN w:val="0"/>
              <w:adjustRightInd w:val="0"/>
              <w:jc w:val="center"/>
              <w:rPr>
                <w:sz w:val="28"/>
                <w:szCs w:val="28"/>
              </w:rPr>
            </w:pPr>
            <w:r w:rsidRPr="0076761B">
              <w:rPr>
                <w:sz w:val="28"/>
                <w:szCs w:val="28"/>
              </w:rPr>
              <w:t>3.3</w:t>
            </w:r>
          </w:p>
        </w:tc>
      </w:tr>
      <w:tr w:rsidR="00CD67D1" w:rsidTr="00CD67D1">
        <w:tc>
          <w:tcPr>
            <w:tcW w:w="709" w:type="dxa"/>
          </w:tcPr>
          <w:p w:rsidR="00CD67D1" w:rsidRPr="0076761B" w:rsidRDefault="00CD67D1" w:rsidP="00F94FE3">
            <w:pPr>
              <w:autoSpaceDE w:val="0"/>
              <w:autoSpaceDN w:val="0"/>
              <w:adjustRightInd w:val="0"/>
              <w:jc w:val="center"/>
              <w:rPr>
                <w:sz w:val="28"/>
                <w:szCs w:val="28"/>
              </w:rPr>
            </w:pPr>
            <w:r w:rsidRPr="0076761B">
              <w:rPr>
                <w:sz w:val="28"/>
                <w:szCs w:val="28"/>
              </w:rPr>
              <w:t>8.</w:t>
            </w:r>
          </w:p>
        </w:tc>
        <w:tc>
          <w:tcPr>
            <w:tcW w:w="7229" w:type="dxa"/>
          </w:tcPr>
          <w:p w:rsidR="00CD67D1" w:rsidRPr="0076761B" w:rsidRDefault="00CD67D1" w:rsidP="00F94FE3">
            <w:pPr>
              <w:autoSpaceDE w:val="0"/>
              <w:autoSpaceDN w:val="0"/>
              <w:adjustRightInd w:val="0"/>
              <w:rPr>
                <w:sz w:val="28"/>
                <w:szCs w:val="28"/>
              </w:rPr>
            </w:pPr>
            <w:r w:rsidRPr="0076761B">
              <w:rPr>
                <w:sz w:val="28"/>
                <w:szCs w:val="28"/>
              </w:rPr>
              <w:t>Для размещения садов, скверов, бульваров</w:t>
            </w:r>
          </w:p>
        </w:tc>
        <w:tc>
          <w:tcPr>
            <w:tcW w:w="1701" w:type="dxa"/>
          </w:tcPr>
          <w:p w:rsidR="00CD67D1" w:rsidRPr="0076761B" w:rsidRDefault="00CD67D1" w:rsidP="00F94FE3">
            <w:pPr>
              <w:autoSpaceDE w:val="0"/>
              <w:autoSpaceDN w:val="0"/>
              <w:adjustRightInd w:val="0"/>
              <w:jc w:val="center"/>
              <w:rPr>
                <w:sz w:val="28"/>
                <w:szCs w:val="28"/>
              </w:rPr>
            </w:pPr>
            <w:r w:rsidRPr="0076761B">
              <w:rPr>
                <w:sz w:val="28"/>
                <w:szCs w:val="28"/>
              </w:rPr>
              <w:t>3.6</w:t>
            </w:r>
          </w:p>
        </w:tc>
      </w:tr>
      <w:tr w:rsidR="00CD67D1" w:rsidTr="00CD67D1">
        <w:tc>
          <w:tcPr>
            <w:tcW w:w="709" w:type="dxa"/>
          </w:tcPr>
          <w:p w:rsidR="00CD67D1" w:rsidRPr="0076761B" w:rsidRDefault="00CD67D1" w:rsidP="00C45273">
            <w:pPr>
              <w:autoSpaceDE w:val="0"/>
              <w:autoSpaceDN w:val="0"/>
              <w:adjustRightInd w:val="0"/>
              <w:jc w:val="center"/>
              <w:rPr>
                <w:sz w:val="28"/>
                <w:szCs w:val="28"/>
              </w:rPr>
            </w:pPr>
            <w:r w:rsidRPr="0076761B">
              <w:rPr>
                <w:sz w:val="28"/>
                <w:szCs w:val="28"/>
              </w:rPr>
              <w:t>9.</w:t>
            </w:r>
          </w:p>
        </w:tc>
        <w:tc>
          <w:tcPr>
            <w:tcW w:w="7229" w:type="dxa"/>
          </w:tcPr>
          <w:p w:rsidR="00CD67D1" w:rsidRPr="0076761B" w:rsidRDefault="00CD67D1" w:rsidP="00C45273">
            <w:pPr>
              <w:autoSpaceDE w:val="0"/>
              <w:autoSpaceDN w:val="0"/>
              <w:adjustRightInd w:val="0"/>
              <w:rPr>
                <w:sz w:val="28"/>
                <w:szCs w:val="28"/>
              </w:rPr>
            </w:pPr>
            <w:r w:rsidRPr="0076761B">
              <w:rPr>
                <w:sz w:val="28"/>
                <w:szCs w:val="28"/>
              </w:rPr>
              <w:t>Для размещения парков</w:t>
            </w:r>
          </w:p>
        </w:tc>
        <w:tc>
          <w:tcPr>
            <w:tcW w:w="1701" w:type="dxa"/>
          </w:tcPr>
          <w:p w:rsidR="00CD67D1" w:rsidRPr="0076761B" w:rsidRDefault="00CD67D1" w:rsidP="00C45273">
            <w:pPr>
              <w:autoSpaceDE w:val="0"/>
              <w:autoSpaceDN w:val="0"/>
              <w:adjustRightInd w:val="0"/>
              <w:jc w:val="center"/>
              <w:rPr>
                <w:sz w:val="28"/>
                <w:szCs w:val="28"/>
              </w:rPr>
            </w:pPr>
            <w:r w:rsidRPr="0076761B">
              <w:rPr>
                <w:sz w:val="28"/>
                <w:szCs w:val="28"/>
              </w:rPr>
              <w:t>3.5</w:t>
            </w:r>
          </w:p>
        </w:tc>
      </w:tr>
      <w:tr w:rsidR="00CD67D1" w:rsidTr="00CD67D1">
        <w:tc>
          <w:tcPr>
            <w:tcW w:w="709" w:type="dxa"/>
          </w:tcPr>
          <w:p w:rsidR="00CD67D1" w:rsidRPr="0076761B" w:rsidRDefault="00305CD8" w:rsidP="00305CD8">
            <w:pPr>
              <w:autoSpaceDE w:val="0"/>
              <w:autoSpaceDN w:val="0"/>
              <w:adjustRightInd w:val="0"/>
              <w:jc w:val="center"/>
              <w:rPr>
                <w:sz w:val="28"/>
                <w:szCs w:val="28"/>
              </w:rPr>
            </w:pPr>
            <w:r>
              <w:rPr>
                <w:sz w:val="28"/>
                <w:szCs w:val="28"/>
              </w:rPr>
              <w:lastRenderedPageBreak/>
              <w:t>1</w:t>
            </w:r>
          </w:p>
        </w:tc>
        <w:tc>
          <w:tcPr>
            <w:tcW w:w="7229" w:type="dxa"/>
          </w:tcPr>
          <w:p w:rsidR="00CD67D1" w:rsidRPr="0076761B" w:rsidRDefault="00305CD8" w:rsidP="00305CD8">
            <w:pPr>
              <w:autoSpaceDE w:val="0"/>
              <w:autoSpaceDN w:val="0"/>
              <w:adjustRightInd w:val="0"/>
              <w:jc w:val="center"/>
              <w:rPr>
                <w:sz w:val="28"/>
                <w:szCs w:val="28"/>
              </w:rPr>
            </w:pPr>
            <w:r>
              <w:rPr>
                <w:sz w:val="28"/>
                <w:szCs w:val="28"/>
              </w:rPr>
              <w:t>2</w:t>
            </w:r>
          </w:p>
        </w:tc>
        <w:tc>
          <w:tcPr>
            <w:tcW w:w="1701" w:type="dxa"/>
          </w:tcPr>
          <w:p w:rsidR="00CD67D1" w:rsidRPr="0076761B" w:rsidRDefault="00305CD8" w:rsidP="00305CD8">
            <w:pPr>
              <w:autoSpaceDE w:val="0"/>
              <w:autoSpaceDN w:val="0"/>
              <w:adjustRightInd w:val="0"/>
              <w:jc w:val="center"/>
              <w:rPr>
                <w:sz w:val="28"/>
                <w:szCs w:val="28"/>
              </w:rPr>
            </w:pPr>
            <w:r>
              <w:rPr>
                <w:sz w:val="28"/>
                <w:szCs w:val="28"/>
              </w:rPr>
              <w:t>3</w:t>
            </w:r>
          </w:p>
        </w:tc>
      </w:tr>
      <w:tr w:rsidR="00305CD8" w:rsidTr="002A4AF9">
        <w:tc>
          <w:tcPr>
            <w:tcW w:w="709" w:type="dxa"/>
          </w:tcPr>
          <w:p w:rsidR="00305CD8" w:rsidRPr="0076761B" w:rsidRDefault="00305CD8" w:rsidP="00C63C9B">
            <w:pPr>
              <w:autoSpaceDE w:val="0"/>
              <w:autoSpaceDN w:val="0"/>
              <w:adjustRightInd w:val="0"/>
              <w:jc w:val="center"/>
              <w:rPr>
                <w:sz w:val="28"/>
                <w:szCs w:val="28"/>
              </w:rPr>
            </w:pPr>
            <w:r w:rsidRPr="0076761B">
              <w:rPr>
                <w:sz w:val="28"/>
                <w:szCs w:val="28"/>
              </w:rPr>
              <w:t>10.</w:t>
            </w:r>
          </w:p>
        </w:tc>
        <w:tc>
          <w:tcPr>
            <w:tcW w:w="7229" w:type="dxa"/>
          </w:tcPr>
          <w:p w:rsidR="00305CD8" w:rsidRPr="0076761B" w:rsidRDefault="00305CD8" w:rsidP="00C63C9B">
            <w:pPr>
              <w:autoSpaceDE w:val="0"/>
              <w:autoSpaceDN w:val="0"/>
              <w:adjustRightInd w:val="0"/>
              <w:rPr>
                <w:sz w:val="28"/>
                <w:szCs w:val="28"/>
              </w:rPr>
            </w:pPr>
            <w:r w:rsidRPr="0076761B">
              <w:rPr>
                <w:sz w:val="28"/>
                <w:szCs w:val="28"/>
              </w:rPr>
              <w:t>Для размещения объектов для оздоровительных целей</w:t>
            </w:r>
          </w:p>
        </w:tc>
        <w:tc>
          <w:tcPr>
            <w:tcW w:w="1701" w:type="dxa"/>
          </w:tcPr>
          <w:p w:rsidR="00305CD8" w:rsidRPr="0076761B" w:rsidRDefault="00305CD8" w:rsidP="00C63C9B">
            <w:pPr>
              <w:autoSpaceDE w:val="0"/>
              <w:autoSpaceDN w:val="0"/>
              <w:adjustRightInd w:val="0"/>
              <w:jc w:val="center"/>
              <w:rPr>
                <w:sz w:val="28"/>
                <w:szCs w:val="28"/>
              </w:rPr>
            </w:pPr>
            <w:r w:rsidRPr="0076761B">
              <w:rPr>
                <w:sz w:val="28"/>
                <w:szCs w:val="28"/>
              </w:rPr>
              <w:t>3.14</w:t>
            </w:r>
          </w:p>
        </w:tc>
      </w:tr>
      <w:tr w:rsidR="00CD67D1" w:rsidTr="00CD67D1">
        <w:tc>
          <w:tcPr>
            <w:tcW w:w="709" w:type="dxa"/>
          </w:tcPr>
          <w:p w:rsidR="00CD67D1" w:rsidRPr="0076761B" w:rsidRDefault="00CD67D1" w:rsidP="007D40F5">
            <w:pPr>
              <w:autoSpaceDE w:val="0"/>
              <w:autoSpaceDN w:val="0"/>
              <w:adjustRightInd w:val="0"/>
              <w:jc w:val="center"/>
              <w:rPr>
                <w:sz w:val="28"/>
                <w:szCs w:val="28"/>
              </w:rPr>
            </w:pPr>
            <w:r w:rsidRPr="0076761B">
              <w:rPr>
                <w:sz w:val="28"/>
                <w:szCs w:val="28"/>
              </w:rPr>
              <w:t>11.</w:t>
            </w:r>
          </w:p>
        </w:tc>
        <w:tc>
          <w:tcPr>
            <w:tcW w:w="7229" w:type="dxa"/>
          </w:tcPr>
          <w:p w:rsidR="00CD67D1" w:rsidRPr="0076761B" w:rsidRDefault="00CD67D1" w:rsidP="007D40F5">
            <w:pPr>
              <w:autoSpaceDE w:val="0"/>
              <w:autoSpaceDN w:val="0"/>
              <w:adjustRightInd w:val="0"/>
              <w:rPr>
                <w:sz w:val="28"/>
                <w:szCs w:val="28"/>
              </w:rPr>
            </w:pPr>
            <w:r w:rsidRPr="0076761B">
              <w:rPr>
                <w:sz w:val="28"/>
                <w:szCs w:val="28"/>
              </w:rPr>
              <w:t>Для размещения открытых объектов физической культуры и спорта</w:t>
            </w:r>
          </w:p>
        </w:tc>
        <w:tc>
          <w:tcPr>
            <w:tcW w:w="1701" w:type="dxa"/>
          </w:tcPr>
          <w:p w:rsidR="00CD67D1" w:rsidRPr="0076761B" w:rsidRDefault="00CD67D1" w:rsidP="007D40F5">
            <w:pPr>
              <w:autoSpaceDE w:val="0"/>
              <w:autoSpaceDN w:val="0"/>
              <w:adjustRightInd w:val="0"/>
              <w:jc w:val="center"/>
              <w:rPr>
                <w:sz w:val="28"/>
                <w:szCs w:val="28"/>
              </w:rPr>
            </w:pPr>
            <w:r w:rsidRPr="0076761B">
              <w:rPr>
                <w:sz w:val="28"/>
                <w:szCs w:val="28"/>
              </w:rPr>
              <w:t>3.17</w:t>
            </w:r>
          </w:p>
        </w:tc>
      </w:tr>
      <w:tr w:rsidR="00CD67D1" w:rsidTr="00CD67D1">
        <w:tc>
          <w:tcPr>
            <w:tcW w:w="709" w:type="dxa"/>
          </w:tcPr>
          <w:p w:rsidR="00CD67D1" w:rsidRPr="0076761B" w:rsidRDefault="00CD67D1" w:rsidP="00B24CD9">
            <w:pPr>
              <w:autoSpaceDE w:val="0"/>
              <w:autoSpaceDN w:val="0"/>
              <w:adjustRightInd w:val="0"/>
              <w:jc w:val="center"/>
              <w:rPr>
                <w:sz w:val="28"/>
                <w:szCs w:val="28"/>
              </w:rPr>
            </w:pPr>
            <w:r w:rsidRPr="0076761B">
              <w:rPr>
                <w:sz w:val="28"/>
                <w:szCs w:val="28"/>
              </w:rPr>
              <w:t>12.</w:t>
            </w:r>
          </w:p>
        </w:tc>
        <w:tc>
          <w:tcPr>
            <w:tcW w:w="7229" w:type="dxa"/>
          </w:tcPr>
          <w:p w:rsidR="00CD67D1" w:rsidRPr="0076761B" w:rsidRDefault="00CD67D1" w:rsidP="00B24CD9">
            <w:pPr>
              <w:autoSpaceDE w:val="0"/>
              <w:autoSpaceDN w:val="0"/>
              <w:adjustRightInd w:val="0"/>
              <w:rPr>
                <w:sz w:val="28"/>
                <w:szCs w:val="28"/>
              </w:rPr>
            </w:pPr>
            <w:r w:rsidRPr="0076761B">
              <w:rPr>
                <w:sz w:val="28"/>
                <w:szCs w:val="28"/>
              </w:rPr>
              <w:t>Для размещения комплексов аттракционов, луна-парков, аквапарков</w:t>
            </w:r>
          </w:p>
        </w:tc>
        <w:tc>
          <w:tcPr>
            <w:tcW w:w="1701" w:type="dxa"/>
          </w:tcPr>
          <w:p w:rsidR="00CD67D1" w:rsidRPr="0076761B" w:rsidRDefault="00CD67D1" w:rsidP="00B24CD9">
            <w:pPr>
              <w:autoSpaceDE w:val="0"/>
              <w:autoSpaceDN w:val="0"/>
              <w:adjustRightInd w:val="0"/>
              <w:jc w:val="center"/>
              <w:rPr>
                <w:sz w:val="28"/>
                <w:szCs w:val="28"/>
              </w:rPr>
            </w:pPr>
            <w:r w:rsidRPr="0076761B">
              <w:rPr>
                <w:sz w:val="28"/>
                <w:szCs w:val="28"/>
              </w:rPr>
              <w:t>3.18</w:t>
            </w:r>
          </w:p>
        </w:tc>
      </w:tr>
      <w:tr w:rsidR="00CD67D1" w:rsidTr="00CD67D1">
        <w:tc>
          <w:tcPr>
            <w:tcW w:w="709" w:type="dxa"/>
          </w:tcPr>
          <w:p w:rsidR="00CD67D1" w:rsidRPr="0076761B" w:rsidRDefault="00CD67D1" w:rsidP="00B24CD9">
            <w:pPr>
              <w:autoSpaceDE w:val="0"/>
              <w:autoSpaceDN w:val="0"/>
              <w:adjustRightInd w:val="0"/>
              <w:jc w:val="center"/>
              <w:rPr>
                <w:sz w:val="28"/>
                <w:szCs w:val="28"/>
              </w:rPr>
            </w:pPr>
            <w:r w:rsidRPr="0076761B">
              <w:rPr>
                <w:sz w:val="28"/>
                <w:szCs w:val="28"/>
              </w:rPr>
              <w:t>13.</w:t>
            </w:r>
          </w:p>
        </w:tc>
        <w:tc>
          <w:tcPr>
            <w:tcW w:w="7229" w:type="dxa"/>
          </w:tcPr>
          <w:p w:rsidR="00CD67D1" w:rsidRPr="0076761B" w:rsidRDefault="00CD67D1" w:rsidP="00B24CD9">
            <w:pPr>
              <w:autoSpaceDE w:val="0"/>
              <w:autoSpaceDN w:val="0"/>
              <w:adjustRightInd w:val="0"/>
              <w:rPr>
                <w:sz w:val="28"/>
                <w:szCs w:val="28"/>
                <w:lang w:eastAsia="en-US"/>
              </w:rPr>
            </w:pPr>
            <w:r w:rsidRPr="0076761B">
              <w:rPr>
                <w:sz w:val="28"/>
                <w:szCs w:val="28"/>
                <w:lang w:eastAsia="en-US"/>
              </w:rPr>
              <w:t>Для размещения зеленых насаждений ботанических садов</w:t>
            </w:r>
          </w:p>
        </w:tc>
        <w:tc>
          <w:tcPr>
            <w:tcW w:w="1701" w:type="dxa"/>
          </w:tcPr>
          <w:p w:rsidR="00CD67D1" w:rsidRPr="0076761B" w:rsidRDefault="00CD67D1" w:rsidP="00B24CD9">
            <w:pPr>
              <w:autoSpaceDE w:val="0"/>
              <w:autoSpaceDN w:val="0"/>
              <w:adjustRightInd w:val="0"/>
              <w:jc w:val="center"/>
              <w:rPr>
                <w:sz w:val="28"/>
                <w:szCs w:val="28"/>
              </w:rPr>
            </w:pPr>
            <w:r w:rsidRPr="0076761B">
              <w:rPr>
                <w:sz w:val="28"/>
                <w:szCs w:val="28"/>
              </w:rPr>
              <w:t>8.16</w:t>
            </w:r>
          </w:p>
        </w:tc>
      </w:tr>
      <w:tr w:rsidR="00CD67D1" w:rsidTr="00CD67D1">
        <w:tc>
          <w:tcPr>
            <w:tcW w:w="709" w:type="dxa"/>
          </w:tcPr>
          <w:p w:rsidR="00CD67D1" w:rsidRPr="0076761B" w:rsidRDefault="00CD67D1" w:rsidP="00B24CD9">
            <w:pPr>
              <w:autoSpaceDE w:val="0"/>
              <w:autoSpaceDN w:val="0"/>
              <w:adjustRightInd w:val="0"/>
              <w:jc w:val="center"/>
              <w:rPr>
                <w:sz w:val="28"/>
                <w:szCs w:val="28"/>
              </w:rPr>
            </w:pPr>
            <w:r w:rsidRPr="0076761B">
              <w:rPr>
                <w:sz w:val="28"/>
                <w:szCs w:val="28"/>
              </w:rPr>
              <w:t>14.</w:t>
            </w:r>
          </w:p>
        </w:tc>
        <w:tc>
          <w:tcPr>
            <w:tcW w:w="7229" w:type="dxa"/>
          </w:tcPr>
          <w:p w:rsidR="00CD67D1" w:rsidRPr="0076761B" w:rsidRDefault="00CD67D1" w:rsidP="00B24CD9">
            <w:pPr>
              <w:autoSpaceDE w:val="0"/>
              <w:autoSpaceDN w:val="0"/>
              <w:adjustRightInd w:val="0"/>
              <w:rPr>
                <w:sz w:val="28"/>
                <w:szCs w:val="28"/>
                <w:lang w:eastAsia="en-US"/>
              </w:rPr>
            </w:pPr>
            <w:r w:rsidRPr="0076761B">
              <w:rPr>
                <w:sz w:val="28"/>
                <w:szCs w:val="28"/>
                <w:lang w:eastAsia="en-US"/>
              </w:rPr>
              <w:t>Для размещения зеленых насаждений дендрологических парков</w:t>
            </w:r>
          </w:p>
        </w:tc>
        <w:tc>
          <w:tcPr>
            <w:tcW w:w="1701" w:type="dxa"/>
          </w:tcPr>
          <w:p w:rsidR="00CD67D1" w:rsidRPr="0076761B" w:rsidRDefault="00CD67D1" w:rsidP="00B24CD9">
            <w:pPr>
              <w:autoSpaceDE w:val="0"/>
              <w:autoSpaceDN w:val="0"/>
              <w:adjustRightInd w:val="0"/>
              <w:jc w:val="center"/>
              <w:rPr>
                <w:sz w:val="28"/>
                <w:szCs w:val="28"/>
              </w:rPr>
            </w:pPr>
            <w:r w:rsidRPr="0076761B">
              <w:rPr>
                <w:sz w:val="28"/>
                <w:szCs w:val="28"/>
              </w:rPr>
              <w:t>8.18</w:t>
            </w:r>
          </w:p>
        </w:tc>
      </w:tr>
      <w:tr w:rsidR="00CD67D1" w:rsidTr="00CD67D1">
        <w:tc>
          <w:tcPr>
            <w:tcW w:w="709" w:type="dxa"/>
          </w:tcPr>
          <w:p w:rsidR="00CD67D1" w:rsidRPr="0076761B" w:rsidRDefault="00CD67D1" w:rsidP="003C1F1A">
            <w:pPr>
              <w:autoSpaceDE w:val="0"/>
              <w:autoSpaceDN w:val="0"/>
              <w:adjustRightInd w:val="0"/>
              <w:jc w:val="center"/>
              <w:rPr>
                <w:sz w:val="28"/>
                <w:szCs w:val="28"/>
              </w:rPr>
            </w:pPr>
            <w:r w:rsidRPr="0076761B">
              <w:rPr>
                <w:sz w:val="28"/>
                <w:szCs w:val="28"/>
              </w:rPr>
              <w:t>15.</w:t>
            </w:r>
          </w:p>
        </w:tc>
        <w:tc>
          <w:tcPr>
            <w:tcW w:w="7229" w:type="dxa"/>
          </w:tcPr>
          <w:p w:rsidR="00CD67D1" w:rsidRPr="0076761B" w:rsidRDefault="00CD67D1" w:rsidP="003C1F1A">
            <w:pPr>
              <w:autoSpaceDE w:val="0"/>
              <w:autoSpaceDN w:val="0"/>
              <w:adjustRightInd w:val="0"/>
              <w:rPr>
                <w:sz w:val="28"/>
                <w:szCs w:val="28"/>
              </w:rPr>
            </w:pPr>
            <w:r w:rsidRPr="0076761B">
              <w:rPr>
                <w:sz w:val="28"/>
                <w:szCs w:val="28"/>
              </w:rPr>
              <w:t>Для размещения стоянок городского транспорта (ведомственного, экскурсионного транспорта, такси)</w:t>
            </w:r>
          </w:p>
        </w:tc>
        <w:tc>
          <w:tcPr>
            <w:tcW w:w="1701" w:type="dxa"/>
          </w:tcPr>
          <w:p w:rsidR="00CD67D1" w:rsidRPr="0076761B" w:rsidRDefault="00CD67D1" w:rsidP="003C1F1A">
            <w:pPr>
              <w:autoSpaceDE w:val="0"/>
              <w:autoSpaceDN w:val="0"/>
              <w:adjustRightInd w:val="0"/>
              <w:jc w:val="center"/>
              <w:rPr>
                <w:sz w:val="28"/>
                <w:szCs w:val="28"/>
              </w:rPr>
            </w:pPr>
            <w:r w:rsidRPr="0076761B">
              <w:rPr>
                <w:sz w:val="28"/>
                <w:szCs w:val="28"/>
              </w:rPr>
              <w:t>5.21</w:t>
            </w:r>
          </w:p>
        </w:tc>
      </w:tr>
      <w:tr w:rsidR="00CD67D1" w:rsidTr="00CD67D1">
        <w:tc>
          <w:tcPr>
            <w:tcW w:w="709" w:type="dxa"/>
          </w:tcPr>
          <w:p w:rsidR="00CD67D1" w:rsidRPr="0076761B" w:rsidRDefault="00CD67D1" w:rsidP="003C1F1A">
            <w:pPr>
              <w:autoSpaceDE w:val="0"/>
              <w:autoSpaceDN w:val="0"/>
              <w:adjustRightInd w:val="0"/>
              <w:jc w:val="center"/>
              <w:rPr>
                <w:sz w:val="28"/>
                <w:szCs w:val="28"/>
              </w:rPr>
            </w:pPr>
            <w:r w:rsidRPr="0076761B">
              <w:rPr>
                <w:sz w:val="28"/>
                <w:szCs w:val="28"/>
              </w:rPr>
              <w:t>16.</w:t>
            </w:r>
          </w:p>
        </w:tc>
        <w:tc>
          <w:tcPr>
            <w:tcW w:w="7229" w:type="dxa"/>
          </w:tcPr>
          <w:p w:rsidR="00CD67D1" w:rsidRPr="0076761B" w:rsidRDefault="00CD67D1" w:rsidP="003C1F1A">
            <w:pPr>
              <w:autoSpaceDE w:val="0"/>
              <w:autoSpaceDN w:val="0"/>
              <w:adjustRightInd w:val="0"/>
              <w:rPr>
                <w:sz w:val="28"/>
                <w:szCs w:val="28"/>
              </w:rPr>
            </w:pPr>
            <w:r w:rsidRPr="0076761B">
              <w:rPr>
                <w:sz w:val="28"/>
                <w:szCs w:val="28"/>
              </w:rPr>
              <w:t>Для размещения причалов и стоянок водного транспорта</w:t>
            </w:r>
          </w:p>
        </w:tc>
        <w:tc>
          <w:tcPr>
            <w:tcW w:w="1701" w:type="dxa"/>
          </w:tcPr>
          <w:p w:rsidR="00CD67D1" w:rsidRPr="0076761B" w:rsidRDefault="00CD67D1" w:rsidP="003C1F1A">
            <w:pPr>
              <w:autoSpaceDE w:val="0"/>
              <w:autoSpaceDN w:val="0"/>
              <w:adjustRightInd w:val="0"/>
              <w:jc w:val="center"/>
              <w:rPr>
                <w:sz w:val="28"/>
                <w:szCs w:val="28"/>
              </w:rPr>
            </w:pPr>
            <w:r w:rsidRPr="0076761B">
              <w:rPr>
                <w:sz w:val="28"/>
                <w:szCs w:val="28"/>
              </w:rPr>
              <w:t>6.5</w:t>
            </w:r>
          </w:p>
        </w:tc>
      </w:tr>
      <w:tr w:rsidR="00CD67D1" w:rsidTr="00CD67D1">
        <w:tc>
          <w:tcPr>
            <w:tcW w:w="709" w:type="dxa"/>
          </w:tcPr>
          <w:p w:rsidR="00CD67D1" w:rsidRPr="0076761B" w:rsidRDefault="00CD67D1" w:rsidP="003C1F1A">
            <w:pPr>
              <w:autoSpaceDE w:val="0"/>
              <w:autoSpaceDN w:val="0"/>
              <w:adjustRightInd w:val="0"/>
              <w:jc w:val="center"/>
              <w:rPr>
                <w:sz w:val="28"/>
                <w:szCs w:val="28"/>
              </w:rPr>
            </w:pPr>
            <w:r w:rsidRPr="0076761B">
              <w:rPr>
                <w:sz w:val="28"/>
                <w:szCs w:val="28"/>
              </w:rPr>
              <w:t>17.</w:t>
            </w:r>
          </w:p>
        </w:tc>
        <w:tc>
          <w:tcPr>
            <w:tcW w:w="7229" w:type="dxa"/>
          </w:tcPr>
          <w:p w:rsidR="00CD67D1" w:rsidRPr="0076761B" w:rsidRDefault="00CD67D1" w:rsidP="003C1F1A">
            <w:pPr>
              <w:autoSpaceDE w:val="0"/>
              <w:autoSpaceDN w:val="0"/>
              <w:adjustRightInd w:val="0"/>
              <w:rPr>
                <w:sz w:val="28"/>
                <w:szCs w:val="28"/>
              </w:rPr>
            </w:pPr>
            <w:r w:rsidRPr="0076761B">
              <w:rPr>
                <w:sz w:val="28"/>
                <w:szCs w:val="28"/>
              </w:rPr>
              <w:t>Для размещения объектов инфраструктуры железнодорожного транспорта</w:t>
            </w:r>
          </w:p>
        </w:tc>
        <w:tc>
          <w:tcPr>
            <w:tcW w:w="1701" w:type="dxa"/>
          </w:tcPr>
          <w:p w:rsidR="00CD67D1" w:rsidRPr="0076761B" w:rsidRDefault="00CD67D1" w:rsidP="003C1F1A">
            <w:pPr>
              <w:autoSpaceDE w:val="0"/>
              <w:autoSpaceDN w:val="0"/>
              <w:adjustRightInd w:val="0"/>
              <w:jc w:val="center"/>
              <w:rPr>
                <w:sz w:val="28"/>
                <w:szCs w:val="28"/>
              </w:rPr>
            </w:pPr>
            <w:r w:rsidRPr="0076761B">
              <w:rPr>
                <w:sz w:val="28"/>
                <w:szCs w:val="28"/>
              </w:rPr>
              <w:t>6.8</w:t>
            </w:r>
          </w:p>
        </w:tc>
      </w:tr>
      <w:tr w:rsidR="00CD67D1" w:rsidTr="00734233">
        <w:tc>
          <w:tcPr>
            <w:tcW w:w="9639" w:type="dxa"/>
            <w:gridSpan w:val="3"/>
          </w:tcPr>
          <w:p w:rsidR="00CD67D1" w:rsidRPr="0076761B" w:rsidRDefault="00CD67D1" w:rsidP="003C1F1A">
            <w:pPr>
              <w:autoSpaceDE w:val="0"/>
              <w:autoSpaceDN w:val="0"/>
              <w:adjustRightInd w:val="0"/>
              <w:jc w:val="center"/>
              <w:rPr>
                <w:sz w:val="28"/>
                <w:szCs w:val="28"/>
              </w:rPr>
            </w:pPr>
            <w:r w:rsidRPr="0076761B">
              <w:rPr>
                <w:sz w:val="28"/>
                <w:szCs w:val="28"/>
              </w:rPr>
              <w:t xml:space="preserve">Условно разрешенные виды </w:t>
            </w:r>
            <w:r w:rsidRPr="00C95312">
              <w:rPr>
                <w:sz w:val="28"/>
                <w:szCs w:val="28"/>
              </w:rPr>
              <w:t xml:space="preserve">использования </w:t>
            </w:r>
            <w:hyperlink w:anchor="Par57" w:history="1">
              <w:r w:rsidRPr="00C95312">
                <w:rPr>
                  <w:sz w:val="28"/>
                  <w:szCs w:val="28"/>
                </w:rPr>
                <w:t>&lt;*&gt;</w:t>
              </w:r>
            </w:hyperlink>
          </w:p>
        </w:tc>
      </w:tr>
      <w:tr w:rsidR="00CD67D1" w:rsidTr="00CD67D1">
        <w:tc>
          <w:tcPr>
            <w:tcW w:w="709" w:type="dxa"/>
          </w:tcPr>
          <w:p w:rsidR="00CD67D1" w:rsidRPr="0076761B" w:rsidRDefault="00CD67D1" w:rsidP="00A70398">
            <w:pPr>
              <w:autoSpaceDE w:val="0"/>
              <w:autoSpaceDN w:val="0"/>
              <w:adjustRightInd w:val="0"/>
              <w:jc w:val="center"/>
              <w:rPr>
                <w:sz w:val="28"/>
                <w:szCs w:val="28"/>
              </w:rPr>
            </w:pPr>
            <w:r w:rsidRPr="0076761B">
              <w:rPr>
                <w:sz w:val="28"/>
                <w:szCs w:val="28"/>
              </w:rPr>
              <w:t>1.</w:t>
            </w:r>
          </w:p>
        </w:tc>
        <w:tc>
          <w:tcPr>
            <w:tcW w:w="7229" w:type="dxa"/>
          </w:tcPr>
          <w:p w:rsidR="003A33B5" w:rsidRDefault="00CD67D1" w:rsidP="00A70398">
            <w:pPr>
              <w:autoSpaceDE w:val="0"/>
              <w:autoSpaceDN w:val="0"/>
              <w:adjustRightInd w:val="0"/>
              <w:rPr>
                <w:sz w:val="28"/>
                <w:szCs w:val="28"/>
              </w:rPr>
            </w:pPr>
            <w:r w:rsidRPr="0076761B">
              <w:rPr>
                <w:sz w:val="28"/>
                <w:szCs w:val="28"/>
              </w:rPr>
              <w:t xml:space="preserve">Для размещения крытых спортивных комплексов с трибунами для зрителей при количестве мест свыше </w:t>
            </w:r>
          </w:p>
          <w:p w:rsidR="00CD67D1" w:rsidRPr="0076761B" w:rsidRDefault="00CD67D1" w:rsidP="00A70398">
            <w:pPr>
              <w:autoSpaceDE w:val="0"/>
              <w:autoSpaceDN w:val="0"/>
              <w:adjustRightInd w:val="0"/>
              <w:rPr>
                <w:sz w:val="28"/>
                <w:szCs w:val="28"/>
              </w:rPr>
            </w:pPr>
            <w:r w:rsidRPr="0076761B">
              <w:rPr>
                <w:sz w:val="28"/>
                <w:szCs w:val="28"/>
              </w:rPr>
              <w:t>1 тысячи</w:t>
            </w:r>
          </w:p>
        </w:tc>
        <w:tc>
          <w:tcPr>
            <w:tcW w:w="1701" w:type="dxa"/>
          </w:tcPr>
          <w:p w:rsidR="00CD67D1" w:rsidRPr="0076761B" w:rsidRDefault="00CD67D1" w:rsidP="00A70398">
            <w:pPr>
              <w:autoSpaceDE w:val="0"/>
              <w:autoSpaceDN w:val="0"/>
              <w:adjustRightInd w:val="0"/>
              <w:jc w:val="center"/>
              <w:rPr>
                <w:sz w:val="28"/>
                <w:szCs w:val="28"/>
              </w:rPr>
            </w:pPr>
            <w:r w:rsidRPr="0076761B">
              <w:rPr>
                <w:sz w:val="28"/>
                <w:szCs w:val="28"/>
              </w:rPr>
              <w:t>2.15</w:t>
            </w:r>
          </w:p>
        </w:tc>
      </w:tr>
      <w:tr w:rsidR="00CD67D1" w:rsidTr="00CD67D1">
        <w:tc>
          <w:tcPr>
            <w:tcW w:w="709" w:type="dxa"/>
          </w:tcPr>
          <w:p w:rsidR="00CD67D1" w:rsidRPr="0076761B" w:rsidRDefault="00CD67D1" w:rsidP="00A70398">
            <w:pPr>
              <w:autoSpaceDE w:val="0"/>
              <w:autoSpaceDN w:val="0"/>
              <w:adjustRightInd w:val="0"/>
              <w:jc w:val="center"/>
              <w:rPr>
                <w:sz w:val="28"/>
                <w:szCs w:val="28"/>
              </w:rPr>
            </w:pPr>
            <w:r w:rsidRPr="0076761B">
              <w:rPr>
                <w:sz w:val="28"/>
                <w:szCs w:val="28"/>
              </w:rPr>
              <w:t>2.</w:t>
            </w:r>
          </w:p>
        </w:tc>
        <w:tc>
          <w:tcPr>
            <w:tcW w:w="7229" w:type="dxa"/>
          </w:tcPr>
          <w:p w:rsidR="00CD67D1" w:rsidRPr="0076761B" w:rsidRDefault="00CD67D1" w:rsidP="00A70398">
            <w:pPr>
              <w:autoSpaceDE w:val="0"/>
              <w:autoSpaceDN w:val="0"/>
              <w:adjustRightInd w:val="0"/>
              <w:rPr>
                <w:sz w:val="28"/>
                <w:szCs w:val="28"/>
              </w:rPr>
            </w:pPr>
            <w:r w:rsidRPr="0076761B">
              <w:rPr>
                <w:sz w:val="28"/>
                <w:szCs w:val="28"/>
              </w:rPr>
              <w:t>Для размещения крытых спортивных комплексов с трибунами для зрителей при количестве мест до 1 тысячи</w:t>
            </w:r>
          </w:p>
        </w:tc>
        <w:tc>
          <w:tcPr>
            <w:tcW w:w="1701" w:type="dxa"/>
          </w:tcPr>
          <w:p w:rsidR="00CD67D1" w:rsidRPr="0076761B" w:rsidRDefault="00CD67D1" w:rsidP="00A70398">
            <w:pPr>
              <w:autoSpaceDE w:val="0"/>
              <w:autoSpaceDN w:val="0"/>
              <w:adjustRightInd w:val="0"/>
              <w:jc w:val="center"/>
              <w:rPr>
                <w:sz w:val="28"/>
                <w:szCs w:val="28"/>
              </w:rPr>
            </w:pPr>
            <w:r w:rsidRPr="0076761B">
              <w:rPr>
                <w:sz w:val="28"/>
                <w:szCs w:val="28"/>
              </w:rPr>
              <w:t>2.14</w:t>
            </w:r>
          </w:p>
        </w:tc>
      </w:tr>
      <w:tr w:rsidR="00CD67D1" w:rsidTr="00CD67D1">
        <w:tc>
          <w:tcPr>
            <w:tcW w:w="709" w:type="dxa"/>
          </w:tcPr>
          <w:p w:rsidR="00CD67D1" w:rsidRPr="0076761B" w:rsidRDefault="00CD67D1" w:rsidP="00A70398">
            <w:pPr>
              <w:autoSpaceDE w:val="0"/>
              <w:autoSpaceDN w:val="0"/>
              <w:adjustRightInd w:val="0"/>
              <w:jc w:val="center"/>
              <w:rPr>
                <w:sz w:val="28"/>
                <w:szCs w:val="28"/>
              </w:rPr>
            </w:pPr>
            <w:r w:rsidRPr="0076761B">
              <w:rPr>
                <w:sz w:val="28"/>
                <w:szCs w:val="28"/>
              </w:rPr>
              <w:t>3.</w:t>
            </w:r>
          </w:p>
        </w:tc>
        <w:tc>
          <w:tcPr>
            <w:tcW w:w="7229" w:type="dxa"/>
          </w:tcPr>
          <w:p w:rsidR="003A33B5" w:rsidRDefault="00CD67D1" w:rsidP="00A70398">
            <w:pPr>
              <w:autoSpaceDE w:val="0"/>
              <w:autoSpaceDN w:val="0"/>
              <w:adjustRightInd w:val="0"/>
              <w:rPr>
                <w:sz w:val="28"/>
                <w:szCs w:val="28"/>
              </w:rPr>
            </w:pPr>
            <w:r w:rsidRPr="0076761B">
              <w:rPr>
                <w:sz w:val="28"/>
                <w:szCs w:val="28"/>
              </w:rPr>
              <w:t xml:space="preserve">Для размещения открытых спортивных комплексов с трибунами для зрителей при количестве мест свыше </w:t>
            </w:r>
          </w:p>
          <w:p w:rsidR="00CD67D1" w:rsidRPr="0076761B" w:rsidRDefault="00CD67D1" w:rsidP="00A70398">
            <w:pPr>
              <w:autoSpaceDE w:val="0"/>
              <w:autoSpaceDN w:val="0"/>
              <w:adjustRightInd w:val="0"/>
              <w:rPr>
                <w:sz w:val="28"/>
                <w:szCs w:val="28"/>
              </w:rPr>
            </w:pPr>
            <w:r w:rsidRPr="0076761B">
              <w:rPr>
                <w:sz w:val="28"/>
                <w:szCs w:val="28"/>
              </w:rPr>
              <w:t>1 тысячи</w:t>
            </w:r>
          </w:p>
        </w:tc>
        <w:tc>
          <w:tcPr>
            <w:tcW w:w="1701" w:type="dxa"/>
          </w:tcPr>
          <w:p w:rsidR="00CD67D1" w:rsidRPr="0076761B" w:rsidRDefault="00CD67D1" w:rsidP="00A70398">
            <w:pPr>
              <w:autoSpaceDE w:val="0"/>
              <w:autoSpaceDN w:val="0"/>
              <w:adjustRightInd w:val="0"/>
              <w:jc w:val="center"/>
              <w:rPr>
                <w:sz w:val="28"/>
                <w:szCs w:val="28"/>
              </w:rPr>
            </w:pPr>
            <w:r w:rsidRPr="0076761B">
              <w:rPr>
                <w:sz w:val="28"/>
                <w:szCs w:val="28"/>
              </w:rPr>
              <w:t>2.28</w:t>
            </w:r>
          </w:p>
        </w:tc>
      </w:tr>
      <w:tr w:rsidR="00CD67D1" w:rsidTr="00CD67D1">
        <w:tc>
          <w:tcPr>
            <w:tcW w:w="709" w:type="dxa"/>
          </w:tcPr>
          <w:p w:rsidR="00CD67D1" w:rsidRPr="0076761B" w:rsidRDefault="00CD67D1" w:rsidP="00D755F5">
            <w:pPr>
              <w:autoSpaceDE w:val="0"/>
              <w:autoSpaceDN w:val="0"/>
              <w:adjustRightInd w:val="0"/>
              <w:jc w:val="center"/>
              <w:rPr>
                <w:sz w:val="28"/>
                <w:szCs w:val="28"/>
              </w:rPr>
            </w:pPr>
            <w:r w:rsidRPr="0076761B">
              <w:rPr>
                <w:sz w:val="28"/>
                <w:szCs w:val="28"/>
              </w:rPr>
              <w:t>4.</w:t>
            </w:r>
          </w:p>
        </w:tc>
        <w:tc>
          <w:tcPr>
            <w:tcW w:w="7229" w:type="dxa"/>
          </w:tcPr>
          <w:p w:rsidR="00CD67D1" w:rsidRPr="0076761B" w:rsidRDefault="00CD67D1" w:rsidP="00D755F5">
            <w:pPr>
              <w:autoSpaceDE w:val="0"/>
              <w:autoSpaceDN w:val="0"/>
              <w:adjustRightInd w:val="0"/>
              <w:rPr>
                <w:sz w:val="28"/>
                <w:szCs w:val="28"/>
                <w:lang w:eastAsia="en-US"/>
              </w:rPr>
            </w:pPr>
            <w:r w:rsidRPr="0076761B">
              <w:rPr>
                <w:sz w:val="28"/>
                <w:szCs w:val="28"/>
                <w:lang w:eastAsia="en-US"/>
              </w:rPr>
              <w:t>Для размещения административно-управленческих и общественных объектов</w:t>
            </w:r>
          </w:p>
        </w:tc>
        <w:tc>
          <w:tcPr>
            <w:tcW w:w="1701" w:type="dxa"/>
          </w:tcPr>
          <w:p w:rsidR="00CD67D1" w:rsidRPr="0076761B" w:rsidRDefault="00CD67D1" w:rsidP="00D755F5">
            <w:pPr>
              <w:autoSpaceDE w:val="0"/>
              <w:autoSpaceDN w:val="0"/>
              <w:adjustRightInd w:val="0"/>
              <w:jc w:val="center"/>
              <w:rPr>
                <w:sz w:val="28"/>
                <w:szCs w:val="28"/>
              </w:rPr>
            </w:pPr>
            <w:r w:rsidRPr="0076761B">
              <w:rPr>
                <w:sz w:val="28"/>
                <w:szCs w:val="28"/>
              </w:rPr>
              <w:t>2.3</w:t>
            </w:r>
          </w:p>
        </w:tc>
      </w:tr>
      <w:tr w:rsidR="00CD67D1" w:rsidTr="00CD67D1">
        <w:tc>
          <w:tcPr>
            <w:tcW w:w="709" w:type="dxa"/>
          </w:tcPr>
          <w:p w:rsidR="00CD67D1" w:rsidRPr="0076761B" w:rsidRDefault="00CD67D1" w:rsidP="00D755F5">
            <w:pPr>
              <w:autoSpaceDE w:val="0"/>
              <w:autoSpaceDN w:val="0"/>
              <w:adjustRightInd w:val="0"/>
              <w:jc w:val="center"/>
              <w:rPr>
                <w:sz w:val="28"/>
                <w:szCs w:val="28"/>
              </w:rPr>
            </w:pPr>
            <w:r w:rsidRPr="0076761B">
              <w:rPr>
                <w:sz w:val="28"/>
                <w:szCs w:val="28"/>
              </w:rPr>
              <w:t>5.</w:t>
            </w:r>
          </w:p>
        </w:tc>
        <w:tc>
          <w:tcPr>
            <w:tcW w:w="7229" w:type="dxa"/>
          </w:tcPr>
          <w:p w:rsidR="00CD67D1" w:rsidRPr="0076761B" w:rsidRDefault="00CD67D1" w:rsidP="00D755F5">
            <w:pPr>
              <w:autoSpaceDE w:val="0"/>
              <w:autoSpaceDN w:val="0"/>
              <w:adjustRightInd w:val="0"/>
              <w:rPr>
                <w:rFonts w:eastAsia="Calibri"/>
                <w:sz w:val="28"/>
                <w:szCs w:val="28"/>
              </w:rPr>
            </w:pPr>
            <w:r w:rsidRPr="0076761B">
              <w:rPr>
                <w:rFonts w:eastAsia="Calibri"/>
                <w:sz w:val="28"/>
                <w:szCs w:val="28"/>
              </w:rPr>
              <w:t>Для размещения объектов науки</w:t>
            </w:r>
          </w:p>
        </w:tc>
        <w:tc>
          <w:tcPr>
            <w:tcW w:w="1701" w:type="dxa"/>
          </w:tcPr>
          <w:p w:rsidR="00CD67D1" w:rsidRPr="0076761B" w:rsidRDefault="00CD67D1" w:rsidP="00D755F5">
            <w:pPr>
              <w:autoSpaceDE w:val="0"/>
              <w:autoSpaceDN w:val="0"/>
              <w:adjustRightInd w:val="0"/>
              <w:jc w:val="center"/>
              <w:rPr>
                <w:rFonts w:eastAsia="Calibri"/>
                <w:sz w:val="28"/>
                <w:szCs w:val="28"/>
              </w:rPr>
            </w:pPr>
            <w:r w:rsidRPr="0076761B">
              <w:rPr>
                <w:rFonts w:eastAsia="Calibri"/>
                <w:sz w:val="28"/>
                <w:szCs w:val="28"/>
              </w:rPr>
              <w:t>2.8</w:t>
            </w:r>
          </w:p>
        </w:tc>
      </w:tr>
      <w:tr w:rsidR="00CD67D1" w:rsidTr="00CD67D1">
        <w:tc>
          <w:tcPr>
            <w:tcW w:w="709" w:type="dxa"/>
          </w:tcPr>
          <w:p w:rsidR="00CD67D1" w:rsidRPr="0076761B" w:rsidRDefault="00CD67D1" w:rsidP="00D755F5">
            <w:pPr>
              <w:autoSpaceDE w:val="0"/>
              <w:autoSpaceDN w:val="0"/>
              <w:adjustRightInd w:val="0"/>
              <w:jc w:val="center"/>
              <w:rPr>
                <w:sz w:val="28"/>
                <w:szCs w:val="28"/>
              </w:rPr>
            </w:pPr>
            <w:r w:rsidRPr="0076761B">
              <w:rPr>
                <w:sz w:val="28"/>
                <w:szCs w:val="28"/>
              </w:rPr>
              <w:t>6.</w:t>
            </w:r>
          </w:p>
        </w:tc>
        <w:tc>
          <w:tcPr>
            <w:tcW w:w="7229" w:type="dxa"/>
          </w:tcPr>
          <w:p w:rsidR="00CD67D1" w:rsidRPr="0076761B" w:rsidRDefault="00CD67D1" w:rsidP="00D755F5">
            <w:pPr>
              <w:autoSpaceDE w:val="0"/>
              <w:autoSpaceDN w:val="0"/>
              <w:adjustRightInd w:val="0"/>
              <w:rPr>
                <w:sz w:val="28"/>
                <w:szCs w:val="28"/>
              </w:rPr>
            </w:pPr>
            <w:r w:rsidRPr="0076761B">
              <w:rPr>
                <w:sz w:val="28"/>
                <w:szCs w:val="28"/>
              </w:rPr>
              <w:t>Для размещения объектов бытового обслуживания</w:t>
            </w:r>
          </w:p>
        </w:tc>
        <w:tc>
          <w:tcPr>
            <w:tcW w:w="1701" w:type="dxa"/>
          </w:tcPr>
          <w:p w:rsidR="00CD67D1" w:rsidRPr="0076761B" w:rsidRDefault="00CD67D1" w:rsidP="00D755F5">
            <w:pPr>
              <w:autoSpaceDE w:val="0"/>
              <w:autoSpaceDN w:val="0"/>
              <w:adjustRightInd w:val="0"/>
              <w:jc w:val="center"/>
              <w:rPr>
                <w:sz w:val="28"/>
                <w:szCs w:val="28"/>
              </w:rPr>
            </w:pPr>
            <w:r w:rsidRPr="0076761B">
              <w:rPr>
                <w:sz w:val="28"/>
                <w:szCs w:val="28"/>
              </w:rPr>
              <w:t>2.21</w:t>
            </w:r>
          </w:p>
        </w:tc>
      </w:tr>
      <w:tr w:rsidR="00CD67D1" w:rsidTr="00CD67D1">
        <w:tc>
          <w:tcPr>
            <w:tcW w:w="709" w:type="dxa"/>
          </w:tcPr>
          <w:p w:rsidR="00CD67D1" w:rsidRPr="0076761B" w:rsidRDefault="00CD67D1" w:rsidP="001079E3">
            <w:pPr>
              <w:autoSpaceDE w:val="0"/>
              <w:autoSpaceDN w:val="0"/>
              <w:adjustRightInd w:val="0"/>
              <w:jc w:val="center"/>
              <w:rPr>
                <w:sz w:val="28"/>
                <w:szCs w:val="28"/>
              </w:rPr>
            </w:pPr>
            <w:r w:rsidRPr="0076761B">
              <w:rPr>
                <w:sz w:val="28"/>
                <w:szCs w:val="28"/>
              </w:rPr>
              <w:t>7.</w:t>
            </w:r>
          </w:p>
        </w:tc>
        <w:tc>
          <w:tcPr>
            <w:tcW w:w="7229" w:type="dxa"/>
          </w:tcPr>
          <w:p w:rsidR="003A33B5" w:rsidRDefault="00CD67D1" w:rsidP="001079E3">
            <w:pPr>
              <w:autoSpaceDE w:val="0"/>
              <w:autoSpaceDN w:val="0"/>
              <w:adjustRightInd w:val="0"/>
              <w:rPr>
                <w:sz w:val="28"/>
                <w:szCs w:val="28"/>
              </w:rPr>
            </w:pPr>
            <w:r w:rsidRPr="0076761B">
              <w:rPr>
                <w:sz w:val="28"/>
                <w:szCs w:val="28"/>
              </w:rPr>
              <w:t xml:space="preserve">Для размещения коммерческих объектов, связанных </w:t>
            </w:r>
          </w:p>
          <w:p w:rsidR="003A33B5" w:rsidRDefault="00CD67D1" w:rsidP="001079E3">
            <w:pPr>
              <w:autoSpaceDE w:val="0"/>
              <w:autoSpaceDN w:val="0"/>
              <w:adjustRightInd w:val="0"/>
              <w:rPr>
                <w:sz w:val="28"/>
                <w:szCs w:val="28"/>
              </w:rPr>
            </w:pPr>
            <w:proofErr w:type="gramStart"/>
            <w:r w:rsidRPr="0076761B">
              <w:rPr>
                <w:sz w:val="28"/>
                <w:szCs w:val="28"/>
              </w:rPr>
              <w:t xml:space="preserve">с обслуживанием населения (нотариальных контор, ломбардов, юридических консультаций, агентств недвижимости, туристических агентств, дискотек, </w:t>
            </w:r>
            <w:proofErr w:type="gramEnd"/>
          </w:p>
          <w:p w:rsidR="00CD67D1" w:rsidRPr="0076761B" w:rsidRDefault="00CD67D1" w:rsidP="001079E3">
            <w:pPr>
              <w:autoSpaceDE w:val="0"/>
              <w:autoSpaceDN w:val="0"/>
              <w:adjustRightInd w:val="0"/>
              <w:rPr>
                <w:sz w:val="28"/>
                <w:szCs w:val="28"/>
              </w:rPr>
            </w:pPr>
            <w:r w:rsidRPr="0076761B">
              <w:rPr>
                <w:sz w:val="28"/>
                <w:szCs w:val="28"/>
              </w:rPr>
              <w:t>залов компьютерных игр и других подобных объектов)</w:t>
            </w:r>
          </w:p>
        </w:tc>
        <w:tc>
          <w:tcPr>
            <w:tcW w:w="1701" w:type="dxa"/>
          </w:tcPr>
          <w:p w:rsidR="00CD67D1" w:rsidRPr="0076761B" w:rsidRDefault="00CD67D1" w:rsidP="001079E3">
            <w:pPr>
              <w:autoSpaceDE w:val="0"/>
              <w:autoSpaceDN w:val="0"/>
              <w:adjustRightInd w:val="0"/>
              <w:jc w:val="center"/>
              <w:rPr>
                <w:sz w:val="28"/>
                <w:szCs w:val="28"/>
              </w:rPr>
            </w:pPr>
            <w:r w:rsidRPr="0076761B">
              <w:rPr>
                <w:sz w:val="28"/>
                <w:szCs w:val="28"/>
              </w:rPr>
              <w:t>2.23</w:t>
            </w:r>
          </w:p>
        </w:tc>
      </w:tr>
      <w:tr w:rsidR="00CD67D1" w:rsidTr="00CD67D1">
        <w:tc>
          <w:tcPr>
            <w:tcW w:w="709" w:type="dxa"/>
          </w:tcPr>
          <w:p w:rsidR="00CD67D1" w:rsidRPr="0076761B" w:rsidRDefault="00CD67D1" w:rsidP="00943A59">
            <w:pPr>
              <w:autoSpaceDE w:val="0"/>
              <w:autoSpaceDN w:val="0"/>
              <w:adjustRightInd w:val="0"/>
              <w:jc w:val="center"/>
              <w:rPr>
                <w:sz w:val="28"/>
                <w:szCs w:val="28"/>
              </w:rPr>
            </w:pPr>
            <w:r w:rsidRPr="0076761B">
              <w:rPr>
                <w:sz w:val="28"/>
                <w:szCs w:val="28"/>
              </w:rPr>
              <w:t>8.</w:t>
            </w:r>
          </w:p>
        </w:tc>
        <w:tc>
          <w:tcPr>
            <w:tcW w:w="7229" w:type="dxa"/>
          </w:tcPr>
          <w:p w:rsidR="00CD67D1" w:rsidRPr="0076761B" w:rsidRDefault="00CD67D1" w:rsidP="00943A59">
            <w:pPr>
              <w:autoSpaceDE w:val="0"/>
              <w:autoSpaceDN w:val="0"/>
              <w:adjustRightInd w:val="0"/>
              <w:rPr>
                <w:sz w:val="28"/>
                <w:szCs w:val="28"/>
              </w:rPr>
            </w:pPr>
            <w:r w:rsidRPr="0076761B">
              <w:rPr>
                <w:sz w:val="28"/>
                <w:szCs w:val="28"/>
              </w:rPr>
              <w:t>Для размещения объектов охраны общественного порядка</w:t>
            </w:r>
          </w:p>
        </w:tc>
        <w:tc>
          <w:tcPr>
            <w:tcW w:w="1701" w:type="dxa"/>
          </w:tcPr>
          <w:p w:rsidR="00CD67D1" w:rsidRPr="0076761B" w:rsidRDefault="00CD67D1" w:rsidP="00943A59">
            <w:pPr>
              <w:autoSpaceDE w:val="0"/>
              <w:autoSpaceDN w:val="0"/>
              <w:adjustRightInd w:val="0"/>
              <w:jc w:val="center"/>
              <w:rPr>
                <w:sz w:val="28"/>
                <w:szCs w:val="28"/>
              </w:rPr>
            </w:pPr>
            <w:r w:rsidRPr="0076761B">
              <w:rPr>
                <w:sz w:val="28"/>
                <w:szCs w:val="28"/>
              </w:rPr>
              <w:t>2.25</w:t>
            </w:r>
          </w:p>
        </w:tc>
      </w:tr>
      <w:tr w:rsidR="00CD67D1" w:rsidTr="00CD67D1">
        <w:tc>
          <w:tcPr>
            <w:tcW w:w="709" w:type="dxa"/>
          </w:tcPr>
          <w:p w:rsidR="00CD67D1" w:rsidRPr="0076761B" w:rsidRDefault="00CD67D1" w:rsidP="00943A59">
            <w:pPr>
              <w:autoSpaceDE w:val="0"/>
              <w:autoSpaceDN w:val="0"/>
              <w:adjustRightInd w:val="0"/>
              <w:jc w:val="center"/>
              <w:rPr>
                <w:sz w:val="28"/>
                <w:szCs w:val="28"/>
              </w:rPr>
            </w:pPr>
            <w:r w:rsidRPr="0076761B">
              <w:rPr>
                <w:sz w:val="28"/>
                <w:szCs w:val="28"/>
              </w:rPr>
              <w:t>9.</w:t>
            </w:r>
          </w:p>
        </w:tc>
        <w:tc>
          <w:tcPr>
            <w:tcW w:w="7229" w:type="dxa"/>
          </w:tcPr>
          <w:p w:rsidR="00CD67D1" w:rsidRPr="0076761B" w:rsidRDefault="00CD67D1" w:rsidP="00943A59">
            <w:pPr>
              <w:autoSpaceDE w:val="0"/>
              <w:autoSpaceDN w:val="0"/>
              <w:adjustRightInd w:val="0"/>
              <w:rPr>
                <w:sz w:val="28"/>
                <w:szCs w:val="28"/>
              </w:rPr>
            </w:pPr>
            <w:r w:rsidRPr="0076761B">
              <w:rPr>
                <w:sz w:val="28"/>
                <w:szCs w:val="28"/>
              </w:rPr>
              <w:t>Для размещения объектов торговли</w:t>
            </w:r>
          </w:p>
        </w:tc>
        <w:tc>
          <w:tcPr>
            <w:tcW w:w="1701" w:type="dxa"/>
          </w:tcPr>
          <w:p w:rsidR="00CD67D1" w:rsidRPr="0076761B" w:rsidRDefault="00CD67D1" w:rsidP="00943A59">
            <w:pPr>
              <w:autoSpaceDE w:val="0"/>
              <w:autoSpaceDN w:val="0"/>
              <w:adjustRightInd w:val="0"/>
              <w:jc w:val="center"/>
              <w:rPr>
                <w:sz w:val="28"/>
                <w:szCs w:val="28"/>
              </w:rPr>
            </w:pPr>
            <w:r w:rsidRPr="0076761B">
              <w:rPr>
                <w:sz w:val="28"/>
                <w:szCs w:val="28"/>
              </w:rPr>
              <w:t>2.19</w:t>
            </w:r>
          </w:p>
        </w:tc>
      </w:tr>
      <w:tr w:rsidR="00CD67D1" w:rsidTr="00CD67D1">
        <w:tc>
          <w:tcPr>
            <w:tcW w:w="709" w:type="dxa"/>
          </w:tcPr>
          <w:p w:rsidR="00CD67D1" w:rsidRPr="0076761B" w:rsidRDefault="00CD67D1" w:rsidP="00943A59">
            <w:pPr>
              <w:autoSpaceDE w:val="0"/>
              <w:autoSpaceDN w:val="0"/>
              <w:adjustRightInd w:val="0"/>
              <w:jc w:val="center"/>
              <w:rPr>
                <w:sz w:val="28"/>
                <w:szCs w:val="28"/>
              </w:rPr>
            </w:pPr>
            <w:r w:rsidRPr="0076761B">
              <w:rPr>
                <w:sz w:val="28"/>
                <w:szCs w:val="28"/>
              </w:rPr>
              <w:t>10.</w:t>
            </w:r>
          </w:p>
        </w:tc>
        <w:tc>
          <w:tcPr>
            <w:tcW w:w="7229" w:type="dxa"/>
          </w:tcPr>
          <w:p w:rsidR="00CD67D1" w:rsidRPr="0076761B" w:rsidRDefault="00CD67D1" w:rsidP="00943A59">
            <w:pPr>
              <w:autoSpaceDE w:val="0"/>
              <w:autoSpaceDN w:val="0"/>
              <w:adjustRightInd w:val="0"/>
              <w:rPr>
                <w:sz w:val="28"/>
                <w:szCs w:val="28"/>
              </w:rPr>
            </w:pPr>
            <w:r w:rsidRPr="0076761B">
              <w:rPr>
                <w:sz w:val="28"/>
                <w:szCs w:val="28"/>
              </w:rPr>
              <w:t>Для размещения объектов туризма</w:t>
            </w:r>
          </w:p>
        </w:tc>
        <w:tc>
          <w:tcPr>
            <w:tcW w:w="1701" w:type="dxa"/>
          </w:tcPr>
          <w:p w:rsidR="00CD67D1" w:rsidRPr="0076761B" w:rsidRDefault="00CD67D1" w:rsidP="00943A59">
            <w:pPr>
              <w:autoSpaceDE w:val="0"/>
              <w:autoSpaceDN w:val="0"/>
              <w:adjustRightInd w:val="0"/>
              <w:jc w:val="center"/>
              <w:rPr>
                <w:sz w:val="28"/>
                <w:szCs w:val="28"/>
              </w:rPr>
            </w:pPr>
            <w:r w:rsidRPr="0076761B">
              <w:rPr>
                <w:sz w:val="28"/>
                <w:szCs w:val="28"/>
              </w:rPr>
              <w:t>3.15</w:t>
            </w:r>
          </w:p>
        </w:tc>
      </w:tr>
      <w:tr w:rsidR="00CD67D1" w:rsidTr="00CD67D1">
        <w:tc>
          <w:tcPr>
            <w:tcW w:w="709" w:type="dxa"/>
          </w:tcPr>
          <w:p w:rsidR="00CD67D1" w:rsidRPr="0076761B" w:rsidRDefault="00CD67D1" w:rsidP="008937B4">
            <w:pPr>
              <w:autoSpaceDE w:val="0"/>
              <w:autoSpaceDN w:val="0"/>
              <w:adjustRightInd w:val="0"/>
              <w:jc w:val="center"/>
              <w:rPr>
                <w:sz w:val="28"/>
                <w:szCs w:val="28"/>
              </w:rPr>
            </w:pPr>
            <w:r w:rsidRPr="0076761B">
              <w:rPr>
                <w:sz w:val="28"/>
                <w:szCs w:val="28"/>
              </w:rPr>
              <w:t>11.</w:t>
            </w:r>
          </w:p>
        </w:tc>
        <w:tc>
          <w:tcPr>
            <w:tcW w:w="7229" w:type="dxa"/>
          </w:tcPr>
          <w:p w:rsidR="00CD67D1" w:rsidRPr="0076761B" w:rsidRDefault="00CD67D1" w:rsidP="008937B4">
            <w:pPr>
              <w:autoSpaceDE w:val="0"/>
              <w:autoSpaceDN w:val="0"/>
              <w:adjustRightInd w:val="0"/>
              <w:rPr>
                <w:sz w:val="28"/>
                <w:szCs w:val="28"/>
              </w:rPr>
            </w:pPr>
            <w:r w:rsidRPr="0076761B">
              <w:rPr>
                <w:sz w:val="28"/>
                <w:szCs w:val="28"/>
              </w:rPr>
              <w:t>Для размещения объектов связи и телекоммуникаций</w:t>
            </w:r>
          </w:p>
        </w:tc>
        <w:tc>
          <w:tcPr>
            <w:tcW w:w="1701" w:type="dxa"/>
          </w:tcPr>
          <w:p w:rsidR="00CD67D1" w:rsidRPr="0076761B" w:rsidRDefault="00CD67D1" w:rsidP="008937B4">
            <w:pPr>
              <w:autoSpaceDE w:val="0"/>
              <w:autoSpaceDN w:val="0"/>
              <w:adjustRightInd w:val="0"/>
              <w:jc w:val="center"/>
              <w:rPr>
                <w:sz w:val="28"/>
                <w:szCs w:val="28"/>
              </w:rPr>
            </w:pPr>
            <w:r w:rsidRPr="0076761B">
              <w:rPr>
                <w:sz w:val="28"/>
                <w:szCs w:val="28"/>
              </w:rPr>
              <w:t>5.11</w:t>
            </w:r>
          </w:p>
        </w:tc>
      </w:tr>
      <w:tr w:rsidR="00CD67D1" w:rsidTr="00CD67D1">
        <w:tc>
          <w:tcPr>
            <w:tcW w:w="709" w:type="dxa"/>
          </w:tcPr>
          <w:p w:rsidR="00CD67D1" w:rsidRPr="0076761B" w:rsidRDefault="00CD67D1" w:rsidP="008937B4">
            <w:pPr>
              <w:autoSpaceDE w:val="0"/>
              <w:autoSpaceDN w:val="0"/>
              <w:adjustRightInd w:val="0"/>
              <w:jc w:val="center"/>
              <w:rPr>
                <w:sz w:val="28"/>
                <w:szCs w:val="28"/>
              </w:rPr>
            </w:pPr>
            <w:r w:rsidRPr="0076761B">
              <w:rPr>
                <w:sz w:val="28"/>
                <w:szCs w:val="28"/>
              </w:rPr>
              <w:t>12.</w:t>
            </w:r>
          </w:p>
        </w:tc>
        <w:tc>
          <w:tcPr>
            <w:tcW w:w="7229" w:type="dxa"/>
          </w:tcPr>
          <w:p w:rsidR="00CD67D1" w:rsidRPr="0076761B" w:rsidRDefault="00CD67D1" w:rsidP="008937B4">
            <w:pPr>
              <w:autoSpaceDE w:val="0"/>
              <w:autoSpaceDN w:val="0"/>
              <w:adjustRightInd w:val="0"/>
              <w:rPr>
                <w:sz w:val="28"/>
                <w:szCs w:val="28"/>
              </w:rPr>
            </w:pPr>
            <w:r w:rsidRPr="0076761B">
              <w:rPr>
                <w:sz w:val="28"/>
                <w:szCs w:val="28"/>
              </w:rPr>
              <w:t>Для размещения многоэтажных и подземных гаражей</w:t>
            </w:r>
          </w:p>
        </w:tc>
        <w:tc>
          <w:tcPr>
            <w:tcW w:w="1701" w:type="dxa"/>
          </w:tcPr>
          <w:p w:rsidR="00CD67D1" w:rsidRPr="0076761B" w:rsidRDefault="00CD67D1" w:rsidP="008937B4">
            <w:pPr>
              <w:autoSpaceDE w:val="0"/>
              <w:autoSpaceDN w:val="0"/>
              <w:adjustRightInd w:val="0"/>
              <w:jc w:val="center"/>
              <w:rPr>
                <w:sz w:val="28"/>
                <w:szCs w:val="28"/>
              </w:rPr>
            </w:pPr>
            <w:r w:rsidRPr="0076761B">
              <w:rPr>
                <w:sz w:val="28"/>
                <w:szCs w:val="28"/>
              </w:rPr>
              <w:t>5.19</w:t>
            </w:r>
          </w:p>
        </w:tc>
      </w:tr>
    </w:tbl>
    <w:p w:rsidR="00CD67D1" w:rsidRPr="00CD67D1" w:rsidRDefault="00CD67D1" w:rsidP="00CD67D1">
      <w:pPr>
        <w:autoSpaceDE w:val="0"/>
        <w:autoSpaceDN w:val="0"/>
        <w:adjustRightInd w:val="0"/>
        <w:jc w:val="both"/>
        <w:rPr>
          <w:sz w:val="28"/>
          <w:szCs w:val="28"/>
        </w:rPr>
      </w:pPr>
    </w:p>
    <w:p w:rsidR="00CD67D1" w:rsidRDefault="00CD67D1" w:rsidP="00CD67D1">
      <w:pPr>
        <w:autoSpaceDE w:val="0"/>
        <w:autoSpaceDN w:val="0"/>
        <w:adjustRightInd w:val="0"/>
        <w:ind w:firstLine="709"/>
        <w:jc w:val="both"/>
        <w:rPr>
          <w:sz w:val="28"/>
          <w:szCs w:val="28"/>
        </w:rPr>
      </w:pPr>
      <w:bookmarkStart w:id="1" w:name="Par57"/>
      <w:bookmarkEnd w:id="1"/>
      <w:r w:rsidRPr="0004718B">
        <w:rPr>
          <w:sz w:val="28"/>
          <w:szCs w:val="28"/>
        </w:rPr>
        <w:t>&lt;*&gt; У</w:t>
      </w:r>
      <w:r w:rsidRPr="0076761B">
        <w:rPr>
          <w:sz w:val="28"/>
          <w:szCs w:val="28"/>
        </w:rPr>
        <w:t>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компенсационное озеленение в границах городского округа город-герой Волгоград.</w:t>
      </w:r>
    </w:p>
    <w:p w:rsidR="00621B76" w:rsidRDefault="00621B76" w:rsidP="00CD67D1">
      <w:pPr>
        <w:autoSpaceDE w:val="0"/>
        <w:autoSpaceDN w:val="0"/>
        <w:adjustRightInd w:val="0"/>
        <w:ind w:firstLine="709"/>
        <w:jc w:val="both"/>
        <w:rPr>
          <w:sz w:val="28"/>
          <w:szCs w:val="28"/>
        </w:rPr>
      </w:pPr>
    </w:p>
    <w:p w:rsidR="00621B76" w:rsidRDefault="00621B76" w:rsidP="00CD67D1">
      <w:pPr>
        <w:autoSpaceDE w:val="0"/>
        <w:autoSpaceDN w:val="0"/>
        <w:adjustRightInd w:val="0"/>
        <w:ind w:firstLine="709"/>
        <w:jc w:val="both"/>
        <w:rPr>
          <w:sz w:val="28"/>
          <w:szCs w:val="28"/>
        </w:rPr>
      </w:pPr>
    </w:p>
    <w:p w:rsidR="00CD67D1" w:rsidRPr="00AD722D" w:rsidRDefault="00CD67D1" w:rsidP="00CD67D1">
      <w:pPr>
        <w:autoSpaceDE w:val="0"/>
        <w:autoSpaceDN w:val="0"/>
        <w:adjustRightInd w:val="0"/>
        <w:ind w:firstLine="709"/>
        <w:jc w:val="both"/>
        <w:rPr>
          <w:sz w:val="28"/>
          <w:szCs w:val="28"/>
        </w:rPr>
      </w:pPr>
      <w:bookmarkStart w:id="2" w:name="Par59"/>
      <w:bookmarkEnd w:id="2"/>
      <w:r w:rsidRPr="00AD722D">
        <w:rPr>
          <w:sz w:val="28"/>
          <w:szCs w:val="28"/>
        </w:rPr>
        <w:lastRenderedPageBreak/>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w:t>
      </w:r>
      <w:proofErr w:type="spellStart"/>
      <w:r w:rsidRPr="00AD722D">
        <w:rPr>
          <w:sz w:val="28"/>
          <w:szCs w:val="28"/>
        </w:rPr>
        <w:t>подзоны</w:t>
      </w:r>
      <w:proofErr w:type="spellEnd"/>
      <w:r w:rsidRPr="00AD722D">
        <w:rPr>
          <w:sz w:val="28"/>
          <w:szCs w:val="28"/>
        </w:rPr>
        <w:t xml:space="preserve"> </w:t>
      </w:r>
      <w:r w:rsidRPr="00AD722D">
        <w:rPr>
          <w:sz w:val="28"/>
          <w:szCs w:val="28"/>
          <w:lang w:val="en-US"/>
        </w:rPr>
        <w:t>I</w:t>
      </w:r>
      <w:r w:rsidRPr="00AD722D">
        <w:rPr>
          <w:sz w:val="28"/>
          <w:szCs w:val="28"/>
        </w:rPr>
        <w:t>:</w:t>
      </w:r>
    </w:p>
    <w:p w:rsidR="00CD67D1" w:rsidRDefault="00CD67D1" w:rsidP="00CD67D1">
      <w:pPr>
        <w:autoSpaceDE w:val="0"/>
        <w:autoSpaceDN w:val="0"/>
        <w:adjustRightInd w:val="0"/>
        <w:ind w:firstLine="709"/>
        <w:jc w:val="both"/>
        <w:rPr>
          <w:rFonts w:eastAsia="Calibri"/>
          <w:sz w:val="28"/>
          <w:szCs w:val="28"/>
        </w:rPr>
      </w:pPr>
      <w:r w:rsidRPr="00AD722D">
        <w:rPr>
          <w:rFonts w:eastAsia="Calibri"/>
          <w:sz w:val="28"/>
          <w:szCs w:val="28"/>
        </w:rPr>
        <w:t>1) предельные</w:t>
      </w:r>
      <w:r w:rsidRPr="0061770C">
        <w:rPr>
          <w:rFonts w:eastAsia="Calibri"/>
          <w:sz w:val="28"/>
          <w:szCs w:val="28"/>
        </w:rPr>
        <w:t xml:space="preserve"> (минимальные и (или) максимальные) размеры земельных участков, в том числе их площадь</w:t>
      </w:r>
      <w:r>
        <w:rPr>
          <w:rFonts w:eastAsia="Calibri"/>
          <w:sz w:val="28"/>
          <w:szCs w:val="28"/>
        </w:rPr>
        <w:t xml:space="preserve">, </w:t>
      </w:r>
      <w:r>
        <w:rPr>
          <w:sz w:val="28"/>
          <w:szCs w:val="28"/>
        </w:rPr>
        <w:t>– не подлежат установлению</w:t>
      </w:r>
      <w:r w:rsidRPr="0061770C">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w:t>
      </w:r>
      <w:r>
        <w:rPr>
          <w:rFonts w:eastAsia="Calibri"/>
          <w:sz w:val="28"/>
          <w:szCs w:val="28"/>
        </w:rPr>
        <w:t>тво зданий, строений, сооружений, –</w:t>
      </w:r>
      <w:r w:rsidRPr="0061770C">
        <w:rPr>
          <w:sz w:val="28"/>
          <w:szCs w:val="28"/>
        </w:rPr>
        <w:t xml:space="preserve"> </w:t>
      </w:r>
      <w:r w:rsidRPr="0076761B">
        <w:rPr>
          <w:sz w:val="28"/>
          <w:szCs w:val="28"/>
        </w:rPr>
        <w:t xml:space="preserve">в соответствии с действующими техническими регламентами, но не менее </w:t>
      </w:r>
      <w:smartTag w:uri="urn:schemas-microsoft-com:office:smarttags" w:element="metricconverter">
        <w:smartTagPr>
          <w:attr w:name="ProductID" w:val="3 м"/>
        </w:smartTagPr>
        <w:r w:rsidRPr="0076761B">
          <w:rPr>
            <w:sz w:val="28"/>
            <w:szCs w:val="28"/>
          </w:rPr>
          <w:t>3 м</w:t>
        </w:r>
      </w:smartTag>
      <w:r w:rsidRPr="0076761B">
        <w:rPr>
          <w:sz w:val="28"/>
          <w:szCs w:val="28"/>
        </w:rPr>
        <w:t>, за искл</w:t>
      </w:r>
      <w:r>
        <w:rPr>
          <w:sz w:val="28"/>
          <w:szCs w:val="28"/>
        </w:rPr>
        <w:t>ючением блокированной застройки</w:t>
      </w:r>
      <w:r w:rsidRPr="0061770C">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3) предельн</w:t>
      </w:r>
      <w:r>
        <w:rPr>
          <w:rFonts w:eastAsia="Calibri"/>
          <w:sz w:val="28"/>
          <w:szCs w:val="28"/>
        </w:rPr>
        <w:t>ая</w:t>
      </w:r>
      <w:r w:rsidRPr="0061770C">
        <w:rPr>
          <w:rFonts w:eastAsia="Calibri"/>
          <w:sz w:val="28"/>
          <w:szCs w:val="28"/>
        </w:rPr>
        <w:t xml:space="preserve"> высот</w:t>
      </w:r>
      <w:r>
        <w:rPr>
          <w:rFonts w:eastAsia="Calibri"/>
          <w:sz w:val="28"/>
          <w:szCs w:val="28"/>
        </w:rPr>
        <w:t>а зданий, строений, сооружений – 12 м</w:t>
      </w:r>
      <w:r w:rsidRPr="0061770C">
        <w:rPr>
          <w:rFonts w:eastAsia="Calibri"/>
          <w:sz w:val="28"/>
          <w:szCs w:val="28"/>
        </w:rPr>
        <w:t>;</w:t>
      </w:r>
    </w:p>
    <w:p w:rsidR="00CD67D1"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Pr>
          <w:rFonts w:eastAsia="Calibri"/>
          <w:sz w:val="28"/>
          <w:szCs w:val="28"/>
        </w:rPr>
        <w:t>участка, – 50 %;</w:t>
      </w:r>
    </w:p>
    <w:p w:rsidR="00CD67D1" w:rsidRPr="0076761B" w:rsidRDefault="00CD67D1" w:rsidP="00CD67D1">
      <w:pPr>
        <w:autoSpaceDE w:val="0"/>
        <w:autoSpaceDN w:val="0"/>
        <w:adjustRightInd w:val="0"/>
        <w:ind w:firstLine="709"/>
        <w:jc w:val="both"/>
        <w:rPr>
          <w:sz w:val="28"/>
          <w:szCs w:val="28"/>
        </w:rPr>
      </w:pPr>
      <w:r>
        <w:rPr>
          <w:rFonts w:eastAsia="Calibri"/>
          <w:sz w:val="28"/>
          <w:szCs w:val="28"/>
        </w:rPr>
        <w:t xml:space="preserve">5) </w:t>
      </w:r>
      <w:r w:rsidRPr="0076761B">
        <w:rPr>
          <w:sz w:val="28"/>
          <w:szCs w:val="28"/>
        </w:rPr>
        <w:t xml:space="preserve">минимальные размеры озелененной территории земельных участков </w:t>
      </w:r>
      <w:r>
        <w:rPr>
          <w:sz w:val="28"/>
          <w:szCs w:val="28"/>
        </w:rPr>
        <w:t>–</w:t>
      </w:r>
      <w:r w:rsidRPr="0076761B">
        <w:rPr>
          <w:sz w:val="28"/>
          <w:szCs w:val="28"/>
        </w:rPr>
        <w:t xml:space="preserve"> в соответствии с </w:t>
      </w:r>
      <w:hyperlink r:id="rId11" w:history="1">
        <w:r w:rsidRPr="0076761B">
          <w:rPr>
            <w:sz w:val="28"/>
            <w:szCs w:val="28"/>
          </w:rPr>
          <w:t>подпунктом 3.4 пункта 3 раздела 8.2</w:t>
        </w:r>
      </w:hyperlink>
      <w:r w:rsidRPr="0076761B">
        <w:rPr>
          <w:sz w:val="28"/>
          <w:szCs w:val="28"/>
        </w:rPr>
        <w:t xml:space="preserve"> настоящих Правил застройки;</w:t>
      </w:r>
    </w:p>
    <w:p w:rsidR="00CD67D1" w:rsidRPr="0076761B" w:rsidRDefault="00B936FB" w:rsidP="00CD67D1">
      <w:pPr>
        <w:autoSpaceDE w:val="0"/>
        <w:autoSpaceDN w:val="0"/>
        <w:adjustRightInd w:val="0"/>
        <w:ind w:firstLine="709"/>
        <w:jc w:val="both"/>
        <w:rPr>
          <w:sz w:val="28"/>
          <w:szCs w:val="28"/>
        </w:rPr>
      </w:pPr>
      <w:hyperlink r:id="rId12" w:history="1">
        <w:r w:rsidR="00CD67D1">
          <w:rPr>
            <w:sz w:val="28"/>
            <w:szCs w:val="28"/>
          </w:rPr>
          <w:t>6</w:t>
        </w:r>
      </w:hyperlink>
      <w:r w:rsidR="00CD67D1" w:rsidRPr="0076761B">
        <w:rPr>
          <w:sz w:val="28"/>
          <w:szCs w:val="28"/>
        </w:rPr>
        <w:t xml:space="preserve">) минимальное количество </w:t>
      </w:r>
      <w:proofErr w:type="spellStart"/>
      <w:r w:rsidR="00CD67D1" w:rsidRPr="0076761B">
        <w:rPr>
          <w:sz w:val="28"/>
          <w:szCs w:val="28"/>
        </w:rPr>
        <w:t>машино</w:t>
      </w:r>
      <w:proofErr w:type="spellEnd"/>
      <w:r w:rsidR="00CD67D1" w:rsidRPr="0076761B">
        <w:rPr>
          <w:sz w:val="28"/>
          <w:szCs w:val="28"/>
        </w:rPr>
        <w:t xml:space="preserve">-мест для хранения индивидуального автотранспорта на территории земельных участков </w:t>
      </w:r>
      <w:r w:rsidR="00CD67D1">
        <w:rPr>
          <w:sz w:val="28"/>
          <w:szCs w:val="28"/>
        </w:rPr>
        <w:t>–</w:t>
      </w:r>
      <w:r w:rsidR="00CD67D1" w:rsidRPr="0076761B">
        <w:rPr>
          <w:sz w:val="28"/>
          <w:szCs w:val="28"/>
        </w:rPr>
        <w:t xml:space="preserve"> в соответствии с </w:t>
      </w:r>
      <w:hyperlink r:id="rId13" w:history="1">
        <w:r w:rsidR="00CD67D1" w:rsidRPr="0076761B">
          <w:rPr>
            <w:sz w:val="28"/>
            <w:szCs w:val="28"/>
          </w:rPr>
          <w:t>подпунктом 3.5 пункта 3 раздела 8.2</w:t>
        </w:r>
      </w:hyperlink>
      <w:r w:rsidR="00CD67D1">
        <w:rPr>
          <w:sz w:val="28"/>
          <w:szCs w:val="28"/>
        </w:rPr>
        <w:t xml:space="preserve"> настоящих Правил застройки.</w:t>
      </w:r>
    </w:p>
    <w:p w:rsidR="00CD67D1" w:rsidRDefault="00CD67D1" w:rsidP="00781C3E">
      <w:pPr>
        <w:autoSpaceDE w:val="0"/>
        <w:autoSpaceDN w:val="0"/>
        <w:adjustRightInd w:val="0"/>
        <w:ind w:left="1418" w:hanging="1418"/>
        <w:jc w:val="both"/>
        <w:rPr>
          <w:sz w:val="24"/>
          <w:szCs w:val="28"/>
        </w:rPr>
      </w:pPr>
      <w:r w:rsidRPr="00621B76">
        <w:rPr>
          <w:sz w:val="24"/>
          <w:szCs w:val="28"/>
        </w:rPr>
        <w:t>Примечани</w:t>
      </w:r>
      <w:r w:rsidR="00781C3E">
        <w:rPr>
          <w:sz w:val="24"/>
          <w:szCs w:val="28"/>
        </w:rPr>
        <w:t>е.</w:t>
      </w:r>
      <w:r w:rsidR="00781C3E">
        <w:rPr>
          <w:sz w:val="24"/>
          <w:szCs w:val="28"/>
        </w:rPr>
        <w:tab/>
      </w:r>
      <w:r w:rsidRPr="00621B76">
        <w:rPr>
          <w:sz w:val="24"/>
          <w:szCs w:val="28"/>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21B76">
          <w:rPr>
            <w:sz w:val="24"/>
            <w:szCs w:val="28"/>
          </w:rPr>
          <w:t>3</w:t>
        </w:r>
      </w:hyperlink>
      <w:r w:rsidRPr="00621B76">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
    <w:p w:rsidR="00621B76" w:rsidRPr="00621B76" w:rsidRDefault="00621B76" w:rsidP="00621B76">
      <w:pPr>
        <w:autoSpaceDE w:val="0"/>
        <w:autoSpaceDN w:val="0"/>
        <w:adjustRightInd w:val="0"/>
        <w:ind w:left="1418" w:hanging="1418"/>
        <w:jc w:val="both"/>
        <w:rPr>
          <w:sz w:val="24"/>
          <w:szCs w:val="28"/>
        </w:rPr>
      </w:pPr>
    </w:p>
    <w:p w:rsidR="00CD67D1" w:rsidRPr="00AD722D" w:rsidRDefault="00CD67D1" w:rsidP="00CD67D1">
      <w:pPr>
        <w:autoSpaceDE w:val="0"/>
        <w:autoSpaceDN w:val="0"/>
        <w:adjustRightInd w:val="0"/>
        <w:ind w:firstLine="709"/>
        <w:jc w:val="both"/>
        <w:rPr>
          <w:sz w:val="28"/>
          <w:szCs w:val="28"/>
        </w:rPr>
      </w:pPr>
      <w:r w:rsidRPr="00AD722D">
        <w:rPr>
          <w:sz w:val="28"/>
          <w:szCs w:val="28"/>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w:t>
      </w:r>
      <w:proofErr w:type="spellStart"/>
      <w:r w:rsidRPr="00AD722D">
        <w:rPr>
          <w:sz w:val="28"/>
          <w:szCs w:val="28"/>
        </w:rPr>
        <w:t>подзоны</w:t>
      </w:r>
      <w:proofErr w:type="spellEnd"/>
      <w:r w:rsidRPr="00AD722D">
        <w:rPr>
          <w:sz w:val="28"/>
          <w:szCs w:val="28"/>
        </w:rPr>
        <w:t xml:space="preserve"> </w:t>
      </w:r>
      <w:r w:rsidRPr="00AD722D">
        <w:rPr>
          <w:sz w:val="28"/>
          <w:szCs w:val="28"/>
          <w:lang w:val="en-US"/>
        </w:rPr>
        <w:t>II</w:t>
      </w:r>
      <w:r w:rsidRPr="00AD722D">
        <w:rPr>
          <w:sz w:val="28"/>
          <w:szCs w:val="28"/>
        </w:rPr>
        <w:t>:</w:t>
      </w:r>
    </w:p>
    <w:p w:rsidR="00CD67D1" w:rsidRPr="00AD722D" w:rsidRDefault="00CD67D1" w:rsidP="00CD67D1">
      <w:pPr>
        <w:autoSpaceDE w:val="0"/>
        <w:autoSpaceDN w:val="0"/>
        <w:adjustRightInd w:val="0"/>
        <w:ind w:firstLine="709"/>
        <w:jc w:val="both"/>
        <w:rPr>
          <w:rFonts w:eastAsia="Calibri"/>
          <w:sz w:val="28"/>
          <w:szCs w:val="28"/>
        </w:rPr>
      </w:pPr>
      <w:r w:rsidRPr="00AD722D">
        <w:rPr>
          <w:rFonts w:eastAsia="Calibri"/>
          <w:sz w:val="28"/>
          <w:szCs w:val="28"/>
        </w:rPr>
        <w:t>1) предельные (минимальные и (или) максимальные) размеры земельных участков, в том числе их площадь</w:t>
      </w:r>
      <w:r>
        <w:rPr>
          <w:rFonts w:eastAsia="Calibri"/>
          <w:sz w:val="28"/>
          <w:szCs w:val="28"/>
        </w:rPr>
        <w:t>,</w:t>
      </w:r>
      <w:r w:rsidRPr="00AD722D">
        <w:rPr>
          <w:rFonts w:eastAsia="Calibri"/>
          <w:sz w:val="28"/>
          <w:szCs w:val="28"/>
        </w:rPr>
        <w:t xml:space="preserve"> </w:t>
      </w:r>
      <w:r w:rsidRPr="00AD722D">
        <w:rPr>
          <w:sz w:val="28"/>
          <w:szCs w:val="28"/>
        </w:rPr>
        <w:t>– не подлежат установлению</w:t>
      </w:r>
      <w:r w:rsidRPr="00AD722D">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AD722D">
        <w:rPr>
          <w:rFonts w:eastAsia="Calibri"/>
          <w:sz w:val="28"/>
          <w:szCs w:val="28"/>
        </w:rPr>
        <w:t>2) минимальные</w:t>
      </w:r>
      <w:r w:rsidRPr="0061770C">
        <w:rPr>
          <w:rFonts w:eastAsia="Calibri"/>
          <w:sz w:val="28"/>
          <w:szCs w:val="28"/>
        </w:rPr>
        <w:t xml:space="preserve">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w:t>
      </w:r>
      <w:r>
        <w:rPr>
          <w:rFonts w:eastAsia="Calibri"/>
          <w:sz w:val="28"/>
          <w:szCs w:val="28"/>
        </w:rPr>
        <w:t>тво зданий, строений, сооружений, –</w:t>
      </w:r>
      <w:r w:rsidRPr="0061770C">
        <w:rPr>
          <w:sz w:val="28"/>
          <w:szCs w:val="28"/>
        </w:rPr>
        <w:t xml:space="preserve"> </w:t>
      </w:r>
      <w:r w:rsidRPr="0076761B">
        <w:rPr>
          <w:sz w:val="28"/>
          <w:szCs w:val="28"/>
        </w:rPr>
        <w:t xml:space="preserve">в соответствии с действующими техническими регламентами, но не менее </w:t>
      </w:r>
      <w:smartTag w:uri="urn:schemas-microsoft-com:office:smarttags" w:element="metricconverter">
        <w:smartTagPr>
          <w:attr w:name="ProductID" w:val="3 м"/>
        </w:smartTagPr>
        <w:r w:rsidRPr="0076761B">
          <w:rPr>
            <w:sz w:val="28"/>
            <w:szCs w:val="28"/>
          </w:rPr>
          <w:t>3 м</w:t>
        </w:r>
      </w:smartTag>
      <w:r w:rsidRPr="0076761B">
        <w:rPr>
          <w:sz w:val="28"/>
          <w:szCs w:val="28"/>
        </w:rPr>
        <w:t>, за искл</w:t>
      </w:r>
      <w:r>
        <w:rPr>
          <w:sz w:val="28"/>
          <w:szCs w:val="28"/>
        </w:rPr>
        <w:t>ючением блокированной застройки</w:t>
      </w:r>
      <w:r w:rsidRPr="0061770C">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3) предельн</w:t>
      </w:r>
      <w:r>
        <w:rPr>
          <w:rFonts w:eastAsia="Calibri"/>
          <w:sz w:val="28"/>
          <w:szCs w:val="28"/>
        </w:rPr>
        <w:t>ая</w:t>
      </w:r>
      <w:r w:rsidRPr="0061770C">
        <w:rPr>
          <w:rFonts w:eastAsia="Calibri"/>
          <w:sz w:val="28"/>
          <w:szCs w:val="28"/>
        </w:rPr>
        <w:t xml:space="preserve"> высот</w:t>
      </w:r>
      <w:r>
        <w:rPr>
          <w:rFonts w:eastAsia="Calibri"/>
          <w:sz w:val="28"/>
          <w:szCs w:val="28"/>
        </w:rPr>
        <w:t>а зданий, строений, сооружений – 8 м</w:t>
      </w:r>
      <w:r w:rsidRPr="0061770C">
        <w:rPr>
          <w:rFonts w:eastAsia="Calibri"/>
          <w:sz w:val="28"/>
          <w:szCs w:val="28"/>
        </w:rPr>
        <w:t>;</w:t>
      </w:r>
    </w:p>
    <w:p w:rsidR="00CD67D1"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00295028">
        <w:rPr>
          <w:rFonts w:eastAsia="Calibri"/>
          <w:sz w:val="28"/>
          <w:szCs w:val="28"/>
        </w:rPr>
        <w:t>участка, – 7</w:t>
      </w:r>
      <w:r>
        <w:rPr>
          <w:rFonts w:eastAsia="Calibri"/>
          <w:sz w:val="28"/>
          <w:szCs w:val="28"/>
        </w:rPr>
        <w:t>%;</w:t>
      </w:r>
    </w:p>
    <w:p w:rsidR="00CD67D1" w:rsidRPr="0076761B" w:rsidRDefault="00CD67D1" w:rsidP="00CD67D1">
      <w:pPr>
        <w:autoSpaceDE w:val="0"/>
        <w:autoSpaceDN w:val="0"/>
        <w:adjustRightInd w:val="0"/>
        <w:ind w:firstLine="709"/>
        <w:jc w:val="both"/>
        <w:rPr>
          <w:sz w:val="28"/>
          <w:szCs w:val="28"/>
        </w:rPr>
      </w:pPr>
      <w:r>
        <w:rPr>
          <w:rFonts w:eastAsia="Calibri"/>
          <w:sz w:val="28"/>
          <w:szCs w:val="28"/>
        </w:rPr>
        <w:t xml:space="preserve">5) </w:t>
      </w:r>
      <w:r w:rsidRPr="0076761B">
        <w:rPr>
          <w:sz w:val="28"/>
          <w:szCs w:val="28"/>
        </w:rPr>
        <w:t xml:space="preserve">минимальные размеры озелененной территории земельных участков </w:t>
      </w:r>
      <w:r>
        <w:rPr>
          <w:sz w:val="28"/>
          <w:szCs w:val="28"/>
        </w:rPr>
        <w:t>–</w:t>
      </w:r>
      <w:r w:rsidRPr="0076761B">
        <w:rPr>
          <w:sz w:val="28"/>
          <w:szCs w:val="28"/>
        </w:rPr>
        <w:t xml:space="preserve"> в соответствии с </w:t>
      </w:r>
      <w:hyperlink r:id="rId14" w:history="1">
        <w:r w:rsidRPr="0076761B">
          <w:rPr>
            <w:sz w:val="28"/>
            <w:szCs w:val="28"/>
          </w:rPr>
          <w:t>подпунктом 3.4 пункта 3 раздела 8.2</w:t>
        </w:r>
      </w:hyperlink>
      <w:r w:rsidRPr="0076761B">
        <w:rPr>
          <w:sz w:val="28"/>
          <w:szCs w:val="28"/>
        </w:rPr>
        <w:t xml:space="preserve"> настоящих Правил застройки;</w:t>
      </w:r>
    </w:p>
    <w:p w:rsidR="00CD67D1" w:rsidRDefault="00B936FB" w:rsidP="00CD67D1">
      <w:pPr>
        <w:autoSpaceDE w:val="0"/>
        <w:autoSpaceDN w:val="0"/>
        <w:adjustRightInd w:val="0"/>
        <w:ind w:firstLine="709"/>
        <w:jc w:val="both"/>
        <w:rPr>
          <w:sz w:val="28"/>
          <w:szCs w:val="28"/>
        </w:rPr>
      </w:pPr>
      <w:hyperlink r:id="rId15" w:history="1">
        <w:r w:rsidR="00CD67D1">
          <w:rPr>
            <w:sz w:val="28"/>
            <w:szCs w:val="28"/>
          </w:rPr>
          <w:t>6</w:t>
        </w:r>
      </w:hyperlink>
      <w:r w:rsidR="00CD67D1" w:rsidRPr="0076761B">
        <w:rPr>
          <w:sz w:val="28"/>
          <w:szCs w:val="28"/>
        </w:rPr>
        <w:t xml:space="preserve">) минимальное количество </w:t>
      </w:r>
      <w:proofErr w:type="spellStart"/>
      <w:r w:rsidR="00CD67D1" w:rsidRPr="0076761B">
        <w:rPr>
          <w:sz w:val="28"/>
          <w:szCs w:val="28"/>
        </w:rPr>
        <w:t>машино</w:t>
      </w:r>
      <w:proofErr w:type="spellEnd"/>
      <w:r w:rsidR="00CD67D1" w:rsidRPr="0076761B">
        <w:rPr>
          <w:sz w:val="28"/>
          <w:szCs w:val="28"/>
        </w:rPr>
        <w:t xml:space="preserve">-мест для хранения индивидуального автотранспорта на территории земельных участков </w:t>
      </w:r>
      <w:r w:rsidR="00CD67D1">
        <w:rPr>
          <w:sz w:val="28"/>
          <w:szCs w:val="28"/>
        </w:rPr>
        <w:t>–</w:t>
      </w:r>
      <w:r w:rsidR="00CD67D1" w:rsidRPr="0076761B">
        <w:rPr>
          <w:sz w:val="28"/>
          <w:szCs w:val="28"/>
        </w:rPr>
        <w:t xml:space="preserve"> в соответствии с </w:t>
      </w:r>
      <w:hyperlink r:id="rId16" w:history="1">
        <w:r w:rsidR="00CD67D1" w:rsidRPr="0076761B">
          <w:rPr>
            <w:sz w:val="28"/>
            <w:szCs w:val="28"/>
          </w:rPr>
          <w:t>подпунктом 3.5 пункта 3 раздела 8.2</w:t>
        </w:r>
      </w:hyperlink>
      <w:r w:rsidR="00CD67D1">
        <w:rPr>
          <w:sz w:val="28"/>
          <w:szCs w:val="28"/>
        </w:rPr>
        <w:t xml:space="preserve"> настоящих Правил застройки.</w:t>
      </w:r>
    </w:p>
    <w:p w:rsidR="00CD67D1" w:rsidRDefault="00CD6253" w:rsidP="00CD6253">
      <w:pPr>
        <w:autoSpaceDE w:val="0"/>
        <w:autoSpaceDN w:val="0"/>
        <w:adjustRightInd w:val="0"/>
        <w:ind w:left="1418" w:hanging="1418"/>
        <w:jc w:val="both"/>
        <w:rPr>
          <w:sz w:val="24"/>
          <w:szCs w:val="28"/>
        </w:rPr>
      </w:pPr>
      <w:r>
        <w:rPr>
          <w:sz w:val="24"/>
          <w:szCs w:val="28"/>
        </w:rPr>
        <w:t>Примечание.</w:t>
      </w:r>
      <w:r>
        <w:rPr>
          <w:sz w:val="24"/>
          <w:szCs w:val="28"/>
        </w:rPr>
        <w:tab/>
      </w:r>
      <w:r w:rsidR="00CD67D1" w:rsidRPr="00621B76">
        <w:rPr>
          <w:sz w:val="24"/>
          <w:szCs w:val="28"/>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00CD67D1" w:rsidRPr="00621B76">
          <w:rPr>
            <w:sz w:val="24"/>
            <w:szCs w:val="28"/>
          </w:rPr>
          <w:t>3</w:t>
        </w:r>
      </w:hyperlink>
      <w:r w:rsidR="00CD67D1" w:rsidRPr="00621B76">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
    <w:p w:rsidR="00621B76" w:rsidRPr="00621B76" w:rsidRDefault="00621B76" w:rsidP="00621B76">
      <w:pPr>
        <w:autoSpaceDE w:val="0"/>
        <w:autoSpaceDN w:val="0"/>
        <w:adjustRightInd w:val="0"/>
        <w:ind w:left="1418" w:hanging="1418"/>
        <w:jc w:val="both"/>
        <w:rPr>
          <w:sz w:val="24"/>
          <w:szCs w:val="28"/>
        </w:rPr>
      </w:pPr>
    </w:p>
    <w:p w:rsidR="00CD67D1" w:rsidRPr="00AD722D" w:rsidRDefault="00CD67D1" w:rsidP="00CD67D1">
      <w:pPr>
        <w:autoSpaceDE w:val="0"/>
        <w:autoSpaceDN w:val="0"/>
        <w:adjustRightInd w:val="0"/>
        <w:ind w:firstLine="709"/>
        <w:jc w:val="both"/>
        <w:rPr>
          <w:sz w:val="28"/>
          <w:szCs w:val="28"/>
        </w:rPr>
      </w:pPr>
      <w:r w:rsidRPr="00AD722D">
        <w:rPr>
          <w:sz w:val="28"/>
          <w:szCs w:val="28"/>
        </w:rPr>
        <w:t xml:space="preserve">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w:t>
      </w:r>
      <w:proofErr w:type="spellStart"/>
      <w:r w:rsidRPr="00AD722D">
        <w:rPr>
          <w:sz w:val="28"/>
          <w:szCs w:val="28"/>
        </w:rPr>
        <w:t>подзоны</w:t>
      </w:r>
      <w:proofErr w:type="spellEnd"/>
      <w:r w:rsidRPr="00AD722D">
        <w:rPr>
          <w:sz w:val="28"/>
          <w:szCs w:val="28"/>
        </w:rPr>
        <w:t xml:space="preserve"> </w:t>
      </w:r>
      <w:r w:rsidRPr="00AD722D">
        <w:rPr>
          <w:sz w:val="28"/>
          <w:szCs w:val="28"/>
          <w:lang w:val="en-US"/>
        </w:rPr>
        <w:t>III</w:t>
      </w:r>
      <w:r w:rsidRPr="00AD722D">
        <w:rPr>
          <w:sz w:val="28"/>
          <w:szCs w:val="28"/>
        </w:rPr>
        <w:t>:</w:t>
      </w:r>
    </w:p>
    <w:p w:rsidR="00CD67D1" w:rsidRPr="00AD722D" w:rsidRDefault="00CD67D1" w:rsidP="00CD67D1">
      <w:pPr>
        <w:autoSpaceDE w:val="0"/>
        <w:autoSpaceDN w:val="0"/>
        <w:adjustRightInd w:val="0"/>
        <w:ind w:firstLine="709"/>
        <w:jc w:val="both"/>
        <w:rPr>
          <w:rFonts w:eastAsia="Calibri"/>
          <w:sz w:val="28"/>
          <w:szCs w:val="28"/>
        </w:rPr>
      </w:pPr>
      <w:r w:rsidRPr="00AD722D">
        <w:rPr>
          <w:rFonts w:eastAsia="Calibri"/>
          <w:sz w:val="28"/>
          <w:szCs w:val="28"/>
        </w:rPr>
        <w:t>1) предельные (минимальные и (или) максимальные) размеры земельных участков, в том числе их площадь</w:t>
      </w:r>
      <w:r>
        <w:rPr>
          <w:rFonts w:eastAsia="Calibri"/>
          <w:sz w:val="28"/>
          <w:szCs w:val="28"/>
        </w:rPr>
        <w:t>,</w:t>
      </w:r>
      <w:r w:rsidRPr="00AD722D">
        <w:rPr>
          <w:rFonts w:eastAsia="Calibri"/>
          <w:sz w:val="28"/>
          <w:szCs w:val="28"/>
        </w:rPr>
        <w:t xml:space="preserve"> </w:t>
      </w:r>
      <w:r w:rsidRPr="00AD722D">
        <w:rPr>
          <w:sz w:val="28"/>
          <w:szCs w:val="28"/>
        </w:rPr>
        <w:t>– не подлежат установлению</w:t>
      </w:r>
      <w:r w:rsidRPr="00AD722D">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AD722D">
        <w:rPr>
          <w:rFonts w:eastAsia="Calibri"/>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eastAsia="Calibri"/>
          <w:sz w:val="28"/>
          <w:szCs w:val="28"/>
        </w:rPr>
        <w:t>,</w:t>
      </w:r>
      <w:r w:rsidRPr="00AD722D">
        <w:rPr>
          <w:rFonts w:eastAsia="Calibri"/>
          <w:sz w:val="28"/>
          <w:szCs w:val="28"/>
        </w:rPr>
        <w:t xml:space="preserve"> –</w:t>
      </w:r>
      <w:r w:rsidRPr="00AD722D">
        <w:rPr>
          <w:sz w:val="28"/>
          <w:szCs w:val="28"/>
        </w:rPr>
        <w:t xml:space="preserve"> в соответствии с действующими техническими</w:t>
      </w:r>
      <w:r w:rsidRPr="0076761B">
        <w:rPr>
          <w:sz w:val="28"/>
          <w:szCs w:val="28"/>
        </w:rPr>
        <w:t xml:space="preserve"> регламентами, но не менее </w:t>
      </w:r>
      <w:smartTag w:uri="urn:schemas-microsoft-com:office:smarttags" w:element="metricconverter">
        <w:smartTagPr>
          <w:attr w:name="ProductID" w:val="3 м"/>
        </w:smartTagPr>
        <w:r w:rsidRPr="0076761B">
          <w:rPr>
            <w:sz w:val="28"/>
            <w:szCs w:val="28"/>
          </w:rPr>
          <w:t>3 м</w:t>
        </w:r>
      </w:smartTag>
      <w:r w:rsidRPr="0076761B">
        <w:rPr>
          <w:sz w:val="28"/>
          <w:szCs w:val="28"/>
        </w:rPr>
        <w:t>, за искл</w:t>
      </w:r>
      <w:r>
        <w:rPr>
          <w:sz w:val="28"/>
          <w:szCs w:val="28"/>
        </w:rPr>
        <w:t>ючением блокированной застройки</w:t>
      </w:r>
      <w:r w:rsidRPr="0061770C">
        <w:rPr>
          <w:rFonts w:eastAsia="Calibri"/>
          <w:sz w:val="28"/>
          <w:szCs w:val="28"/>
        </w:rPr>
        <w:t>;</w:t>
      </w:r>
    </w:p>
    <w:p w:rsidR="00CD67D1" w:rsidRPr="0061770C"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3) предельн</w:t>
      </w:r>
      <w:r>
        <w:rPr>
          <w:rFonts w:eastAsia="Calibri"/>
          <w:sz w:val="28"/>
          <w:szCs w:val="28"/>
        </w:rPr>
        <w:t>ая</w:t>
      </w:r>
      <w:r w:rsidRPr="0061770C">
        <w:rPr>
          <w:rFonts w:eastAsia="Calibri"/>
          <w:sz w:val="28"/>
          <w:szCs w:val="28"/>
        </w:rPr>
        <w:t xml:space="preserve"> высот</w:t>
      </w:r>
      <w:r>
        <w:rPr>
          <w:rFonts w:eastAsia="Calibri"/>
          <w:sz w:val="28"/>
          <w:szCs w:val="28"/>
        </w:rPr>
        <w:t>а зданий, строений, сооружений – 30 м</w:t>
      </w:r>
      <w:r w:rsidRPr="0061770C">
        <w:rPr>
          <w:rFonts w:eastAsia="Calibri"/>
          <w:sz w:val="28"/>
          <w:szCs w:val="28"/>
        </w:rPr>
        <w:t>;</w:t>
      </w:r>
    </w:p>
    <w:p w:rsidR="00CD67D1" w:rsidRDefault="00CD67D1" w:rsidP="00CD67D1">
      <w:pPr>
        <w:autoSpaceDE w:val="0"/>
        <w:autoSpaceDN w:val="0"/>
        <w:adjustRightInd w:val="0"/>
        <w:ind w:firstLine="709"/>
        <w:jc w:val="both"/>
        <w:rPr>
          <w:rFonts w:eastAsia="Calibri"/>
          <w:sz w:val="28"/>
          <w:szCs w:val="28"/>
        </w:rPr>
      </w:pPr>
      <w:r w:rsidRPr="0061770C">
        <w:rPr>
          <w:rFonts w:eastAsia="Calibri"/>
          <w:sz w:val="28"/>
          <w:szCs w:val="28"/>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Pr>
          <w:rFonts w:eastAsia="Calibri"/>
          <w:sz w:val="28"/>
          <w:szCs w:val="28"/>
        </w:rPr>
        <w:t>участка, – 50%;</w:t>
      </w:r>
    </w:p>
    <w:p w:rsidR="00CD67D1" w:rsidRPr="0076761B" w:rsidRDefault="00CD67D1" w:rsidP="00CD67D1">
      <w:pPr>
        <w:autoSpaceDE w:val="0"/>
        <w:autoSpaceDN w:val="0"/>
        <w:adjustRightInd w:val="0"/>
        <w:ind w:firstLine="709"/>
        <w:jc w:val="both"/>
        <w:rPr>
          <w:sz w:val="28"/>
          <w:szCs w:val="28"/>
        </w:rPr>
      </w:pPr>
      <w:r>
        <w:rPr>
          <w:rFonts w:eastAsia="Calibri"/>
          <w:sz w:val="28"/>
          <w:szCs w:val="28"/>
        </w:rPr>
        <w:t xml:space="preserve">5) </w:t>
      </w:r>
      <w:r w:rsidRPr="0076761B">
        <w:rPr>
          <w:sz w:val="28"/>
          <w:szCs w:val="28"/>
        </w:rPr>
        <w:t xml:space="preserve">минимальные размеры озелененной территории земельных участков </w:t>
      </w:r>
      <w:r>
        <w:rPr>
          <w:sz w:val="28"/>
          <w:szCs w:val="28"/>
        </w:rPr>
        <w:t>–</w:t>
      </w:r>
      <w:r w:rsidRPr="0076761B">
        <w:rPr>
          <w:sz w:val="28"/>
          <w:szCs w:val="28"/>
        </w:rPr>
        <w:t xml:space="preserve"> в соответствии с </w:t>
      </w:r>
      <w:hyperlink r:id="rId17" w:history="1">
        <w:r w:rsidRPr="0076761B">
          <w:rPr>
            <w:sz w:val="28"/>
            <w:szCs w:val="28"/>
          </w:rPr>
          <w:t>подпунктом 3.4 пункта 3 раздела 8.2</w:t>
        </w:r>
      </w:hyperlink>
      <w:r w:rsidRPr="0076761B">
        <w:rPr>
          <w:sz w:val="28"/>
          <w:szCs w:val="28"/>
        </w:rPr>
        <w:t xml:space="preserve"> настоящих Правил застройки;</w:t>
      </w:r>
    </w:p>
    <w:p w:rsidR="00CD67D1" w:rsidRDefault="00B936FB" w:rsidP="003A33B5">
      <w:pPr>
        <w:autoSpaceDE w:val="0"/>
        <w:autoSpaceDN w:val="0"/>
        <w:adjustRightInd w:val="0"/>
        <w:ind w:firstLine="709"/>
        <w:jc w:val="both"/>
        <w:rPr>
          <w:sz w:val="28"/>
          <w:szCs w:val="28"/>
        </w:rPr>
      </w:pPr>
      <w:hyperlink r:id="rId18" w:history="1">
        <w:r w:rsidR="00CD67D1">
          <w:rPr>
            <w:sz w:val="28"/>
            <w:szCs w:val="28"/>
          </w:rPr>
          <w:t>6</w:t>
        </w:r>
      </w:hyperlink>
      <w:r w:rsidR="00CD67D1" w:rsidRPr="0076761B">
        <w:rPr>
          <w:sz w:val="28"/>
          <w:szCs w:val="28"/>
        </w:rPr>
        <w:t xml:space="preserve">) минимальное количество </w:t>
      </w:r>
      <w:proofErr w:type="spellStart"/>
      <w:r w:rsidR="00CD67D1" w:rsidRPr="0076761B">
        <w:rPr>
          <w:sz w:val="28"/>
          <w:szCs w:val="28"/>
        </w:rPr>
        <w:t>машино</w:t>
      </w:r>
      <w:proofErr w:type="spellEnd"/>
      <w:r w:rsidR="00CD67D1" w:rsidRPr="0076761B">
        <w:rPr>
          <w:sz w:val="28"/>
          <w:szCs w:val="28"/>
        </w:rPr>
        <w:t xml:space="preserve">-мест для хранения индивидуального автотранспорта на территории земельных участков </w:t>
      </w:r>
      <w:r w:rsidR="00CD67D1">
        <w:rPr>
          <w:sz w:val="28"/>
          <w:szCs w:val="28"/>
        </w:rPr>
        <w:t>–</w:t>
      </w:r>
      <w:r w:rsidR="00CD67D1" w:rsidRPr="0076761B">
        <w:rPr>
          <w:sz w:val="28"/>
          <w:szCs w:val="28"/>
        </w:rPr>
        <w:t xml:space="preserve"> в соответствии с </w:t>
      </w:r>
      <w:hyperlink r:id="rId19" w:history="1">
        <w:r w:rsidR="00CD67D1" w:rsidRPr="0076761B">
          <w:rPr>
            <w:sz w:val="28"/>
            <w:szCs w:val="28"/>
          </w:rPr>
          <w:t>подпунктом 3.5 пункта 3 раздела 8.2</w:t>
        </w:r>
      </w:hyperlink>
      <w:r w:rsidR="00CD67D1">
        <w:rPr>
          <w:sz w:val="28"/>
          <w:szCs w:val="28"/>
        </w:rPr>
        <w:t xml:space="preserve"> настоящих Правил застройки.</w:t>
      </w:r>
    </w:p>
    <w:p w:rsidR="00CD67D1" w:rsidRDefault="00E92014" w:rsidP="00621B76">
      <w:pPr>
        <w:autoSpaceDE w:val="0"/>
        <w:autoSpaceDN w:val="0"/>
        <w:adjustRightInd w:val="0"/>
        <w:ind w:left="1418" w:hanging="1418"/>
        <w:jc w:val="both"/>
        <w:rPr>
          <w:sz w:val="24"/>
          <w:szCs w:val="28"/>
        </w:rPr>
      </w:pPr>
      <w:r>
        <w:rPr>
          <w:sz w:val="24"/>
          <w:szCs w:val="28"/>
        </w:rPr>
        <w:t>Примечание.</w:t>
      </w:r>
      <w:r>
        <w:rPr>
          <w:sz w:val="24"/>
          <w:szCs w:val="28"/>
        </w:rPr>
        <w:tab/>
      </w:r>
      <w:r w:rsidR="00CD67D1" w:rsidRPr="00621B76">
        <w:rPr>
          <w:sz w:val="24"/>
          <w:szCs w:val="28"/>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00CD67D1" w:rsidRPr="00621B76">
          <w:rPr>
            <w:sz w:val="24"/>
            <w:szCs w:val="28"/>
          </w:rPr>
          <w:t>3</w:t>
        </w:r>
      </w:hyperlink>
      <w:r w:rsidR="00CD67D1" w:rsidRPr="00621B76">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00CD67D1" w:rsidRPr="00621B76">
        <w:rPr>
          <w:sz w:val="24"/>
          <w:szCs w:val="28"/>
        </w:rPr>
        <w:t>.».</w:t>
      </w:r>
      <w:proofErr w:type="gramEnd"/>
    </w:p>
    <w:p w:rsidR="00621B76" w:rsidRPr="00621B76" w:rsidRDefault="00621B76" w:rsidP="00621B76">
      <w:pPr>
        <w:autoSpaceDE w:val="0"/>
        <w:autoSpaceDN w:val="0"/>
        <w:adjustRightInd w:val="0"/>
        <w:ind w:left="1418" w:hanging="1418"/>
        <w:jc w:val="both"/>
        <w:rPr>
          <w:sz w:val="24"/>
          <w:szCs w:val="28"/>
        </w:rPr>
      </w:pPr>
    </w:p>
    <w:p w:rsidR="00CD67D1" w:rsidRDefault="00CD67D1" w:rsidP="003A33B5">
      <w:pPr>
        <w:ind w:firstLine="709"/>
        <w:jc w:val="both"/>
        <w:rPr>
          <w:sz w:val="28"/>
          <w:szCs w:val="28"/>
          <w:highlight w:val="yellow"/>
        </w:rPr>
      </w:pPr>
      <w:r>
        <w:rPr>
          <w:sz w:val="28"/>
          <w:szCs w:val="28"/>
        </w:rPr>
        <w:t xml:space="preserve">1.3. В пункте 9.1 главы 9 </w:t>
      </w:r>
      <w:r w:rsidRPr="009F56EF">
        <w:rPr>
          <w:sz w:val="28"/>
          <w:szCs w:val="28"/>
        </w:rPr>
        <w:t>измени</w:t>
      </w:r>
      <w:r>
        <w:rPr>
          <w:sz w:val="28"/>
          <w:szCs w:val="28"/>
        </w:rPr>
        <w:t>ть</w:t>
      </w:r>
      <w:r w:rsidRPr="009F56EF">
        <w:rPr>
          <w:sz w:val="28"/>
          <w:szCs w:val="28"/>
        </w:rPr>
        <w:t xml:space="preserve"> территориальную зону</w:t>
      </w:r>
      <w:r>
        <w:rPr>
          <w:sz w:val="28"/>
          <w:szCs w:val="28"/>
        </w:rPr>
        <w:t xml:space="preserve"> </w:t>
      </w:r>
      <w:r w:rsidRPr="00A83604">
        <w:rPr>
          <w:sz w:val="28"/>
          <w:szCs w:val="28"/>
        </w:rPr>
        <w:t>в границах территории</w:t>
      </w:r>
      <w:r>
        <w:rPr>
          <w:sz w:val="28"/>
          <w:szCs w:val="28"/>
        </w:rPr>
        <w:t xml:space="preserve"> поймы р. Царицы, установив зону рекреационного назначения </w:t>
      </w:r>
      <w:proofErr w:type="gramStart"/>
      <w:r>
        <w:rPr>
          <w:sz w:val="28"/>
          <w:szCs w:val="28"/>
        </w:rPr>
        <w:t>Р</w:t>
      </w:r>
      <w:proofErr w:type="gramEnd"/>
      <w:r>
        <w:rPr>
          <w:sz w:val="28"/>
          <w:szCs w:val="28"/>
        </w:rPr>
        <w:t xml:space="preserve"> 6 (зону поймы р. Царицы):</w:t>
      </w:r>
    </w:p>
    <w:p w:rsidR="003A33B5" w:rsidRDefault="003A33B5" w:rsidP="00CD67D1">
      <w:pPr>
        <w:rPr>
          <w:sz w:val="28"/>
          <w:szCs w:val="28"/>
        </w:rPr>
      </w:pPr>
    </w:p>
    <w:p w:rsidR="003A33B5" w:rsidRDefault="003A33B5" w:rsidP="00CD67D1">
      <w:pPr>
        <w:rPr>
          <w:sz w:val="28"/>
          <w:szCs w:val="28"/>
        </w:rPr>
      </w:pPr>
    </w:p>
    <w:p w:rsidR="003A33B5" w:rsidRDefault="003A33B5" w:rsidP="00CD67D1">
      <w:pPr>
        <w:rPr>
          <w:sz w:val="28"/>
          <w:szCs w:val="28"/>
        </w:rPr>
      </w:pPr>
    </w:p>
    <w:p w:rsidR="00CD67D1" w:rsidRDefault="00CD67D1" w:rsidP="00CD67D1">
      <w:pPr>
        <w:jc w:val="center"/>
        <w:rPr>
          <w:sz w:val="28"/>
          <w:szCs w:val="28"/>
        </w:rPr>
      </w:pPr>
      <w:r>
        <w:rPr>
          <w:sz w:val="28"/>
          <w:szCs w:val="28"/>
        </w:rPr>
        <w:lastRenderedPageBreak/>
        <w:t>существующее положение:</w:t>
      </w:r>
    </w:p>
    <w:p w:rsidR="00CD67D1" w:rsidRPr="00295028" w:rsidRDefault="00CD67D1" w:rsidP="00CD67D1">
      <w:pPr>
        <w:jc w:val="center"/>
        <w:rPr>
          <w:sz w:val="22"/>
          <w:szCs w:val="28"/>
        </w:rPr>
      </w:pPr>
    </w:p>
    <w:p w:rsidR="00CD67D1" w:rsidRDefault="00CD67D1" w:rsidP="00CD67D1">
      <w:pPr>
        <w:jc w:val="center"/>
        <w:rPr>
          <w:sz w:val="28"/>
          <w:szCs w:val="28"/>
        </w:rPr>
      </w:pPr>
      <w:r>
        <w:rPr>
          <w:noProof/>
          <w:sz w:val="28"/>
          <w:szCs w:val="28"/>
        </w:rPr>
        <w:drawing>
          <wp:inline distT="0" distB="0" distL="0" distR="0">
            <wp:extent cx="3566134" cy="4150360"/>
            <wp:effectExtent l="0" t="0" r="0" b="2540"/>
            <wp:docPr id="2" name="Рисунок 2" descr="Д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67671" cy="4152149"/>
                    </a:xfrm>
                    <a:prstGeom prst="rect">
                      <a:avLst/>
                    </a:prstGeom>
                    <a:noFill/>
                    <a:ln>
                      <a:noFill/>
                    </a:ln>
                  </pic:spPr>
                </pic:pic>
              </a:graphicData>
            </a:graphic>
          </wp:inline>
        </w:drawing>
      </w:r>
    </w:p>
    <w:p w:rsidR="00CD67D1" w:rsidRPr="00295028" w:rsidRDefault="00CD67D1" w:rsidP="00CD67D1">
      <w:pPr>
        <w:jc w:val="center"/>
        <w:rPr>
          <w:sz w:val="24"/>
          <w:szCs w:val="28"/>
        </w:rPr>
      </w:pPr>
    </w:p>
    <w:p w:rsidR="00CD67D1" w:rsidRDefault="00CD67D1" w:rsidP="00CD67D1">
      <w:pPr>
        <w:jc w:val="center"/>
        <w:rPr>
          <w:sz w:val="28"/>
          <w:szCs w:val="28"/>
        </w:rPr>
      </w:pPr>
      <w:r>
        <w:rPr>
          <w:sz w:val="28"/>
          <w:szCs w:val="28"/>
        </w:rPr>
        <w:t>предлагаемое изменение:</w:t>
      </w:r>
    </w:p>
    <w:p w:rsidR="00CD67D1" w:rsidRPr="00295028" w:rsidRDefault="00CD67D1" w:rsidP="00CD67D1">
      <w:pPr>
        <w:jc w:val="center"/>
        <w:rPr>
          <w:sz w:val="22"/>
          <w:szCs w:val="28"/>
        </w:rPr>
      </w:pPr>
    </w:p>
    <w:p w:rsidR="00CD67D1" w:rsidRDefault="00CD67D1" w:rsidP="00CD67D1">
      <w:pPr>
        <w:jc w:val="center"/>
        <w:rPr>
          <w:sz w:val="28"/>
          <w:szCs w:val="28"/>
        </w:rPr>
      </w:pPr>
      <w:r>
        <w:rPr>
          <w:noProof/>
          <w:sz w:val="28"/>
          <w:szCs w:val="28"/>
        </w:rPr>
        <w:drawing>
          <wp:inline distT="0" distB="0" distL="0" distR="0">
            <wp:extent cx="3561080" cy="4165599"/>
            <wp:effectExtent l="0" t="0" r="1270" b="6985"/>
            <wp:docPr id="1" name="Рисунок 1" descr="Пос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61805" cy="4166448"/>
                    </a:xfrm>
                    <a:prstGeom prst="rect">
                      <a:avLst/>
                    </a:prstGeom>
                    <a:noFill/>
                    <a:ln>
                      <a:noFill/>
                    </a:ln>
                  </pic:spPr>
                </pic:pic>
              </a:graphicData>
            </a:graphic>
          </wp:inline>
        </w:drawing>
      </w:r>
    </w:p>
    <w:p w:rsidR="00CD67D1" w:rsidRDefault="00CD67D1" w:rsidP="00CD67D1">
      <w:pPr>
        <w:ind w:firstLine="709"/>
        <w:jc w:val="both"/>
        <w:rPr>
          <w:sz w:val="28"/>
          <w:szCs w:val="28"/>
        </w:rPr>
      </w:pPr>
      <w:r>
        <w:rPr>
          <w:sz w:val="28"/>
          <w:szCs w:val="28"/>
        </w:rPr>
        <w:lastRenderedPageBreak/>
        <w:t>2. Администрации Волгограда в установленном порядке:</w:t>
      </w:r>
    </w:p>
    <w:p w:rsidR="00CD67D1" w:rsidRDefault="00CD67D1" w:rsidP="00CD67D1">
      <w:pPr>
        <w:ind w:firstLine="709"/>
        <w:jc w:val="both"/>
        <w:rPr>
          <w:sz w:val="28"/>
          <w:szCs w:val="28"/>
        </w:rPr>
      </w:pPr>
      <w:r>
        <w:rPr>
          <w:sz w:val="28"/>
          <w:szCs w:val="28"/>
        </w:rPr>
        <w:t>2</w:t>
      </w:r>
      <w:r w:rsidRPr="004B21F9">
        <w:rPr>
          <w:sz w:val="28"/>
          <w:szCs w:val="28"/>
        </w:rPr>
        <w:t>.1.</w:t>
      </w:r>
      <w:r>
        <w:rPr>
          <w:sz w:val="28"/>
          <w:szCs w:val="28"/>
        </w:rPr>
        <w:t xml:space="preserve"> </w:t>
      </w:r>
      <w:proofErr w:type="gramStart"/>
      <w:r w:rsidRPr="004B21F9">
        <w:rPr>
          <w:sz w:val="28"/>
          <w:szCs w:val="28"/>
        </w:rPr>
        <w:t xml:space="preserve">Представить в </w:t>
      </w:r>
      <w:r>
        <w:rPr>
          <w:sz w:val="28"/>
          <w:szCs w:val="28"/>
        </w:rPr>
        <w:t>ф</w:t>
      </w:r>
      <w:r w:rsidRPr="00A2139D">
        <w:rPr>
          <w:sz w:val="28"/>
          <w:szCs w:val="28"/>
        </w:rPr>
        <w:t xml:space="preserve">илиал </w:t>
      </w:r>
      <w:r>
        <w:rPr>
          <w:sz w:val="28"/>
          <w:szCs w:val="28"/>
        </w:rPr>
        <w:t>Ф</w:t>
      </w:r>
      <w:r w:rsidRPr="00A2139D">
        <w:rPr>
          <w:sz w:val="28"/>
          <w:szCs w:val="28"/>
        </w:rPr>
        <w:t>едерального государс</w:t>
      </w:r>
      <w:r>
        <w:rPr>
          <w:sz w:val="28"/>
          <w:szCs w:val="28"/>
        </w:rPr>
        <w:t>твенного бюджетного учреждения «</w:t>
      </w:r>
      <w:r w:rsidRPr="00A2139D">
        <w:rPr>
          <w:sz w:val="28"/>
          <w:szCs w:val="28"/>
        </w:rPr>
        <w:t>Федеральная кадастровая палата Федеральной службы государственной регистрации, кадастра и картографии</w:t>
      </w:r>
      <w:r>
        <w:rPr>
          <w:sz w:val="28"/>
          <w:szCs w:val="28"/>
        </w:rPr>
        <w:t>»</w:t>
      </w:r>
      <w:r w:rsidRPr="00A2139D">
        <w:rPr>
          <w:sz w:val="28"/>
          <w:szCs w:val="28"/>
        </w:rPr>
        <w:t xml:space="preserve"> </w:t>
      </w:r>
      <w:r w:rsidRPr="00736346">
        <w:rPr>
          <w:sz w:val="28"/>
          <w:szCs w:val="28"/>
        </w:rPr>
        <w:t>по Волгоградской области</w:t>
      </w:r>
      <w:r>
        <w:rPr>
          <w:sz w:val="28"/>
          <w:szCs w:val="28"/>
        </w:rPr>
        <w:t xml:space="preserve"> </w:t>
      </w:r>
      <w:r w:rsidRPr="004B21F9">
        <w:rPr>
          <w:sz w:val="28"/>
          <w:szCs w:val="28"/>
        </w:rPr>
        <w:t>сведения об изменении территориальных зон согласно пункту 1 настоящего решения, необходимые для внесения сведений в государственный кадастр недвижимости в соответствии с Феде</w:t>
      </w:r>
      <w:r>
        <w:rPr>
          <w:sz w:val="28"/>
          <w:szCs w:val="28"/>
        </w:rPr>
        <w:t xml:space="preserve">ральным законом                                   от 24 июля 2007 </w:t>
      </w:r>
      <w:r w:rsidRPr="004B21F9">
        <w:rPr>
          <w:sz w:val="28"/>
          <w:szCs w:val="28"/>
        </w:rPr>
        <w:t>г</w:t>
      </w:r>
      <w:r>
        <w:rPr>
          <w:sz w:val="28"/>
          <w:szCs w:val="28"/>
        </w:rPr>
        <w:t xml:space="preserve">. № </w:t>
      </w:r>
      <w:r w:rsidRPr="004B21F9">
        <w:rPr>
          <w:sz w:val="28"/>
          <w:szCs w:val="28"/>
        </w:rPr>
        <w:t>221-ФЗ «О государственном кадастре недвижимости».</w:t>
      </w:r>
      <w:proofErr w:type="gramEnd"/>
    </w:p>
    <w:p w:rsidR="00CD67D1" w:rsidRDefault="00CD67D1" w:rsidP="00CD67D1">
      <w:pPr>
        <w:ind w:firstLine="709"/>
        <w:jc w:val="both"/>
        <w:rPr>
          <w:sz w:val="28"/>
          <w:szCs w:val="28"/>
        </w:rPr>
      </w:pPr>
      <w:r>
        <w:rPr>
          <w:sz w:val="28"/>
          <w:szCs w:val="28"/>
        </w:rPr>
        <w:t>2.2.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CD67D1" w:rsidRDefault="00CD67D1" w:rsidP="00CD67D1">
      <w:pPr>
        <w:ind w:firstLine="709"/>
        <w:jc w:val="both"/>
        <w:rPr>
          <w:sz w:val="28"/>
          <w:szCs w:val="28"/>
        </w:rPr>
      </w:pPr>
      <w:r>
        <w:rPr>
          <w:sz w:val="28"/>
          <w:szCs w:val="28"/>
        </w:rPr>
        <w:t xml:space="preserve">3. Настоящее решение вступает в силу со дня его официального опубликования. </w:t>
      </w:r>
    </w:p>
    <w:p w:rsidR="00CD67D1" w:rsidRDefault="00CD67D1" w:rsidP="00CD67D1">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первого заместителя главы Волгограда В.В.Колесникова.</w:t>
      </w:r>
    </w:p>
    <w:p w:rsidR="00CD67D1" w:rsidRDefault="00CD67D1" w:rsidP="00CD67D1">
      <w:pPr>
        <w:jc w:val="both"/>
        <w:rPr>
          <w:sz w:val="28"/>
          <w:szCs w:val="28"/>
        </w:rPr>
      </w:pPr>
    </w:p>
    <w:p w:rsidR="00CD67D1" w:rsidRDefault="00CD67D1" w:rsidP="00CD67D1">
      <w:pPr>
        <w:jc w:val="both"/>
        <w:rPr>
          <w:sz w:val="28"/>
          <w:szCs w:val="28"/>
        </w:rPr>
      </w:pPr>
    </w:p>
    <w:p w:rsidR="00CD67D1" w:rsidRDefault="00CD67D1" w:rsidP="00CD67D1">
      <w:pPr>
        <w:jc w:val="both"/>
        <w:rPr>
          <w:sz w:val="28"/>
          <w:szCs w:val="28"/>
        </w:rPr>
      </w:pPr>
    </w:p>
    <w:p w:rsidR="00CD67D1" w:rsidRDefault="00CD67D1" w:rsidP="003A33B5">
      <w:pPr>
        <w:ind w:right="-5"/>
        <w:jc w:val="both"/>
        <w:rPr>
          <w:sz w:val="28"/>
          <w:szCs w:val="28"/>
        </w:rPr>
      </w:pPr>
      <w:r w:rsidRPr="00452DB0">
        <w:rPr>
          <w:sz w:val="28"/>
          <w:szCs w:val="28"/>
        </w:rPr>
        <w:t>Глава Волгограда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A33B5">
        <w:rPr>
          <w:sz w:val="28"/>
          <w:szCs w:val="28"/>
        </w:rPr>
        <w:t xml:space="preserve">   </w:t>
      </w:r>
      <w:r>
        <w:rPr>
          <w:sz w:val="28"/>
          <w:szCs w:val="28"/>
        </w:rPr>
        <w:t xml:space="preserve">   </w:t>
      </w:r>
      <w:proofErr w:type="spellStart"/>
      <w:r>
        <w:rPr>
          <w:sz w:val="28"/>
          <w:szCs w:val="28"/>
        </w:rPr>
        <w:t>А.В.Косолапов</w:t>
      </w:r>
      <w:proofErr w:type="spellEnd"/>
    </w:p>
    <w:p w:rsidR="00CD67D1" w:rsidRDefault="00CD67D1" w:rsidP="00CD67D1">
      <w:pPr>
        <w:ind w:right="-185"/>
        <w:rPr>
          <w:sz w:val="28"/>
          <w:szCs w:val="28"/>
        </w:rPr>
      </w:pPr>
    </w:p>
    <w:p w:rsidR="00CD67D1" w:rsidRDefault="00CD67D1" w:rsidP="00CD67D1">
      <w:pPr>
        <w:jc w:val="both"/>
        <w:rPr>
          <w:sz w:val="28"/>
          <w:szCs w:val="28"/>
        </w:rPr>
      </w:pPr>
    </w:p>
    <w:p w:rsidR="00CD67D1" w:rsidRDefault="00CD67D1" w:rsidP="00CD67D1">
      <w:pPr>
        <w:jc w:val="both"/>
        <w:rPr>
          <w:sz w:val="28"/>
          <w:szCs w:val="28"/>
        </w:rPr>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p>
    <w:p w:rsidR="00CD67D1" w:rsidRDefault="00CD67D1" w:rsidP="00CD67D1">
      <w:pPr>
        <w:jc w:val="both"/>
      </w:pPr>
      <w:bookmarkStart w:id="3" w:name="_GoBack"/>
      <w:bookmarkEnd w:id="3"/>
    </w:p>
    <w:sectPr w:rsidR="00CD67D1" w:rsidSect="004D75D6">
      <w:headerReference w:type="even" r:id="rId22"/>
      <w:headerReference w:type="default" r:id="rId23"/>
      <w:headerReference w:type="first" r:id="rId24"/>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93" w:rsidRDefault="00A54A93">
      <w:r>
        <w:separator/>
      </w:r>
    </w:p>
  </w:endnote>
  <w:endnote w:type="continuationSeparator" w:id="0">
    <w:p w:rsidR="00A54A93" w:rsidRDefault="00A5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93" w:rsidRDefault="00A54A93">
      <w:r>
        <w:separator/>
      </w:r>
    </w:p>
  </w:footnote>
  <w:footnote w:type="continuationSeparator" w:id="0">
    <w:p w:rsidR="00A54A93" w:rsidRDefault="00A54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B936FB">
      <w:rPr>
        <w:rStyle w:val="a6"/>
        <w:noProof/>
      </w:rPr>
      <w:t>7</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4686368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34C"/>
    <w:rsid w:val="00076D2E"/>
    <w:rsid w:val="0008531E"/>
    <w:rsid w:val="000911C3"/>
    <w:rsid w:val="000D753F"/>
    <w:rsid w:val="0010551E"/>
    <w:rsid w:val="001404AF"/>
    <w:rsid w:val="00186D25"/>
    <w:rsid w:val="001D7F9D"/>
    <w:rsid w:val="00200F1E"/>
    <w:rsid w:val="002259A5"/>
    <w:rsid w:val="002429A1"/>
    <w:rsid w:val="00286049"/>
    <w:rsid w:val="00295028"/>
    <w:rsid w:val="002A45FA"/>
    <w:rsid w:val="002B5A3D"/>
    <w:rsid w:val="002E7DDC"/>
    <w:rsid w:val="00305CD8"/>
    <w:rsid w:val="003414A8"/>
    <w:rsid w:val="00361F4A"/>
    <w:rsid w:val="00382528"/>
    <w:rsid w:val="003A33B5"/>
    <w:rsid w:val="003C0F8E"/>
    <w:rsid w:val="003C7A5A"/>
    <w:rsid w:val="0040530C"/>
    <w:rsid w:val="00421B61"/>
    <w:rsid w:val="00482CCD"/>
    <w:rsid w:val="00492C03"/>
    <w:rsid w:val="004B0A36"/>
    <w:rsid w:val="004D75D6"/>
    <w:rsid w:val="004E1268"/>
    <w:rsid w:val="00514E4C"/>
    <w:rsid w:val="00556EF0"/>
    <w:rsid w:val="00563AFA"/>
    <w:rsid w:val="00564B0A"/>
    <w:rsid w:val="005845CE"/>
    <w:rsid w:val="005B43EB"/>
    <w:rsid w:val="005E5400"/>
    <w:rsid w:val="00621B76"/>
    <w:rsid w:val="006539E0"/>
    <w:rsid w:val="00672559"/>
    <w:rsid w:val="006741DF"/>
    <w:rsid w:val="006A3C05"/>
    <w:rsid w:val="006C48ED"/>
    <w:rsid w:val="006E2AC3"/>
    <w:rsid w:val="006E60D2"/>
    <w:rsid w:val="00703359"/>
    <w:rsid w:val="00715E23"/>
    <w:rsid w:val="00746BE7"/>
    <w:rsid w:val="007740B9"/>
    <w:rsid w:val="00781C3E"/>
    <w:rsid w:val="007C5949"/>
    <w:rsid w:val="007D549F"/>
    <w:rsid w:val="007D6D72"/>
    <w:rsid w:val="007F5864"/>
    <w:rsid w:val="008265CB"/>
    <w:rsid w:val="00833BA1"/>
    <w:rsid w:val="0083717B"/>
    <w:rsid w:val="00874FCF"/>
    <w:rsid w:val="008879A2"/>
    <w:rsid w:val="0089406A"/>
    <w:rsid w:val="008941E9"/>
    <w:rsid w:val="008A6D15"/>
    <w:rsid w:val="008A7B0F"/>
    <w:rsid w:val="008C44DA"/>
    <w:rsid w:val="008D361B"/>
    <w:rsid w:val="008D69D6"/>
    <w:rsid w:val="008E129D"/>
    <w:rsid w:val="008F274D"/>
    <w:rsid w:val="009078A8"/>
    <w:rsid w:val="00964FF6"/>
    <w:rsid w:val="00971734"/>
    <w:rsid w:val="00A07440"/>
    <w:rsid w:val="00A25AC1"/>
    <w:rsid w:val="00A54A93"/>
    <w:rsid w:val="00AE6D24"/>
    <w:rsid w:val="00B537FA"/>
    <w:rsid w:val="00B6252C"/>
    <w:rsid w:val="00B629E4"/>
    <w:rsid w:val="00B86D39"/>
    <w:rsid w:val="00B936FB"/>
    <w:rsid w:val="00C53FF7"/>
    <w:rsid w:val="00C7414B"/>
    <w:rsid w:val="00C85A85"/>
    <w:rsid w:val="00CB39B0"/>
    <w:rsid w:val="00CD6253"/>
    <w:rsid w:val="00CD67D1"/>
    <w:rsid w:val="00D0358D"/>
    <w:rsid w:val="00D65A16"/>
    <w:rsid w:val="00D952CD"/>
    <w:rsid w:val="00DA2490"/>
    <w:rsid w:val="00DA6C47"/>
    <w:rsid w:val="00DE6DE0"/>
    <w:rsid w:val="00DF451F"/>
    <w:rsid w:val="00DF664F"/>
    <w:rsid w:val="00E268E5"/>
    <w:rsid w:val="00E611EB"/>
    <w:rsid w:val="00E625C9"/>
    <w:rsid w:val="00E67884"/>
    <w:rsid w:val="00E75B93"/>
    <w:rsid w:val="00E81179"/>
    <w:rsid w:val="00E8625D"/>
    <w:rsid w:val="00E92014"/>
    <w:rsid w:val="00ED6610"/>
    <w:rsid w:val="00EE3713"/>
    <w:rsid w:val="00EF41A2"/>
    <w:rsid w:val="00EF61B1"/>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CD67D1"/>
    <w:rPr>
      <w:color w:val="0000FF"/>
      <w:u w:val="single"/>
    </w:rPr>
  </w:style>
  <w:style w:type="paragraph" w:customStyle="1" w:styleId="ConsPlusNormal">
    <w:name w:val="ConsPlusNormal"/>
    <w:rsid w:val="00CD67D1"/>
    <w:pPr>
      <w:autoSpaceDE w:val="0"/>
      <w:autoSpaceDN w:val="0"/>
      <w:adjustRightInd w:val="0"/>
    </w:pPr>
    <w:rPr>
      <w:rFonts w:ascii="Calibri" w:hAnsi="Calibri" w:cs="Calibri"/>
      <w:sz w:val="22"/>
      <w:szCs w:val="22"/>
      <w:lang w:eastAsia="en-US"/>
    </w:rPr>
  </w:style>
  <w:style w:type="table" w:styleId="ae">
    <w:name w:val="Table Grid"/>
    <w:basedOn w:val="a1"/>
    <w:rsid w:val="00CD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CD67D1"/>
    <w:rPr>
      <w:color w:val="0000FF"/>
      <w:u w:val="single"/>
    </w:rPr>
  </w:style>
  <w:style w:type="paragraph" w:customStyle="1" w:styleId="ConsPlusNormal">
    <w:name w:val="ConsPlusNormal"/>
    <w:rsid w:val="00CD67D1"/>
    <w:pPr>
      <w:autoSpaceDE w:val="0"/>
      <w:autoSpaceDN w:val="0"/>
      <w:adjustRightInd w:val="0"/>
    </w:pPr>
    <w:rPr>
      <w:rFonts w:ascii="Calibri" w:hAnsi="Calibri" w:cs="Calibri"/>
      <w:sz w:val="22"/>
      <w:szCs w:val="22"/>
      <w:lang w:eastAsia="en-US"/>
    </w:rPr>
  </w:style>
  <w:style w:type="table" w:styleId="ae">
    <w:name w:val="Table Grid"/>
    <w:basedOn w:val="a1"/>
    <w:rsid w:val="00CD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8CA74C268B584079E9213F22FE5ABD91F45ADA91A49CEF347216A0D67BF07767AB836CC854E84E1869A15Ea7PCL" TargetMode="External"/><Relationship Id="rId18" Type="http://schemas.openxmlformats.org/officeDocument/2006/relationships/hyperlink" Target="consultantplus://offline/ref=568CA74C268B584079E9213F22FE5ABD91F45ADA98AE90E1357E4BAADE22FC7560A4DC7BCF1DE44F1869AAa5P0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consultantplus://offline/ref=568CA74C268B584079E9213F22FE5ABD91F45ADA98AE90E1357E4BAADE22FC7560A4DC7BCF1DE44F1869AAa5P0L" TargetMode="External"/><Relationship Id="rId17" Type="http://schemas.openxmlformats.org/officeDocument/2006/relationships/hyperlink" Target="consultantplus://offline/ref=568CA74C268B584079E9213F22FE5ABD91F45ADA91A49CEF347216A0D67BF07767AB836CC854E84E1869A151a7PF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8CA74C268B584079E9213F22FE5ABD91F45ADA91A49CEF347216A0D67BF07767AB836CC854E84E1869A15Ea7PCL" TargetMode="External"/><Relationship Id="rId20" Type="http://schemas.openxmlformats.org/officeDocument/2006/relationships/image" Target="media/image1.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8CA74C268B584079E9213F22FE5ABD91F45ADA91A49CEF347216A0D67BF07767AB836CC854E84E1869A151a7PF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568CA74C268B584079E9213F22FE5ABD91F45ADA98AE90E1357E4BAADE22FC7560A4DC7BCF1DE44F1869AAa5P0L"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garantF1://20061366.0" TargetMode="External"/><Relationship Id="rId19" Type="http://schemas.openxmlformats.org/officeDocument/2006/relationships/hyperlink" Target="consultantplus://offline/ref=568CA74C268B584079E9213F22FE5ABD91F45ADA91A49CEF347216A0D67BF07767AB836CC854E84E1869A15Ea7PCL" TargetMode="External"/><Relationship Id="rId4" Type="http://schemas.microsoft.com/office/2007/relationships/stylesWithEffects" Target="stylesWithEffects.xml"/><Relationship Id="rId9" Type="http://schemas.openxmlformats.org/officeDocument/2006/relationships/hyperlink" Target="garantF1://20061366.1000" TargetMode="External"/><Relationship Id="rId14" Type="http://schemas.openxmlformats.org/officeDocument/2006/relationships/hyperlink" Target="consultantplus://offline/ref=568CA74C268B584079E9213F22FE5ABD91F45ADA91A49CEF347216A0D67BF07767AB836CC854E84E1869A151a7PFL"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AEAD601D-DD30-4993-AED1-0325AD7ECEA6}"/>
</file>

<file path=customXml/itemProps2.xml><?xml version="1.0" encoding="utf-8"?>
<ds:datastoreItem xmlns:ds="http://schemas.openxmlformats.org/officeDocument/2006/customXml" ds:itemID="{2B4D4A56-A67B-4B47-84B4-B68380BD09D9}"/>
</file>

<file path=customXml/itemProps3.xml><?xml version="1.0" encoding="utf-8"?>
<ds:datastoreItem xmlns:ds="http://schemas.openxmlformats.org/officeDocument/2006/customXml" ds:itemID="{363CE5DA-F934-4B13-869A-28E61888DD5A}"/>
</file>

<file path=customXml/itemProps4.xml><?xml version="1.0" encoding="utf-8"?>
<ds:datastoreItem xmlns:ds="http://schemas.openxmlformats.org/officeDocument/2006/customXml" ds:itemID="{76442D67-02D2-46E9-A9E6-D8640069A062}"/>
</file>

<file path=docProps/app.xml><?xml version="1.0" encoding="utf-8"?>
<Properties xmlns="http://schemas.openxmlformats.org/officeDocument/2006/extended-properties" xmlns:vt="http://schemas.openxmlformats.org/officeDocument/2006/docPropsVTypes">
  <Template>Normal</Template>
  <TotalTime>141</TotalTime>
  <Pages>7</Pages>
  <Words>1623</Words>
  <Characters>12850</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27</cp:revision>
  <cp:lastPrinted>2016-12-22T11:00:00Z</cp:lastPrinted>
  <dcterms:created xsi:type="dcterms:W3CDTF">2016-03-28T14:00:00Z</dcterms:created>
  <dcterms:modified xsi:type="dcterms:W3CDTF">2017-01-25T12:35:00Z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