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C53FB" w:rsidRDefault="00715E23" w:rsidP="005C53FB">
      <w:pPr>
        <w:jc w:val="center"/>
        <w:rPr>
          <w:b/>
          <w:caps/>
          <w:sz w:val="32"/>
          <w:szCs w:val="32"/>
        </w:rPr>
      </w:pPr>
      <w:r w:rsidRPr="005C53FB">
        <w:rPr>
          <w:b/>
          <w:caps/>
          <w:sz w:val="32"/>
          <w:szCs w:val="32"/>
        </w:rPr>
        <w:t>ВОЛГОГРАДСКая городская дума</w:t>
      </w:r>
    </w:p>
    <w:p w:rsidR="00715E23" w:rsidRPr="005C53FB" w:rsidRDefault="00715E23" w:rsidP="005C53F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C53FB" w:rsidRDefault="00715E23" w:rsidP="005C53FB">
      <w:pPr>
        <w:pBdr>
          <w:bottom w:val="double" w:sz="12" w:space="1" w:color="auto"/>
        </w:pBdr>
        <w:jc w:val="center"/>
        <w:rPr>
          <w:b/>
          <w:sz w:val="32"/>
        </w:rPr>
      </w:pPr>
      <w:r w:rsidRPr="005C53FB">
        <w:rPr>
          <w:b/>
          <w:sz w:val="32"/>
        </w:rPr>
        <w:t>РЕШЕНИЕ</w:t>
      </w:r>
    </w:p>
    <w:p w:rsidR="00715E23" w:rsidRPr="005C53FB" w:rsidRDefault="00715E23" w:rsidP="005C53F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C53FB" w:rsidRDefault="00556EF0" w:rsidP="005C53F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C53FB">
        <w:rPr>
          <w:sz w:val="16"/>
          <w:szCs w:val="16"/>
        </w:rPr>
        <w:t>400066, Волгоград, пр-кт им.</w:t>
      </w:r>
      <w:r w:rsidR="0010551E" w:rsidRPr="005C53FB">
        <w:rPr>
          <w:sz w:val="16"/>
          <w:szCs w:val="16"/>
        </w:rPr>
        <w:t xml:space="preserve"> </w:t>
      </w:r>
      <w:r w:rsidRPr="005C53FB">
        <w:rPr>
          <w:sz w:val="16"/>
          <w:szCs w:val="16"/>
        </w:rPr>
        <w:t xml:space="preserve">В.И.Ленина, д. 10, тел./факс (8442) 38-08-89, </w:t>
      </w:r>
      <w:r w:rsidRPr="005C53FB">
        <w:rPr>
          <w:sz w:val="16"/>
          <w:szCs w:val="16"/>
          <w:lang w:val="en-US"/>
        </w:rPr>
        <w:t>E</w:t>
      </w:r>
      <w:r w:rsidRPr="005C53FB">
        <w:rPr>
          <w:sz w:val="16"/>
          <w:szCs w:val="16"/>
        </w:rPr>
        <w:t>-</w:t>
      </w:r>
      <w:r w:rsidRPr="005C53FB">
        <w:rPr>
          <w:sz w:val="16"/>
          <w:szCs w:val="16"/>
          <w:lang w:val="en-US"/>
        </w:rPr>
        <w:t>mail</w:t>
      </w:r>
      <w:r w:rsidRPr="005C53FB">
        <w:rPr>
          <w:sz w:val="16"/>
          <w:szCs w:val="16"/>
        </w:rPr>
        <w:t xml:space="preserve">: </w:t>
      </w:r>
      <w:r w:rsidR="005E5400" w:rsidRPr="005C53FB">
        <w:rPr>
          <w:sz w:val="16"/>
          <w:szCs w:val="16"/>
          <w:lang w:val="en-US"/>
        </w:rPr>
        <w:t>gs</w:t>
      </w:r>
      <w:r w:rsidR="005E5400" w:rsidRPr="005C53FB">
        <w:rPr>
          <w:sz w:val="16"/>
          <w:szCs w:val="16"/>
        </w:rPr>
        <w:t>_</w:t>
      </w:r>
      <w:r w:rsidR="005E5400" w:rsidRPr="005C53FB">
        <w:rPr>
          <w:sz w:val="16"/>
          <w:szCs w:val="16"/>
          <w:lang w:val="en-US"/>
        </w:rPr>
        <w:t>kanc</w:t>
      </w:r>
      <w:r w:rsidR="005E5400" w:rsidRPr="005C53FB">
        <w:rPr>
          <w:sz w:val="16"/>
          <w:szCs w:val="16"/>
        </w:rPr>
        <w:t>@</w:t>
      </w:r>
      <w:r w:rsidR="005E5400" w:rsidRPr="005C53FB">
        <w:rPr>
          <w:sz w:val="16"/>
          <w:szCs w:val="16"/>
          <w:lang w:val="en-US"/>
        </w:rPr>
        <w:t>volgsovet</w:t>
      </w:r>
      <w:r w:rsidR="005E5400" w:rsidRPr="005C53FB">
        <w:rPr>
          <w:sz w:val="16"/>
          <w:szCs w:val="16"/>
        </w:rPr>
        <w:t>.</w:t>
      </w:r>
      <w:r w:rsidR="005E5400" w:rsidRPr="005C53FB">
        <w:rPr>
          <w:sz w:val="16"/>
          <w:szCs w:val="16"/>
          <w:lang w:val="en-US"/>
        </w:rPr>
        <w:t>ru</w:t>
      </w:r>
    </w:p>
    <w:p w:rsidR="00715E23" w:rsidRPr="005C53FB" w:rsidRDefault="00715E23" w:rsidP="005C53F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C53FB" w:rsidTr="008D69D6">
        <w:tc>
          <w:tcPr>
            <w:tcW w:w="486" w:type="dxa"/>
            <w:vAlign w:val="bottom"/>
            <w:hideMark/>
          </w:tcPr>
          <w:p w:rsidR="00715E23" w:rsidRPr="005C53FB" w:rsidRDefault="00715E23" w:rsidP="005C53FB">
            <w:pPr>
              <w:pStyle w:val="a9"/>
              <w:jc w:val="center"/>
            </w:pPr>
            <w:r w:rsidRPr="005C53F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C53FB" w:rsidRDefault="00430A92" w:rsidP="005C53FB">
            <w:pPr>
              <w:pStyle w:val="a9"/>
              <w:jc w:val="center"/>
            </w:pPr>
            <w:r w:rsidRPr="005C53FB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5C53FB" w:rsidRDefault="00715E23" w:rsidP="005C53FB">
            <w:pPr>
              <w:pStyle w:val="a9"/>
              <w:jc w:val="center"/>
            </w:pPr>
            <w:r w:rsidRPr="005C53F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C53FB" w:rsidRDefault="00430A92" w:rsidP="005C53FB">
            <w:pPr>
              <w:pStyle w:val="a9"/>
              <w:jc w:val="center"/>
            </w:pPr>
            <w:r w:rsidRPr="005C53FB">
              <w:t>60/1736</w:t>
            </w:r>
          </w:p>
        </w:tc>
      </w:tr>
    </w:tbl>
    <w:p w:rsidR="004D75D6" w:rsidRPr="005C53FB" w:rsidRDefault="004D75D6" w:rsidP="005C53FB">
      <w:pPr>
        <w:ind w:left="4820"/>
        <w:rPr>
          <w:sz w:val="28"/>
          <w:szCs w:val="28"/>
        </w:rPr>
      </w:pPr>
    </w:p>
    <w:p w:rsidR="00430A92" w:rsidRPr="005C53FB" w:rsidRDefault="00430A92" w:rsidP="005C53FB">
      <w:pPr>
        <w:tabs>
          <w:tab w:val="left" w:pos="4962"/>
        </w:tabs>
        <w:ind w:right="4677"/>
        <w:rPr>
          <w:sz w:val="28"/>
          <w:szCs w:val="28"/>
        </w:rPr>
      </w:pPr>
      <w:r w:rsidRPr="005C53FB">
        <w:rPr>
          <w:sz w:val="28"/>
          <w:szCs w:val="28"/>
        </w:rPr>
        <w:t>О внесении изменений и дополнений</w:t>
      </w:r>
    </w:p>
    <w:p w:rsidR="00430A92" w:rsidRPr="005C53FB" w:rsidRDefault="00430A92" w:rsidP="005C53FB">
      <w:pPr>
        <w:tabs>
          <w:tab w:val="left" w:pos="4962"/>
        </w:tabs>
        <w:ind w:right="4677"/>
        <w:rPr>
          <w:sz w:val="28"/>
          <w:szCs w:val="28"/>
        </w:rPr>
      </w:pPr>
      <w:r w:rsidRPr="005C53FB">
        <w:rPr>
          <w:sz w:val="28"/>
          <w:szCs w:val="28"/>
        </w:rPr>
        <w:t>в Устав города-героя Волгограда</w:t>
      </w:r>
    </w:p>
    <w:p w:rsidR="00430A92" w:rsidRPr="005C53FB" w:rsidRDefault="00430A92" w:rsidP="005C53FB">
      <w:pPr>
        <w:tabs>
          <w:tab w:val="left" w:pos="4962"/>
        </w:tabs>
        <w:ind w:right="4677"/>
        <w:rPr>
          <w:sz w:val="28"/>
          <w:szCs w:val="28"/>
        </w:rPr>
      </w:pPr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430A92" w:rsidRPr="005C53FB" w:rsidRDefault="00430A92" w:rsidP="005C53FB">
      <w:pPr>
        <w:tabs>
          <w:tab w:val="left" w:pos="9639"/>
        </w:tabs>
        <w:jc w:val="both"/>
        <w:rPr>
          <w:b/>
          <w:sz w:val="28"/>
          <w:szCs w:val="28"/>
        </w:rPr>
      </w:pPr>
      <w:r w:rsidRPr="005C53FB">
        <w:rPr>
          <w:b/>
          <w:sz w:val="28"/>
          <w:szCs w:val="28"/>
        </w:rPr>
        <w:t>РЕШИЛА:</w:t>
      </w:r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 xml:space="preserve">1. </w:t>
      </w:r>
      <w:proofErr w:type="gramStart"/>
      <w:r w:rsidRPr="005C53FB">
        <w:rPr>
          <w:sz w:val="28"/>
          <w:szCs w:val="28"/>
        </w:rPr>
        <w:t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 от 22.02.2006 № 28/565, решений Волгоградской городской Думы от 08.11.2006</w:t>
      </w:r>
      <w:proofErr w:type="gramEnd"/>
      <w:r w:rsidRPr="005C53FB">
        <w:rPr>
          <w:sz w:val="28"/>
          <w:szCs w:val="28"/>
        </w:rPr>
        <w:t xml:space="preserve"> </w:t>
      </w:r>
      <w:proofErr w:type="gramStart"/>
      <w:r w:rsidRPr="005C53FB">
        <w:rPr>
          <w:sz w:val="28"/>
          <w:szCs w:val="28"/>
        </w:rPr>
        <w:t xml:space="preserve">№ 37/861, от 18.07.2007 № 48/1155, от 24.09.2008 № 8/228, от 26.05.2010           № 33/979, от 13.04.2011 № 44/1375, от 11.07.2012 № 64/1905, от 29.05.2013         № 77/2270, от 28.05.2014 № 13/383, от 24.12.2014 № 24/711, от 15.07.2015         № 32/1000, от 15.12.2015 № 37/1150, от 22.07.2016 № 46/1365, от 24.05.2017 </w:t>
      </w:r>
      <w:r w:rsidR="004560A2" w:rsidRPr="005C53FB">
        <w:rPr>
          <w:sz w:val="28"/>
          <w:szCs w:val="28"/>
        </w:rPr>
        <w:t xml:space="preserve">      </w:t>
      </w:r>
      <w:r w:rsidRPr="005C53FB">
        <w:rPr>
          <w:sz w:val="28"/>
          <w:szCs w:val="28"/>
        </w:rPr>
        <w:t>№ 57/1638), следующие изменения и дополнения:</w:t>
      </w:r>
      <w:proofErr w:type="gramEnd"/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1.1. Статью 2 Устава города-героя Волгограда изложить в следующей редакции:</w:t>
      </w:r>
    </w:p>
    <w:p w:rsidR="00C1064F" w:rsidRPr="005C53FB" w:rsidRDefault="00C1064F" w:rsidP="005C53FB">
      <w:pPr>
        <w:ind w:firstLine="851"/>
        <w:jc w:val="both"/>
        <w:rPr>
          <w:rFonts w:eastAsia="Calibri"/>
          <w:sz w:val="28"/>
          <w:szCs w:val="24"/>
          <w:lang w:eastAsia="en-US"/>
        </w:rPr>
      </w:pP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«Статья 2. Наименование муниципального образования</w:t>
      </w:r>
    </w:p>
    <w:p w:rsidR="00C1064F" w:rsidRPr="005C53FB" w:rsidRDefault="00C1064F" w:rsidP="005C53FB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4"/>
          <w:lang w:eastAsia="en-US"/>
        </w:rPr>
      </w:pP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Наименование муниципального образования – городской округ город-герой Волгоград (городской округ Волгоград).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Термины «городской округ Волгоград», «муниципальное образование», «Волгоград», применяемые в настоящем Уставе и в иных муниципальных правовых актах Волгограда, издаваемых органами и должностными лицами местного самоуправления Волгограда, имеют одинаковое значение.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В документах, издаваемых органами и должностными лицами местного самоуправления Волгограда и направляемых органам местного самоуправления других муниципальных образований, органам государственной власти, иностранным организациям, иностранным государствам, применяется официальный термин городской округ город-герой Волгоград</w:t>
      </w:r>
      <w:proofErr w:type="gramStart"/>
      <w:r w:rsidRPr="005C53FB">
        <w:rPr>
          <w:rFonts w:eastAsia="Calibri"/>
          <w:sz w:val="28"/>
          <w:szCs w:val="24"/>
          <w:lang w:eastAsia="en-US"/>
        </w:rPr>
        <w:t>.».</w:t>
      </w:r>
      <w:proofErr w:type="gramEnd"/>
    </w:p>
    <w:p w:rsidR="004560A2" w:rsidRPr="005C53FB" w:rsidRDefault="004560A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lastRenderedPageBreak/>
        <w:t>1.2. Пункт 1 статьи 5 Устава города-героя Волгограда дополнить подпунктом 4.1 следующего содержания: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 xml:space="preserve">«4.1)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9" w:history="1">
        <w:r w:rsidRPr="005C53FB">
          <w:rPr>
            <w:rFonts w:eastAsia="Calibri"/>
            <w:sz w:val="28"/>
            <w:szCs w:val="24"/>
            <w:lang w:eastAsia="en-US"/>
          </w:rPr>
          <w:t>законом</w:t>
        </w:r>
      </w:hyperlink>
      <w:r w:rsidRPr="005C53FB">
        <w:rPr>
          <w:rFonts w:eastAsia="Calibri"/>
          <w:sz w:val="28"/>
          <w:szCs w:val="24"/>
          <w:lang w:eastAsia="en-US"/>
        </w:rPr>
        <w:t xml:space="preserve"> «О теплоснабжении»</w:t>
      </w:r>
      <w:proofErr w:type="gramStart"/>
      <w:r w:rsidR="00E4754C" w:rsidRPr="005C53FB">
        <w:rPr>
          <w:rFonts w:eastAsia="Calibri"/>
          <w:sz w:val="28"/>
          <w:szCs w:val="24"/>
          <w:lang w:eastAsia="en-US"/>
        </w:rPr>
        <w:t>;»</w:t>
      </w:r>
      <w:proofErr w:type="gramEnd"/>
      <w:r w:rsidRPr="005C53FB">
        <w:rPr>
          <w:rFonts w:eastAsia="Calibri"/>
          <w:sz w:val="28"/>
          <w:szCs w:val="24"/>
          <w:lang w:eastAsia="en-US"/>
        </w:rPr>
        <w:t>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1.3. Абзац первый пункта 3 статьи 7 Устава города-героя Волгограда изложить в следующей редакции:</w:t>
      </w:r>
    </w:p>
    <w:p w:rsidR="00430A92" w:rsidRPr="005C53FB" w:rsidRDefault="00430A92" w:rsidP="005C53FB">
      <w:pPr>
        <w:pStyle w:val="ad"/>
        <w:ind w:firstLine="709"/>
        <w:jc w:val="both"/>
        <w:rPr>
          <w:rFonts w:ascii="Times New Roman" w:hAnsi="Times New Roman"/>
          <w:sz w:val="28"/>
          <w:szCs w:val="24"/>
        </w:rPr>
      </w:pPr>
      <w:r w:rsidRPr="005C53FB">
        <w:rPr>
          <w:rFonts w:ascii="Times New Roman" w:hAnsi="Times New Roman"/>
          <w:sz w:val="28"/>
          <w:szCs w:val="24"/>
        </w:rPr>
        <w:t xml:space="preserve">«3. </w:t>
      </w:r>
      <w:proofErr w:type="gramStart"/>
      <w:r w:rsidRPr="005C53FB">
        <w:rPr>
          <w:rFonts w:ascii="Times New Roman" w:hAnsi="Times New Roman"/>
          <w:sz w:val="28"/>
          <w:szCs w:val="24"/>
        </w:rPr>
        <w:t>Муниципальные правовые акты Волгограда, носящие нормативный правовой характер,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Волгоград, а также соглашения, заключаемые между органами местного самоуправления, должны быть официально опубликованы (обнародованы) для всеобщего сведения и вступают в силу после их официального опубликования (обнародования) в порядке, установленном городской Думой.</w:t>
      </w:r>
      <w:proofErr w:type="gramEnd"/>
      <w:r w:rsidRPr="005C53FB">
        <w:rPr>
          <w:rFonts w:ascii="Times New Roman" w:hAnsi="Times New Roman"/>
          <w:sz w:val="28"/>
          <w:szCs w:val="24"/>
        </w:rPr>
        <w:t xml:space="preserve"> Неопубликованные (необнародованные) муниципальные правовые акты Волгограда, носящие нормативный правовой характер, применению не подлежат</w:t>
      </w:r>
      <w:proofErr w:type="gramStart"/>
      <w:r w:rsidRPr="005C53FB">
        <w:rPr>
          <w:rFonts w:ascii="Times New Roman" w:hAnsi="Times New Roman"/>
          <w:sz w:val="28"/>
          <w:szCs w:val="24"/>
        </w:rPr>
        <w:t>.».</w:t>
      </w:r>
      <w:proofErr w:type="gramEnd"/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>1.4. Подпункт 5 пункта 3 статьи 16 Устава города-героя Волгограда после слов «при отсутствии утвержденных правил землепользования и застройки» дополнить словами «, установление публичного сервитута».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1.5. Пункт 5 статьи 22 Устава города-героя Волгограда изложить в следующей редакции: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 xml:space="preserve">«5. </w:t>
      </w:r>
      <w:proofErr w:type="gramStart"/>
      <w:r w:rsidRPr="005C53FB">
        <w:rPr>
          <w:rFonts w:eastAsia="Calibri"/>
          <w:sz w:val="28"/>
          <w:szCs w:val="24"/>
          <w:lang w:eastAsia="en-US"/>
        </w:rPr>
        <w:t>Изменения и дополнения, внесенные в Устав города-героя Волгограда и изменяющие структуру органов местного самоуправления Волгограда, разграничение полномочий между органами местного самоуправления Волгограда (за исключением случаев приведения Устава города-героя Волгограда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 Волгограда), вступают в силу после истечения срока полномочий городской Думы, принявшей решение о</w:t>
      </w:r>
      <w:proofErr w:type="gramEnd"/>
      <w:r w:rsidRPr="005C53FB">
        <w:rPr>
          <w:rFonts w:eastAsia="Calibri"/>
          <w:sz w:val="28"/>
          <w:szCs w:val="24"/>
          <w:lang w:eastAsia="en-US"/>
        </w:rPr>
        <w:t xml:space="preserve"> </w:t>
      </w:r>
      <w:proofErr w:type="gramStart"/>
      <w:r w:rsidRPr="005C53FB">
        <w:rPr>
          <w:rFonts w:eastAsia="Calibri"/>
          <w:sz w:val="28"/>
          <w:szCs w:val="24"/>
          <w:lang w:eastAsia="en-US"/>
        </w:rPr>
        <w:t>внесении</w:t>
      </w:r>
      <w:proofErr w:type="gramEnd"/>
      <w:r w:rsidRPr="005C53FB">
        <w:rPr>
          <w:rFonts w:eastAsia="Calibri"/>
          <w:sz w:val="28"/>
          <w:szCs w:val="24"/>
          <w:lang w:eastAsia="en-US"/>
        </w:rPr>
        <w:t xml:space="preserve"> в Устав города-героя Волгограда указанных изменений и дополнений.</w:t>
      </w:r>
      <w:r w:rsidR="00AF7DCC" w:rsidRPr="005C53FB">
        <w:rPr>
          <w:rFonts w:eastAsia="Calibri"/>
          <w:sz w:val="28"/>
          <w:szCs w:val="24"/>
          <w:lang w:eastAsia="en-US"/>
        </w:rPr>
        <w:t>».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1.6. В статье 23 Устава города-героя Волгограда: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1.6.1. Абзац второй пункта 1 изложить в следующей редакции: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 xml:space="preserve">«Установленная численность депутатов городской Думы – </w:t>
      </w:r>
      <w:r w:rsidR="005C53FB" w:rsidRPr="005C53FB">
        <w:rPr>
          <w:sz w:val="28"/>
          <w:szCs w:val="28"/>
        </w:rPr>
        <w:t xml:space="preserve">                        </w:t>
      </w:r>
      <w:r w:rsidRPr="005C53FB">
        <w:rPr>
          <w:sz w:val="28"/>
          <w:szCs w:val="28"/>
        </w:rPr>
        <w:t>36 депутатов</w:t>
      </w:r>
      <w:proofErr w:type="gramStart"/>
      <w:r w:rsidRPr="005C53FB">
        <w:rPr>
          <w:sz w:val="28"/>
          <w:szCs w:val="28"/>
        </w:rPr>
        <w:t>.».</w:t>
      </w:r>
      <w:proofErr w:type="gramEnd"/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1.6.2. Пункт 2 изложить в следующей редакции: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«2. Депутаты городской Думы избираются по смешанной избирательной системе.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 xml:space="preserve">18 депутатов городской Думы избираются по мажоритарной избирательной системе относительного большинства с образованием </w:t>
      </w:r>
      <w:r w:rsidRPr="005C53FB">
        <w:rPr>
          <w:sz w:val="28"/>
          <w:szCs w:val="28"/>
        </w:rPr>
        <w:lastRenderedPageBreak/>
        <w:t xml:space="preserve">одномандатных избирательных округов (один избирательный округ </w:t>
      </w:r>
      <w:r w:rsidR="00DB589C" w:rsidRPr="005C53FB">
        <w:rPr>
          <w:sz w:val="28"/>
          <w:szCs w:val="28"/>
        </w:rPr>
        <w:t>–</w:t>
      </w:r>
      <w:r w:rsidRPr="005C53FB">
        <w:rPr>
          <w:sz w:val="28"/>
          <w:szCs w:val="28"/>
        </w:rPr>
        <w:t xml:space="preserve"> один депутат).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18 депутатов городской Думы избираются по единому избирательному округу пропорционально числу голосов, поданных за списки кандидатов в депутаты, выдвинутые политическими партиями (их региональными отделениями или иными структурными подразделениями)</w:t>
      </w:r>
      <w:proofErr w:type="gramStart"/>
      <w:r w:rsidRPr="005C53FB">
        <w:rPr>
          <w:sz w:val="28"/>
          <w:szCs w:val="28"/>
        </w:rPr>
        <w:t>.»</w:t>
      </w:r>
      <w:proofErr w:type="gramEnd"/>
      <w:r w:rsidRPr="005C53FB">
        <w:rPr>
          <w:sz w:val="28"/>
          <w:szCs w:val="28"/>
        </w:rPr>
        <w:t>.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1.7. В пункте 2 статьи 24 Устава города-героя Волгограда: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1.7.1. В подпункте 11 слова «; установление порядка осуществления муниципального земельного контроля в границах городского округа Волгоград» исключить.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>1.7.2. Подпункт 29 признать утратившим силу.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1.8. В статье 27 Устава города-героя Волгограда: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1.8.1. Подпункт 2 пункта 2 изложить в следующей редакции: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proofErr w:type="gramStart"/>
      <w:r w:rsidRPr="005C53FB">
        <w:rPr>
          <w:rFonts w:eastAsia="Calibri"/>
          <w:sz w:val="28"/>
          <w:szCs w:val="22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Волгоградской области,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5C53FB">
        <w:rPr>
          <w:rFonts w:eastAsia="Calibri"/>
          <w:sz w:val="28"/>
          <w:szCs w:val="22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Волгограда</w:t>
      </w:r>
      <w:proofErr w:type="gramStart"/>
      <w:r w:rsidRPr="005C53FB">
        <w:rPr>
          <w:rFonts w:eastAsia="Calibri"/>
          <w:sz w:val="28"/>
          <w:szCs w:val="22"/>
        </w:rPr>
        <w:t>;»</w:t>
      </w:r>
      <w:proofErr w:type="gramEnd"/>
      <w:r w:rsidRPr="005C53FB">
        <w:rPr>
          <w:rFonts w:eastAsia="Calibri"/>
          <w:sz w:val="28"/>
          <w:szCs w:val="22"/>
        </w:rPr>
        <w:t>.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1.8.2. Дополнить пунктами 2</w:t>
      </w:r>
      <w:r w:rsidRPr="005C53FB">
        <w:rPr>
          <w:rFonts w:eastAsia="Calibri"/>
          <w:sz w:val="28"/>
          <w:szCs w:val="22"/>
          <w:vertAlign w:val="superscript"/>
        </w:rPr>
        <w:t>3</w:t>
      </w:r>
      <w:r w:rsidRPr="005C53FB">
        <w:rPr>
          <w:rFonts w:eastAsia="Calibri"/>
          <w:sz w:val="28"/>
          <w:szCs w:val="22"/>
        </w:rPr>
        <w:t xml:space="preserve"> – 2</w:t>
      </w:r>
      <w:r w:rsidRPr="005C53FB">
        <w:rPr>
          <w:rFonts w:eastAsia="Calibri"/>
          <w:sz w:val="28"/>
          <w:szCs w:val="22"/>
          <w:vertAlign w:val="superscript"/>
        </w:rPr>
        <w:t>5</w:t>
      </w:r>
      <w:r w:rsidRPr="005C53FB">
        <w:rPr>
          <w:rFonts w:eastAsia="Calibri"/>
          <w:sz w:val="28"/>
          <w:szCs w:val="22"/>
        </w:rPr>
        <w:t xml:space="preserve"> следующего содержания: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«2</w:t>
      </w:r>
      <w:r w:rsidRPr="005C53FB">
        <w:rPr>
          <w:rFonts w:eastAsia="Calibri"/>
          <w:sz w:val="28"/>
          <w:szCs w:val="22"/>
          <w:vertAlign w:val="superscript"/>
        </w:rPr>
        <w:t>3</w:t>
      </w:r>
      <w:r w:rsidRPr="005C53FB">
        <w:rPr>
          <w:rFonts w:eastAsia="Calibri"/>
          <w:sz w:val="28"/>
          <w:szCs w:val="22"/>
        </w:rPr>
        <w:t>.</w:t>
      </w:r>
      <w:r w:rsidRPr="005C53FB">
        <w:rPr>
          <w:rFonts w:eastAsia="Calibri"/>
          <w:sz w:val="28"/>
          <w:szCs w:val="22"/>
          <w:vertAlign w:val="superscript"/>
        </w:rPr>
        <w:t xml:space="preserve"> </w:t>
      </w:r>
      <w:r w:rsidRPr="005C53FB">
        <w:rPr>
          <w:rFonts w:eastAsia="Calibri"/>
          <w:sz w:val="28"/>
          <w:szCs w:val="22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депутатами городской Думы, проводится по решению Губернатора Волгоградской области в порядке, установленном законом Волгоградской области.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2</w:t>
      </w:r>
      <w:r w:rsidRPr="005C53FB">
        <w:rPr>
          <w:rFonts w:eastAsia="Calibri"/>
          <w:sz w:val="28"/>
          <w:szCs w:val="22"/>
          <w:vertAlign w:val="superscript"/>
        </w:rPr>
        <w:t>4</w:t>
      </w:r>
      <w:r w:rsidRPr="005C53FB">
        <w:rPr>
          <w:rFonts w:eastAsia="Calibri"/>
          <w:sz w:val="28"/>
          <w:szCs w:val="22"/>
        </w:rPr>
        <w:t xml:space="preserve">. </w:t>
      </w:r>
      <w:proofErr w:type="gramStart"/>
      <w:r w:rsidRPr="005C53FB">
        <w:rPr>
          <w:rFonts w:eastAsia="Calibri"/>
          <w:sz w:val="28"/>
          <w:szCs w:val="22"/>
        </w:rPr>
        <w:t>При выявлении в результате проверки, проведенной в соответствии с пунктом 2</w:t>
      </w:r>
      <w:r w:rsidRPr="005C53FB">
        <w:rPr>
          <w:rFonts w:eastAsia="Calibri"/>
          <w:sz w:val="28"/>
          <w:szCs w:val="22"/>
          <w:vertAlign w:val="superscript"/>
        </w:rPr>
        <w:t>3</w:t>
      </w:r>
      <w:r w:rsidRPr="005C53FB">
        <w:rPr>
          <w:rFonts w:eastAsia="Calibri"/>
          <w:sz w:val="28"/>
          <w:szCs w:val="22"/>
        </w:rPr>
        <w:t xml:space="preserve"> настоящей статьи, фактов несоблюдения ограничений, запретов, неисполнения обязанностей, которые установлены Федеральными </w:t>
      </w:r>
      <w:hyperlink r:id="rId10" w:history="1">
        <w:r w:rsidRPr="005C53FB">
          <w:rPr>
            <w:rFonts w:eastAsia="Calibri"/>
            <w:sz w:val="28"/>
            <w:szCs w:val="22"/>
          </w:rPr>
          <w:t>законам</w:t>
        </w:r>
      </w:hyperlink>
      <w:r w:rsidRPr="005C53FB">
        <w:rPr>
          <w:rFonts w:eastAsia="Calibri"/>
          <w:sz w:val="28"/>
          <w:szCs w:val="22"/>
        </w:rPr>
        <w:t xml:space="preserve">и </w:t>
      </w:r>
      <w:r w:rsidR="00823C74" w:rsidRPr="005C53FB">
        <w:rPr>
          <w:rFonts w:eastAsia="Calibri"/>
          <w:sz w:val="28"/>
          <w:szCs w:val="22"/>
        </w:rPr>
        <w:t xml:space="preserve">              </w:t>
      </w:r>
      <w:r w:rsidRPr="005C53FB">
        <w:rPr>
          <w:rFonts w:eastAsia="Calibri"/>
          <w:sz w:val="28"/>
          <w:szCs w:val="22"/>
        </w:rPr>
        <w:t xml:space="preserve">от 25 декабря 2008 г. № 273-ФЗ «О противодействии коррупции», от 03 декабря 2012 г. № 230-ФЗ «О контроле за соответствием расходов лиц, замещающих государственные должности, и иных лиц их доходам», от 07 мая 2013 г. </w:t>
      </w:r>
      <w:r w:rsidR="00592453" w:rsidRPr="005C53FB">
        <w:rPr>
          <w:rFonts w:eastAsia="Calibri"/>
          <w:sz w:val="28"/>
          <w:szCs w:val="22"/>
        </w:rPr>
        <w:t xml:space="preserve">                      </w:t>
      </w:r>
      <w:r w:rsidRPr="005C53FB">
        <w:rPr>
          <w:rFonts w:eastAsia="Calibri"/>
          <w:sz w:val="28"/>
          <w:szCs w:val="22"/>
        </w:rPr>
        <w:t>№ 79-ФЗ «О</w:t>
      </w:r>
      <w:proofErr w:type="gramEnd"/>
      <w:r w:rsidRPr="005C53FB">
        <w:rPr>
          <w:rFonts w:eastAsia="Calibri"/>
          <w:sz w:val="28"/>
          <w:szCs w:val="22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Волгоградской области обращается с заявлением о досрочном прекращении полномочий депутата городской Думы в городскую Думу или в суд.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lastRenderedPageBreak/>
        <w:t>2</w:t>
      </w:r>
      <w:r w:rsidRPr="005C53FB">
        <w:rPr>
          <w:rFonts w:eastAsia="Calibri"/>
          <w:sz w:val="28"/>
          <w:szCs w:val="22"/>
          <w:vertAlign w:val="superscript"/>
        </w:rPr>
        <w:t>5</w:t>
      </w:r>
      <w:r w:rsidRPr="005C53FB">
        <w:rPr>
          <w:rFonts w:eastAsia="Calibri"/>
          <w:sz w:val="28"/>
          <w:szCs w:val="22"/>
        </w:rPr>
        <w:t>. Сведения о доходах, расходах, об имуществе и обязательствах имущественного характера, представленные депутатами городской Думы, размещаются на официальном сайте городской Думы в информационно-телекоммуникационной сети Интернет и (или) предоставляются для опубликования средствам массовой информации Волгограда в порядке, определяемом муниципальными правовыми актами Волгограда</w:t>
      </w:r>
      <w:proofErr w:type="gramStart"/>
      <w:r w:rsidRPr="005C53FB">
        <w:rPr>
          <w:rFonts w:eastAsia="Calibri"/>
          <w:sz w:val="28"/>
          <w:szCs w:val="22"/>
        </w:rPr>
        <w:t>.».</w:t>
      </w:r>
      <w:proofErr w:type="gramEnd"/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1.8.3. Пункт 7 дополнить абзацем следующего содержания: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«В случае обращения Губернатора Волгоградской области с заявлением о досрочном прекращении полномочий депутата городской Думы днем появления основания для досрочного прекращения полномочий является день поступления в городскую Думу данного заявления</w:t>
      </w:r>
      <w:proofErr w:type="gramStart"/>
      <w:r w:rsidRPr="005C53FB">
        <w:rPr>
          <w:rFonts w:eastAsia="Calibri"/>
          <w:sz w:val="28"/>
          <w:szCs w:val="22"/>
        </w:rPr>
        <w:t>.».</w:t>
      </w:r>
      <w:proofErr w:type="gramEnd"/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1.9. Пункт 3 статьи 28 Устава города-героя Волгограда дополнить абзацем следующего содержания: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«Председатель городской Думы осуществляет свои полномочия на постоянной основе</w:t>
      </w:r>
      <w:proofErr w:type="gramStart"/>
      <w:r w:rsidRPr="005C53FB">
        <w:rPr>
          <w:sz w:val="28"/>
          <w:szCs w:val="28"/>
        </w:rPr>
        <w:t>.».</w:t>
      </w:r>
      <w:proofErr w:type="gramEnd"/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1.10. Пункт 1 статьи 30 Устава города-героя Волгограда дополнить абзацем следующего содержания: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«Первый заместитель, заместители председателя городской Думы осуществляют свои полномочия на постоянной основе</w:t>
      </w:r>
      <w:proofErr w:type="gramStart"/>
      <w:r w:rsidRPr="005C53FB">
        <w:rPr>
          <w:sz w:val="28"/>
          <w:szCs w:val="28"/>
        </w:rPr>
        <w:t xml:space="preserve">.». </w:t>
      </w:r>
      <w:proofErr w:type="gramEnd"/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 xml:space="preserve">1.11. Статью 35 Устава города-героя Волгограда дополнить </w:t>
      </w:r>
      <w:r w:rsidR="005C53FB" w:rsidRPr="005C53FB">
        <w:rPr>
          <w:rFonts w:eastAsia="Calibri"/>
          <w:sz w:val="28"/>
          <w:szCs w:val="22"/>
        </w:rPr>
        <w:t xml:space="preserve">          </w:t>
      </w:r>
      <w:r w:rsidRPr="005C53FB">
        <w:rPr>
          <w:rFonts w:eastAsia="Calibri"/>
          <w:sz w:val="28"/>
          <w:szCs w:val="22"/>
        </w:rPr>
        <w:t>пунктами 2</w:t>
      </w:r>
      <w:r w:rsidRPr="005C53FB">
        <w:rPr>
          <w:rFonts w:eastAsia="Calibri"/>
          <w:sz w:val="28"/>
          <w:szCs w:val="22"/>
          <w:vertAlign w:val="superscript"/>
        </w:rPr>
        <w:t>1</w:t>
      </w:r>
      <w:r w:rsidRPr="005C53FB">
        <w:rPr>
          <w:rFonts w:eastAsia="Calibri"/>
          <w:sz w:val="28"/>
          <w:szCs w:val="22"/>
        </w:rPr>
        <w:t xml:space="preserve"> – 2</w:t>
      </w:r>
      <w:r w:rsidRPr="005C53FB">
        <w:rPr>
          <w:rFonts w:eastAsia="Calibri"/>
          <w:sz w:val="28"/>
          <w:szCs w:val="22"/>
          <w:vertAlign w:val="superscript"/>
        </w:rPr>
        <w:t>5</w:t>
      </w:r>
      <w:r w:rsidRPr="005C53FB">
        <w:rPr>
          <w:rFonts w:eastAsia="Calibri"/>
          <w:sz w:val="28"/>
          <w:szCs w:val="22"/>
        </w:rPr>
        <w:t xml:space="preserve"> следующего содержания: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«2</w:t>
      </w:r>
      <w:r w:rsidRPr="005C53FB">
        <w:rPr>
          <w:rFonts w:eastAsia="Calibri"/>
          <w:sz w:val="28"/>
          <w:szCs w:val="22"/>
          <w:vertAlign w:val="superscript"/>
        </w:rPr>
        <w:t>1</w:t>
      </w:r>
      <w:r w:rsidRPr="005C53FB">
        <w:rPr>
          <w:rFonts w:eastAsia="Calibri"/>
          <w:sz w:val="28"/>
          <w:szCs w:val="22"/>
        </w:rPr>
        <w:t>. Главе Волгограда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2</w:t>
      </w:r>
      <w:r w:rsidRPr="005C53FB">
        <w:rPr>
          <w:rFonts w:eastAsia="Calibri"/>
          <w:sz w:val="28"/>
          <w:szCs w:val="22"/>
          <w:vertAlign w:val="superscript"/>
        </w:rPr>
        <w:t>2</w:t>
      </w:r>
      <w:r w:rsidRPr="005C53FB">
        <w:rPr>
          <w:rFonts w:eastAsia="Calibri"/>
          <w:sz w:val="28"/>
          <w:szCs w:val="22"/>
        </w:rPr>
        <w:t xml:space="preserve">. Глава Волгограда </w:t>
      </w:r>
      <w:proofErr w:type="gramStart"/>
      <w:r w:rsidRPr="005C53FB">
        <w:rPr>
          <w:rFonts w:eastAsia="Calibri"/>
          <w:sz w:val="28"/>
          <w:szCs w:val="22"/>
        </w:rPr>
        <w:t>обязан</w:t>
      </w:r>
      <w:proofErr w:type="gramEnd"/>
      <w:r w:rsidRPr="005C53FB">
        <w:rPr>
          <w:rFonts w:eastAsia="Calibri"/>
          <w:sz w:val="28"/>
          <w:szCs w:val="22"/>
        </w:rPr>
        <w:t>: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 несовершеннолетних детей в порядке, установленном нормативными правовыми актами Российской Федерации;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 xml:space="preserve">представлять сведения о своих расходах, а также о расходах своей супруги (супруга) и несовершеннолетних детей в отношении сделок, предусмотренных Федеральным </w:t>
      </w:r>
      <w:hyperlink r:id="rId11" w:history="1">
        <w:r w:rsidRPr="005C53FB">
          <w:rPr>
            <w:rFonts w:eastAsia="Calibri"/>
            <w:sz w:val="28"/>
            <w:szCs w:val="22"/>
          </w:rPr>
          <w:t>законом</w:t>
        </w:r>
      </w:hyperlink>
      <w:r w:rsidRPr="005C53FB">
        <w:rPr>
          <w:rFonts w:eastAsia="Calibri"/>
          <w:sz w:val="28"/>
          <w:szCs w:val="22"/>
        </w:rPr>
        <w:t xml:space="preserve"> от 03 декабря 2012 г. № 230-ФЗ «О </w:t>
      </w:r>
      <w:proofErr w:type="gramStart"/>
      <w:r w:rsidRPr="005C53FB">
        <w:rPr>
          <w:rFonts w:eastAsia="Calibri"/>
          <w:sz w:val="28"/>
          <w:szCs w:val="22"/>
        </w:rPr>
        <w:t>контроле за</w:t>
      </w:r>
      <w:proofErr w:type="gramEnd"/>
      <w:r w:rsidRPr="005C53FB">
        <w:rPr>
          <w:rFonts w:eastAsia="Calibri"/>
          <w:sz w:val="28"/>
          <w:szCs w:val="22"/>
        </w:rPr>
        <w:t xml:space="preserve"> соответствием расходов лиц, замещающих государственные должности, и иных лиц их доходам»;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2</w:t>
      </w:r>
      <w:r w:rsidRPr="005C53FB">
        <w:rPr>
          <w:rFonts w:eastAsia="Calibri"/>
          <w:sz w:val="28"/>
          <w:szCs w:val="22"/>
          <w:vertAlign w:val="superscript"/>
        </w:rPr>
        <w:t>3</w:t>
      </w:r>
      <w:r w:rsidRPr="005C53FB">
        <w:rPr>
          <w:rFonts w:eastAsia="Calibri"/>
          <w:sz w:val="28"/>
          <w:szCs w:val="22"/>
        </w:rPr>
        <w:t>.</w:t>
      </w:r>
      <w:r w:rsidRPr="005C53FB">
        <w:rPr>
          <w:rFonts w:eastAsia="Calibri"/>
          <w:sz w:val="28"/>
          <w:szCs w:val="22"/>
          <w:vertAlign w:val="superscript"/>
        </w:rPr>
        <w:t xml:space="preserve"> </w:t>
      </w:r>
      <w:r w:rsidRPr="005C53FB">
        <w:rPr>
          <w:rFonts w:eastAsia="Calibri"/>
          <w:sz w:val="28"/>
          <w:szCs w:val="22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Волгограда, проводится по решению Губернатора </w:t>
      </w:r>
      <w:r w:rsidRPr="005C53FB">
        <w:rPr>
          <w:rFonts w:eastAsia="Calibri"/>
          <w:sz w:val="28"/>
          <w:szCs w:val="22"/>
        </w:rPr>
        <w:lastRenderedPageBreak/>
        <w:t>Волгоградской области в порядке, установленном законом Волгоградской области.</w:t>
      </w:r>
    </w:p>
    <w:p w:rsidR="00430A92" w:rsidRPr="005C53FB" w:rsidRDefault="00430A92" w:rsidP="005C53FB">
      <w:pPr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2</w:t>
      </w:r>
      <w:r w:rsidRPr="005C53FB">
        <w:rPr>
          <w:rFonts w:eastAsia="Calibri"/>
          <w:sz w:val="28"/>
          <w:szCs w:val="22"/>
          <w:vertAlign w:val="superscript"/>
        </w:rPr>
        <w:t>4</w:t>
      </w:r>
      <w:r w:rsidRPr="005C53FB">
        <w:rPr>
          <w:rFonts w:eastAsia="Calibri"/>
          <w:sz w:val="28"/>
          <w:szCs w:val="22"/>
        </w:rPr>
        <w:t xml:space="preserve">. </w:t>
      </w:r>
      <w:proofErr w:type="gramStart"/>
      <w:r w:rsidRPr="005C53FB">
        <w:rPr>
          <w:rFonts w:eastAsia="Calibri"/>
          <w:sz w:val="28"/>
          <w:szCs w:val="22"/>
        </w:rPr>
        <w:t>При выявлении в результате проверки, проведенной в соответствии с пунктом 2</w:t>
      </w:r>
      <w:r w:rsidRPr="005C53FB">
        <w:rPr>
          <w:rFonts w:eastAsia="Calibri"/>
          <w:sz w:val="28"/>
          <w:szCs w:val="22"/>
          <w:vertAlign w:val="superscript"/>
        </w:rPr>
        <w:t>3</w:t>
      </w:r>
      <w:r w:rsidRPr="005C53FB">
        <w:rPr>
          <w:rFonts w:eastAsia="Calibri"/>
          <w:sz w:val="28"/>
          <w:szCs w:val="22"/>
        </w:rPr>
        <w:t xml:space="preserve"> настоящей статьи, фактов несоблюдения ограничений, запретов, неисполнения обязанностей, которые установлены Федеральными </w:t>
      </w:r>
      <w:hyperlink r:id="rId12" w:history="1">
        <w:r w:rsidRPr="005C53FB">
          <w:rPr>
            <w:rFonts w:eastAsia="Calibri"/>
            <w:sz w:val="28"/>
            <w:szCs w:val="22"/>
          </w:rPr>
          <w:t>законам</w:t>
        </w:r>
      </w:hyperlink>
      <w:r w:rsidRPr="005C53FB">
        <w:rPr>
          <w:rFonts w:eastAsia="Calibri"/>
          <w:sz w:val="28"/>
          <w:szCs w:val="22"/>
        </w:rPr>
        <w:t xml:space="preserve">и </w:t>
      </w:r>
      <w:r w:rsidR="00574681" w:rsidRPr="005C53FB">
        <w:rPr>
          <w:rFonts w:eastAsia="Calibri"/>
          <w:sz w:val="28"/>
          <w:szCs w:val="22"/>
        </w:rPr>
        <w:t xml:space="preserve">              </w:t>
      </w:r>
      <w:r w:rsidRPr="005C53FB">
        <w:rPr>
          <w:rFonts w:eastAsia="Calibri"/>
          <w:sz w:val="28"/>
          <w:szCs w:val="22"/>
        </w:rPr>
        <w:t xml:space="preserve">от 25 декабря 2008 г. № 273-ФЗ «О противодействии коррупции», от 03 декабря 2012 г. № 230-ФЗ «О контроле за соответствием расходов лиц, замещающих государственные должности, и иных лиц их доходам», от 07 мая 2013 г. </w:t>
      </w:r>
      <w:r w:rsidR="00574681" w:rsidRPr="005C53FB">
        <w:rPr>
          <w:rFonts w:eastAsia="Calibri"/>
          <w:sz w:val="28"/>
          <w:szCs w:val="22"/>
        </w:rPr>
        <w:t xml:space="preserve">                      </w:t>
      </w:r>
      <w:r w:rsidRPr="005C53FB">
        <w:rPr>
          <w:rFonts w:eastAsia="Calibri"/>
          <w:sz w:val="28"/>
          <w:szCs w:val="22"/>
        </w:rPr>
        <w:t>№ 79-ФЗ «О</w:t>
      </w:r>
      <w:proofErr w:type="gramEnd"/>
      <w:r w:rsidRPr="005C53FB">
        <w:rPr>
          <w:rFonts w:eastAsia="Calibri"/>
          <w:sz w:val="28"/>
          <w:szCs w:val="22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Волгоградской области обращается с заявлением о досрочном прекращении полномочий главы Волгограда в городскую Думу или в суд.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</w:rPr>
      </w:pPr>
      <w:r w:rsidRPr="005C53FB">
        <w:rPr>
          <w:rFonts w:eastAsia="Calibri"/>
          <w:sz w:val="28"/>
          <w:szCs w:val="22"/>
        </w:rPr>
        <w:t>2</w:t>
      </w:r>
      <w:r w:rsidRPr="005C53FB">
        <w:rPr>
          <w:rFonts w:eastAsia="Calibri"/>
          <w:sz w:val="28"/>
          <w:szCs w:val="22"/>
          <w:vertAlign w:val="superscript"/>
        </w:rPr>
        <w:t>5</w:t>
      </w:r>
      <w:r w:rsidRPr="005C53FB">
        <w:rPr>
          <w:rFonts w:eastAsia="Calibri"/>
          <w:sz w:val="28"/>
          <w:szCs w:val="22"/>
        </w:rPr>
        <w:t>. Сведения о доходах, расходах, об имуществе и обязательствах имущественного характера, представленные главой Волгограда, размещаются на официальном сайте администрации Волгограда в информационно-телекоммуникационной сети Интернет и (или) предоставляются для опубликования средствам массовой информации Волгограда в порядке, определяемом муниципальными правовыми актами Волгограда</w:t>
      </w:r>
      <w:proofErr w:type="gramStart"/>
      <w:r w:rsidRPr="005C53FB">
        <w:rPr>
          <w:rFonts w:eastAsia="Calibri"/>
          <w:sz w:val="28"/>
          <w:szCs w:val="22"/>
        </w:rPr>
        <w:t>.».</w:t>
      </w:r>
      <w:proofErr w:type="gramEnd"/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>1.12. В статье 39 Устава города-героя Волгограда: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 xml:space="preserve">1.12.1. Подпункт </w:t>
      </w:r>
      <w:r w:rsidR="00574681" w:rsidRPr="005C53FB">
        <w:rPr>
          <w:sz w:val="28"/>
          <w:szCs w:val="24"/>
        </w:rPr>
        <w:t>1 пункта 2 дополнить словами «</w:t>
      </w:r>
      <w:r w:rsidR="00432015">
        <w:rPr>
          <w:sz w:val="28"/>
          <w:szCs w:val="24"/>
        </w:rPr>
        <w:t xml:space="preserve">; </w:t>
      </w:r>
      <w:r w:rsidRPr="005C53FB">
        <w:rPr>
          <w:sz w:val="28"/>
          <w:szCs w:val="24"/>
        </w:rPr>
        <w:t>утверждение положений об оплате труда работников муниципальных учреждений и иных положений (порядков), связанных с предоставлением гарантий и компенсаций работникам муниципальных учреждений при исполнении ими трудовых обязанностей».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>1.12.2. В пункте 5: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 xml:space="preserve">1) </w:t>
      </w:r>
      <w:r w:rsidR="001D063E" w:rsidRPr="005C53FB">
        <w:rPr>
          <w:sz w:val="28"/>
          <w:szCs w:val="24"/>
        </w:rPr>
        <w:t>в</w:t>
      </w:r>
      <w:r w:rsidRPr="005C53FB">
        <w:rPr>
          <w:sz w:val="28"/>
          <w:szCs w:val="24"/>
        </w:rPr>
        <w:t xml:space="preserve"> подпункте 5 слова «за использованием и охраной земель в границах городского округа Волгоград в соответствии с порядком, установленным городской Думой» заменить словами «в отношении объектов земельных отношений, расположенных в границ</w:t>
      </w:r>
      <w:r w:rsidR="001D063E" w:rsidRPr="005C53FB">
        <w:rPr>
          <w:sz w:val="28"/>
          <w:szCs w:val="24"/>
        </w:rPr>
        <w:t>ах городского округа Волгоград»;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 xml:space="preserve">2) </w:t>
      </w:r>
      <w:r w:rsidR="001D063E" w:rsidRPr="005C53FB">
        <w:rPr>
          <w:sz w:val="28"/>
          <w:szCs w:val="24"/>
        </w:rPr>
        <w:t>п</w:t>
      </w:r>
      <w:r w:rsidRPr="005C53FB">
        <w:rPr>
          <w:sz w:val="28"/>
          <w:szCs w:val="24"/>
        </w:rPr>
        <w:t>одпункт 16 после слова «установление» дополнить сл</w:t>
      </w:r>
      <w:r w:rsidR="001D063E" w:rsidRPr="005C53FB">
        <w:rPr>
          <w:sz w:val="28"/>
          <w:szCs w:val="24"/>
        </w:rPr>
        <w:t>овами «и прекращение»;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 xml:space="preserve">3) </w:t>
      </w:r>
      <w:r w:rsidR="001D063E" w:rsidRPr="005C53FB">
        <w:rPr>
          <w:sz w:val="28"/>
          <w:szCs w:val="24"/>
        </w:rPr>
        <w:t>п</w:t>
      </w:r>
      <w:r w:rsidRPr="005C53FB">
        <w:rPr>
          <w:sz w:val="28"/>
          <w:szCs w:val="24"/>
        </w:rPr>
        <w:t>одпункт 17 изложить в следующей редакции:</w:t>
      </w:r>
    </w:p>
    <w:p w:rsidR="00430A92" w:rsidRPr="005C53FB" w:rsidRDefault="00430A92" w:rsidP="005C53FB">
      <w:pPr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>«17) участие в организации деятельности по сбору (в том числе раздельному сбору), транспортированию, обработке, утилизации, обезвреживанию, захоронению</w:t>
      </w:r>
      <w:r w:rsidR="001D063E" w:rsidRPr="005C53FB">
        <w:rPr>
          <w:sz w:val="28"/>
          <w:szCs w:val="24"/>
        </w:rPr>
        <w:t xml:space="preserve"> твердых коммунальных отходов</w:t>
      </w:r>
      <w:proofErr w:type="gramStart"/>
      <w:r w:rsidR="001D063E" w:rsidRPr="005C53FB">
        <w:rPr>
          <w:sz w:val="28"/>
          <w:szCs w:val="24"/>
        </w:rPr>
        <w:t>;»</w:t>
      </w:r>
      <w:proofErr w:type="gramEnd"/>
      <w:r w:rsidR="001D063E" w:rsidRPr="005C53FB">
        <w:rPr>
          <w:sz w:val="28"/>
          <w:szCs w:val="24"/>
        </w:rPr>
        <w:t>;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 xml:space="preserve">4) </w:t>
      </w:r>
      <w:r w:rsidR="001D063E" w:rsidRPr="005C53FB">
        <w:rPr>
          <w:sz w:val="28"/>
          <w:szCs w:val="24"/>
        </w:rPr>
        <w:t>п</w:t>
      </w:r>
      <w:r w:rsidRPr="005C53FB">
        <w:rPr>
          <w:sz w:val="28"/>
          <w:szCs w:val="24"/>
        </w:rPr>
        <w:t>одпункт 19 после слов «территорий местного значения» дополнить словами «в порядке, установле</w:t>
      </w:r>
      <w:r w:rsidR="001D063E" w:rsidRPr="005C53FB">
        <w:rPr>
          <w:sz w:val="28"/>
          <w:szCs w:val="24"/>
        </w:rPr>
        <w:t>нном администрацией Волгограда»;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 xml:space="preserve">5) </w:t>
      </w:r>
      <w:r w:rsidR="001D063E" w:rsidRPr="005C53FB">
        <w:rPr>
          <w:sz w:val="28"/>
          <w:szCs w:val="24"/>
        </w:rPr>
        <w:t>п</w:t>
      </w:r>
      <w:r w:rsidRPr="005C53FB">
        <w:rPr>
          <w:sz w:val="28"/>
          <w:szCs w:val="24"/>
        </w:rPr>
        <w:t>одпункт 23 после слов «лесного контроля» дополнить словами «в порядке, установленном администрацией Волгограда».</w:t>
      </w:r>
    </w:p>
    <w:p w:rsidR="00430A92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 xml:space="preserve">1.12.3. Подпункт 3 пункта 6 после слов «осуществление муниципального </w:t>
      </w:r>
      <w:proofErr w:type="gramStart"/>
      <w:r w:rsidRPr="005C53FB">
        <w:rPr>
          <w:sz w:val="28"/>
          <w:szCs w:val="24"/>
        </w:rPr>
        <w:t>контроля за</w:t>
      </w:r>
      <w:proofErr w:type="gramEnd"/>
      <w:r w:rsidRPr="005C53FB">
        <w:rPr>
          <w:sz w:val="28"/>
          <w:szCs w:val="24"/>
        </w:rPr>
        <w:t xml:space="preserve"> сохранностью автомобильных дорог местного значения в границах городского округа Волгоград» дополнить словами «в порядке, установл</w:t>
      </w:r>
      <w:r w:rsidR="001D063E" w:rsidRPr="005C53FB">
        <w:rPr>
          <w:sz w:val="28"/>
          <w:szCs w:val="24"/>
        </w:rPr>
        <w:t>енном администрацией Волгограда</w:t>
      </w:r>
      <w:r w:rsidRPr="005C53FB">
        <w:rPr>
          <w:sz w:val="28"/>
          <w:szCs w:val="24"/>
        </w:rPr>
        <w:t>».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sz w:val="28"/>
          <w:szCs w:val="24"/>
        </w:rPr>
        <w:lastRenderedPageBreak/>
        <w:t>1.12.4. В п</w:t>
      </w:r>
      <w:r w:rsidRPr="005C53FB">
        <w:rPr>
          <w:rFonts w:eastAsia="Calibri"/>
          <w:sz w:val="28"/>
          <w:szCs w:val="24"/>
          <w:lang w:eastAsia="en-US"/>
        </w:rPr>
        <w:t xml:space="preserve">ункте 7: 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 xml:space="preserve">1) </w:t>
      </w:r>
      <w:r w:rsidR="00C4610A" w:rsidRPr="005C53FB">
        <w:rPr>
          <w:sz w:val="28"/>
          <w:szCs w:val="24"/>
        </w:rPr>
        <w:t>п</w:t>
      </w:r>
      <w:r w:rsidRPr="005C53FB">
        <w:rPr>
          <w:sz w:val="28"/>
          <w:szCs w:val="24"/>
        </w:rPr>
        <w:t>одпункт 19 после слов «жилищного контроля» дополнить словами «в порядке, установле</w:t>
      </w:r>
      <w:r w:rsidR="00C4610A" w:rsidRPr="005C53FB">
        <w:rPr>
          <w:sz w:val="28"/>
          <w:szCs w:val="24"/>
        </w:rPr>
        <w:t>нном администрацией Волгограда»;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C53FB">
        <w:rPr>
          <w:rFonts w:eastAsia="Calibri"/>
          <w:sz w:val="28"/>
          <w:szCs w:val="24"/>
          <w:lang w:eastAsia="en-US"/>
        </w:rPr>
        <w:t xml:space="preserve">2) </w:t>
      </w:r>
      <w:r w:rsidR="00C4610A" w:rsidRPr="005C53FB">
        <w:rPr>
          <w:rFonts w:eastAsia="Calibri"/>
          <w:sz w:val="28"/>
          <w:szCs w:val="24"/>
          <w:lang w:eastAsia="en-US"/>
        </w:rPr>
        <w:t>д</w:t>
      </w:r>
      <w:r w:rsidRPr="005C53FB">
        <w:rPr>
          <w:rFonts w:eastAsia="Calibri"/>
          <w:sz w:val="28"/>
          <w:szCs w:val="24"/>
          <w:lang w:eastAsia="en-US"/>
        </w:rPr>
        <w:t>ополнить подпунктом 22</w:t>
      </w:r>
      <w:r w:rsidRPr="005C53FB">
        <w:rPr>
          <w:rFonts w:eastAsia="Calibri"/>
          <w:sz w:val="28"/>
          <w:szCs w:val="24"/>
          <w:vertAlign w:val="superscript"/>
          <w:lang w:eastAsia="en-US"/>
        </w:rPr>
        <w:t>1</w:t>
      </w:r>
      <w:r w:rsidRPr="005C53FB">
        <w:rPr>
          <w:rFonts w:eastAsia="Calibri"/>
          <w:sz w:val="28"/>
          <w:szCs w:val="24"/>
          <w:lang w:eastAsia="en-US"/>
        </w:rPr>
        <w:t xml:space="preserve"> следующего содержания: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rFonts w:eastAsia="Calibri"/>
          <w:sz w:val="28"/>
          <w:szCs w:val="24"/>
          <w:lang w:eastAsia="en-US"/>
        </w:rPr>
        <w:t>«22</w:t>
      </w:r>
      <w:r w:rsidRPr="005C53FB">
        <w:rPr>
          <w:rFonts w:eastAsia="Calibri"/>
          <w:sz w:val="28"/>
          <w:szCs w:val="24"/>
          <w:vertAlign w:val="superscript"/>
          <w:lang w:eastAsia="en-US"/>
        </w:rPr>
        <w:t>1</w:t>
      </w:r>
      <w:r w:rsidRPr="005C53FB">
        <w:rPr>
          <w:rFonts w:eastAsia="Calibri"/>
          <w:sz w:val="28"/>
          <w:szCs w:val="24"/>
          <w:lang w:eastAsia="en-US"/>
        </w:rPr>
        <w:t xml:space="preserve">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13" w:history="1">
        <w:r w:rsidRPr="005C53FB">
          <w:rPr>
            <w:rFonts w:eastAsia="Calibri"/>
            <w:sz w:val="28"/>
            <w:szCs w:val="24"/>
            <w:lang w:eastAsia="en-US"/>
          </w:rPr>
          <w:t>законом</w:t>
        </w:r>
      </w:hyperlink>
      <w:r w:rsidRPr="005C53FB">
        <w:rPr>
          <w:rFonts w:eastAsia="Calibri"/>
          <w:sz w:val="28"/>
          <w:szCs w:val="24"/>
          <w:lang w:eastAsia="en-US"/>
        </w:rPr>
        <w:t xml:space="preserve"> «О теплоснабжении</w:t>
      </w:r>
      <w:r w:rsidRPr="005C53FB">
        <w:rPr>
          <w:sz w:val="28"/>
          <w:szCs w:val="24"/>
        </w:rPr>
        <w:t>»</w:t>
      </w:r>
      <w:proofErr w:type="gramStart"/>
      <w:r w:rsidRPr="005C53FB">
        <w:rPr>
          <w:sz w:val="28"/>
          <w:szCs w:val="24"/>
        </w:rPr>
        <w:t>;»</w:t>
      </w:r>
      <w:proofErr w:type="gramEnd"/>
      <w:r w:rsidRPr="005C53FB">
        <w:rPr>
          <w:sz w:val="28"/>
          <w:szCs w:val="24"/>
        </w:rPr>
        <w:t>.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>1.13. Пункт 1 статьи 48 Устава города-героя Волгограда изложить в следующей редакции:</w:t>
      </w: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>«1. Порядок принятия решений об условиях приватизации муниципального имущества Волгограда определяется решением городской Думы, носящим нормативный правовой характер, в соответствии с федеральными законами</w:t>
      </w:r>
      <w:proofErr w:type="gramStart"/>
      <w:r w:rsidRPr="005C53FB">
        <w:rPr>
          <w:sz w:val="28"/>
          <w:szCs w:val="24"/>
        </w:rPr>
        <w:t>.».</w:t>
      </w:r>
      <w:proofErr w:type="gramEnd"/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>1.14. Подпункт 4 пункта 2 статьи 58</w:t>
      </w:r>
      <w:r w:rsidRPr="005C53FB">
        <w:rPr>
          <w:sz w:val="28"/>
          <w:szCs w:val="24"/>
          <w:vertAlign w:val="superscript"/>
        </w:rPr>
        <w:t>1</w:t>
      </w:r>
      <w:r w:rsidRPr="005C53FB">
        <w:rPr>
          <w:sz w:val="28"/>
          <w:szCs w:val="24"/>
        </w:rPr>
        <w:t xml:space="preserve"> Устава города-героя Волгограда изложить в следующей редакции:</w:t>
      </w:r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4"/>
        </w:rPr>
      </w:pPr>
      <w:proofErr w:type="gramStart"/>
      <w:r w:rsidRPr="005C53FB">
        <w:rPr>
          <w:sz w:val="28"/>
          <w:szCs w:val="24"/>
        </w:rPr>
        <w:t xml:space="preserve">«4) несоблюдение ограничений, запретов, неисполнение обязанностей, которые установлены Федеральными </w:t>
      </w:r>
      <w:hyperlink r:id="rId14" w:history="1">
        <w:r w:rsidRPr="005C53FB">
          <w:rPr>
            <w:sz w:val="28"/>
            <w:szCs w:val="24"/>
          </w:rPr>
          <w:t>законам</w:t>
        </w:r>
      </w:hyperlink>
      <w:r w:rsidRPr="005C53FB">
        <w:rPr>
          <w:sz w:val="28"/>
          <w:szCs w:val="24"/>
        </w:rPr>
        <w:t>и от 25 декабря 2008 г. № 273-ФЗ «О противодействии коррупции», от 03 декабря 2012 г. № 230-ФЗ «О контроле за соответствием расходов лиц, замещающих государственные должности, и иных лиц их доходам», от 07 мая 2013 г. № 79-ФЗ «О запрете отдельным категориям лиц открывать и иметь счета (вклады), хранить наличные денежные средства</w:t>
      </w:r>
      <w:proofErr w:type="gramEnd"/>
      <w:r w:rsidRPr="005C53FB">
        <w:rPr>
          <w:sz w:val="28"/>
          <w:szCs w:val="24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5C53FB">
        <w:rPr>
          <w:sz w:val="28"/>
          <w:szCs w:val="24"/>
        </w:rPr>
        <w:t>;»</w:t>
      </w:r>
      <w:proofErr w:type="gramEnd"/>
      <w:r w:rsidRPr="005C53FB">
        <w:rPr>
          <w:sz w:val="28"/>
          <w:szCs w:val="24"/>
        </w:rPr>
        <w:t>.</w:t>
      </w:r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430A92" w:rsidRDefault="00430A92" w:rsidP="005C53FB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t xml:space="preserve">4. Настоящее решение вступает в силу с момента официального опубликования после его государственной регистрации, за исключением подпункта 1.7.2 подпункта 1.7; подпункта 1.9; подпункта 1.10; подпункта 1.12.1 подпункта 1.12; подпунктов 4), 5) подпункта 1.12.2 подпункта 1.12; </w:t>
      </w:r>
      <w:r w:rsidR="005C53FB">
        <w:rPr>
          <w:sz w:val="28"/>
          <w:szCs w:val="24"/>
        </w:rPr>
        <w:t xml:space="preserve">      </w:t>
      </w:r>
      <w:r w:rsidRPr="005C53FB">
        <w:rPr>
          <w:sz w:val="28"/>
          <w:szCs w:val="24"/>
        </w:rPr>
        <w:t>подпункта 1.12.3; подпункта 1) подпункта 1.12.4 подпункта 1.12 пункта 1 настоящего решения, которые вступают в силу по истечении срока полномочий Волгоградской городской Дум</w:t>
      </w:r>
      <w:r w:rsidR="009D4594" w:rsidRPr="005C53FB">
        <w:rPr>
          <w:sz w:val="28"/>
          <w:szCs w:val="24"/>
        </w:rPr>
        <w:t>ы, принявшей настоящее решение.</w:t>
      </w:r>
    </w:p>
    <w:p w:rsidR="00F60150" w:rsidRDefault="00F60150" w:rsidP="005C53FB">
      <w:pPr>
        <w:tabs>
          <w:tab w:val="left" w:pos="9639"/>
        </w:tabs>
        <w:ind w:firstLine="709"/>
        <w:jc w:val="both"/>
        <w:rPr>
          <w:sz w:val="28"/>
          <w:szCs w:val="24"/>
        </w:rPr>
      </w:pPr>
    </w:p>
    <w:p w:rsidR="00F60150" w:rsidRDefault="00F60150" w:rsidP="005C53FB">
      <w:pPr>
        <w:tabs>
          <w:tab w:val="left" w:pos="9639"/>
        </w:tabs>
        <w:ind w:firstLine="709"/>
        <w:jc w:val="both"/>
        <w:rPr>
          <w:sz w:val="28"/>
          <w:szCs w:val="24"/>
        </w:rPr>
      </w:pPr>
    </w:p>
    <w:p w:rsidR="00F60150" w:rsidRPr="005C53FB" w:rsidRDefault="00F60150" w:rsidP="005C53FB">
      <w:pPr>
        <w:tabs>
          <w:tab w:val="left" w:pos="9639"/>
        </w:tabs>
        <w:ind w:firstLine="709"/>
        <w:jc w:val="both"/>
        <w:rPr>
          <w:sz w:val="28"/>
          <w:szCs w:val="24"/>
        </w:rPr>
      </w:pPr>
    </w:p>
    <w:p w:rsidR="00430A92" w:rsidRPr="005C53FB" w:rsidRDefault="00430A92" w:rsidP="005C53FB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C53FB">
        <w:rPr>
          <w:sz w:val="28"/>
          <w:szCs w:val="24"/>
        </w:rPr>
        <w:lastRenderedPageBreak/>
        <w:t xml:space="preserve">5. </w:t>
      </w:r>
      <w:proofErr w:type="gramStart"/>
      <w:r w:rsidRPr="005C53FB">
        <w:rPr>
          <w:sz w:val="28"/>
          <w:szCs w:val="24"/>
        </w:rPr>
        <w:t>Положения абзаца второго пункта 1 и пункта 2 статьи 23 Устава города-героя Волгограда об установленной численности депутатов Волгоградской городской Думы, численности депутатов Волгоградской городской Думы, избираемых по мажоритарной избирательной системе относительного большинства и по единому избирательному округу (в редакции настоящего решения), применяются в отношении Волгоградской городской Думы, дата выборов которой будет назначена после вступления в силу настоящего решения.</w:t>
      </w:r>
      <w:proofErr w:type="gramEnd"/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>6.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Волгограда.</w:t>
      </w:r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C53FB">
        <w:rPr>
          <w:sz w:val="28"/>
          <w:szCs w:val="28"/>
        </w:rPr>
        <w:t xml:space="preserve">7. </w:t>
      </w:r>
      <w:proofErr w:type="gramStart"/>
      <w:r w:rsidRPr="005C53FB">
        <w:rPr>
          <w:sz w:val="28"/>
          <w:szCs w:val="28"/>
        </w:rPr>
        <w:t>Контроль за</w:t>
      </w:r>
      <w:proofErr w:type="gramEnd"/>
      <w:r w:rsidRPr="005C53FB">
        <w:rPr>
          <w:sz w:val="28"/>
          <w:szCs w:val="28"/>
        </w:rPr>
        <w:t xml:space="preserve"> исполнением настоящего решения возложить на главу Волгограда </w:t>
      </w:r>
      <w:proofErr w:type="spellStart"/>
      <w:r w:rsidRPr="005C53FB">
        <w:rPr>
          <w:sz w:val="28"/>
          <w:szCs w:val="28"/>
        </w:rPr>
        <w:t>А.В.Косолапова</w:t>
      </w:r>
      <w:proofErr w:type="spellEnd"/>
      <w:r w:rsidRPr="005C53FB">
        <w:rPr>
          <w:sz w:val="28"/>
          <w:szCs w:val="28"/>
        </w:rPr>
        <w:t>.</w:t>
      </w:r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30A92" w:rsidRPr="005C53FB" w:rsidRDefault="00430A92" w:rsidP="005C53F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30A92" w:rsidRPr="005C53FB" w:rsidRDefault="00430A92" w:rsidP="005C53FB">
      <w:pPr>
        <w:tabs>
          <w:tab w:val="left" w:pos="9639"/>
        </w:tabs>
        <w:jc w:val="both"/>
        <w:rPr>
          <w:sz w:val="28"/>
          <w:szCs w:val="28"/>
        </w:rPr>
      </w:pPr>
      <w:r w:rsidRPr="005C53FB">
        <w:rPr>
          <w:sz w:val="28"/>
          <w:szCs w:val="28"/>
        </w:rPr>
        <w:t xml:space="preserve">Глава Волгограда                                                                                 </w:t>
      </w:r>
      <w:bookmarkStart w:id="0" w:name="_GoBack"/>
      <w:bookmarkEnd w:id="0"/>
      <w:proofErr w:type="spellStart"/>
      <w:r w:rsidRPr="005C53FB">
        <w:rPr>
          <w:sz w:val="28"/>
          <w:szCs w:val="28"/>
        </w:rPr>
        <w:t>А.В.Косолапов</w:t>
      </w:r>
      <w:proofErr w:type="spellEnd"/>
    </w:p>
    <w:p w:rsidR="00430A92" w:rsidRPr="005C53FB" w:rsidRDefault="00430A92" w:rsidP="005C53FB">
      <w:pPr>
        <w:tabs>
          <w:tab w:val="left" w:pos="9639"/>
        </w:tabs>
        <w:rPr>
          <w:sz w:val="28"/>
          <w:szCs w:val="28"/>
        </w:rPr>
      </w:pPr>
    </w:p>
    <w:p w:rsidR="00430A92" w:rsidRPr="005C53FB" w:rsidRDefault="00430A92" w:rsidP="005C53FB">
      <w:pPr>
        <w:tabs>
          <w:tab w:val="left" w:pos="9639"/>
        </w:tabs>
        <w:rPr>
          <w:sz w:val="28"/>
          <w:szCs w:val="28"/>
        </w:rPr>
      </w:pPr>
    </w:p>
    <w:p w:rsidR="00430A92" w:rsidRPr="005C53FB" w:rsidRDefault="00430A92" w:rsidP="005C53FB">
      <w:pPr>
        <w:tabs>
          <w:tab w:val="left" w:pos="9639"/>
        </w:tabs>
        <w:rPr>
          <w:sz w:val="28"/>
          <w:szCs w:val="28"/>
        </w:rPr>
      </w:pPr>
    </w:p>
    <w:p w:rsidR="00533622" w:rsidRPr="005C53FB" w:rsidRDefault="00533622" w:rsidP="005C53F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533622" w:rsidRPr="005C53FB" w:rsidRDefault="00533622" w:rsidP="005C53F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533622" w:rsidRPr="005C53FB" w:rsidRDefault="00533622" w:rsidP="005C53F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533622" w:rsidRPr="005C53FB" w:rsidRDefault="00533622" w:rsidP="005C53F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30A92" w:rsidRPr="005C53FB" w:rsidRDefault="00430A92" w:rsidP="005C53F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30A92" w:rsidRDefault="00430A92" w:rsidP="005C53F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sectPr w:rsidR="00430A92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4256">
      <w:rPr>
        <w:rStyle w:val="a6"/>
        <w:noProof/>
      </w:rPr>
      <w:t>7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92202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266"/>
    <w:rsid w:val="0008531E"/>
    <w:rsid w:val="000911C3"/>
    <w:rsid w:val="000A0B7C"/>
    <w:rsid w:val="000D753F"/>
    <w:rsid w:val="0010551E"/>
    <w:rsid w:val="00186D25"/>
    <w:rsid w:val="001D063E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C541D"/>
    <w:rsid w:val="0040530C"/>
    <w:rsid w:val="00421B61"/>
    <w:rsid w:val="00430A92"/>
    <w:rsid w:val="00432015"/>
    <w:rsid w:val="004560A2"/>
    <w:rsid w:val="00482CCD"/>
    <w:rsid w:val="00492C03"/>
    <w:rsid w:val="004936B2"/>
    <w:rsid w:val="004B0A36"/>
    <w:rsid w:val="004D75D6"/>
    <w:rsid w:val="004E1268"/>
    <w:rsid w:val="00514E4C"/>
    <w:rsid w:val="00533622"/>
    <w:rsid w:val="00556EF0"/>
    <w:rsid w:val="00563AFA"/>
    <w:rsid w:val="00564B0A"/>
    <w:rsid w:val="00574681"/>
    <w:rsid w:val="005845CE"/>
    <w:rsid w:val="00592453"/>
    <w:rsid w:val="005B43EB"/>
    <w:rsid w:val="005C53FB"/>
    <w:rsid w:val="005E5400"/>
    <w:rsid w:val="00631E49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3C7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60DE"/>
    <w:rsid w:val="009078A8"/>
    <w:rsid w:val="00964FF6"/>
    <w:rsid w:val="00971734"/>
    <w:rsid w:val="009D4594"/>
    <w:rsid w:val="00A07440"/>
    <w:rsid w:val="00A25AC1"/>
    <w:rsid w:val="00AD55B0"/>
    <w:rsid w:val="00AE6D24"/>
    <w:rsid w:val="00AF7DCC"/>
    <w:rsid w:val="00B24256"/>
    <w:rsid w:val="00B537FA"/>
    <w:rsid w:val="00B86D39"/>
    <w:rsid w:val="00BA31E7"/>
    <w:rsid w:val="00C1064F"/>
    <w:rsid w:val="00C4610A"/>
    <w:rsid w:val="00C53FF7"/>
    <w:rsid w:val="00C7414B"/>
    <w:rsid w:val="00C85A85"/>
    <w:rsid w:val="00D0358D"/>
    <w:rsid w:val="00D65A16"/>
    <w:rsid w:val="00D952CD"/>
    <w:rsid w:val="00DA6C47"/>
    <w:rsid w:val="00DB589C"/>
    <w:rsid w:val="00DE6DE0"/>
    <w:rsid w:val="00DF664F"/>
    <w:rsid w:val="00E268E5"/>
    <w:rsid w:val="00E4754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0150"/>
    <w:rsid w:val="00F72BE1"/>
    <w:rsid w:val="00FB67DD"/>
    <w:rsid w:val="00FB7E3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430A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430A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291F0DCE4D72F741618E84B3077CBFAB7E36E5BD37B82C87B963EEA59HCsB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3913B35F3C4EEFCD85868575DD27AD2514B4FF3C797B7CA1CE5EE12D09s9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9523DEF34D420B532F85D4F86B98EA995C3781FB45BEBDA3A2461486N7MB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3913B35F3C4EEFCD85868575DD27AD2514B4FF3C797B7CA1CE5EE12D09s9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91F0DCE4D72F741618E84B3077CBFAB7E36E5BD37B82C87B963EEA59HCsBH" TargetMode="External"/><Relationship Id="rId14" Type="http://schemas.openxmlformats.org/officeDocument/2006/relationships/hyperlink" Target="consultantplus://offline/ref=DB88F272895F4E9966B58B7D8BF69899C35F1ED977C0847BFBFC014F32NE57L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E517AB-70A9-435D-B97E-52E8F5EE7254}"/>
</file>

<file path=customXml/itemProps2.xml><?xml version="1.0" encoding="utf-8"?>
<ds:datastoreItem xmlns:ds="http://schemas.openxmlformats.org/officeDocument/2006/customXml" ds:itemID="{7483298B-7E3A-4A12-A091-F1DC32892FCF}"/>
</file>

<file path=customXml/itemProps3.xml><?xml version="1.0" encoding="utf-8"?>
<ds:datastoreItem xmlns:ds="http://schemas.openxmlformats.org/officeDocument/2006/customXml" ds:itemID="{F2D316E0-6470-4F14-987A-4168EE61BF14}"/>
</file>

<file path=customXml/itemProps4.xml><?xml version="1.0" encoding="utf-8"?>
<ds:datastoreItem xmlns:ds="http://schemas.openxmlformats.org/officeDocument/2006/customXml" ds:itemID="{BB75C4C7-6D36-4E72-ABD2-D3158CA4C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1927</Words>
  <Characters>15105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37</cp:revision>
  <cp:lastPrinted>2012-06-05T12:24:00Z</cp:lastPrinted>
  <dcterms:created xsi:type="dcterms:W3CDTF">2016-03-28T14:00:00Z</dcterms:created>
  <dcterms:modified xsi:type="dcterms:W3CDTF">2017-10-11T06:44:00Z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