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0483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0483" w:rsidP="004B1F72">
            <w:pPr>
              <w:pStyle w:val="a9"/>
              <w:jc w:val="center"/>
            </w:pPr>
            <w:r>
              <w:t>32/10</w:t>
            </w:r>
            <w:r w:rsidR="00383C70">
              <w:t>15</w:t>
            </w:r>
          </w:p>
        </w:tc>
      </w:tr>
    </w:tbl>
    <w:p w:rsidR="004D75D6" w:rsidRDefault="004D75D6" w:rsidP="00B40A99">
      <w:pPr>
        <w:rPr>
          <w:sz w:val="28"/>
          <w:szCs w:val="28"/>
        </w:rPr>
      </w:pPr>
    </w:p>
    <w:p w:rsidR="00B40A99" w:rsidRPr="00B92F1E" w:rsidRDefault="00B40A99" w:rsidP="00B40A99">
      <w:pPr>
        <w:pStyle w:val="ad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B92F1E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2F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раздел 2 «Полномочия Департамента» </w:t>
      </w:r>
      <w:r w:rsidRPr="00B92F1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2F1E">
        <w:rPr>
          <w:rFonts w:ascii="Times New Roman" w:hAnsi="Times New Roman" w:cs="Times New Roman"/>
          <w:sz w:val="28"/>
          <w:szCs w:val="28"/>
        </w:rPr>
        <w:t xml:space="preserve"> о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B92F1E">
        <w:rPr>
          <w:rFonts w:ascii="Times New Roman" w:hAnsi="Times New Roman" w:cs="Times New Roman"/>
          <w:sz w:val="28"/>
          <w:szCs w:val="28"/>
        </w:rPr>
        <w:t>и топливно-энергетического комплекса администрации Волгограда, утвержд</w:t>
      </w:r>
      <w:r w:rsidR="00383C70">
        <w:rPr>
          <w:rFonts w:ascii="Times New Roman" w:hAnsi="Times New Roman" w:cs="Times New Roman"/>
          <w:sz w:val="28"/>
          <w:szCs w:val="28"/>
        </w:rPr>
        <w:t>е</w:t>
      </w:r>
      <w:r w:rsidRPr="00B92F1E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2F1E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92F1E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63286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 xml:space="preserve">13/393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F1E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жилищно-коммунального хозяйства и топливно-энергетического комплекса администрации Волгограда» </w:t>
      </w:r>
      <w:r w:rsidRPr="00297F19">
        <w:rPr>
          <w:rFonts w:ascii="Times New Roman" w:hAnsi="Times New Roman" w:cs="Times New Roman"/>
          <w:sz w:val="28"/>
          <w:szCs w:val="28"/>
        </w:rPr>
        <w:t>(в редакции решения Волгоградской городской Думы от 29.04.2015 №</w:t>
      </w:r>
      <w:r w:rsidR="00263286">
        <w:rPr>
          <w:rFonts w:ascii="Times New Roman" w:hAnsi="Times New Roman" w:cs="Times New Roman"/>
          <w:sz w:val="28"/>
          <w:szCs w:val="28"/>
        </w:rPr>
        <w:t xml:space="preserve"> </w:t>
      </w:r>
      <w:r w:rsidRPr="00297F19">
        <w:rPr>
          <w:rFonts w:ascii="Times New Roman" w:hAnsi="Times New Roman" w:cs="Times New Roman"/>
          <w:sz w:val="28"/>
          <w:szCs w:val="28"/>
        </w:rPr>
        <w:t>28/880)</w:t>
      </w:r>
    </w:p>
    <w:p w:rsidR="00B40A99" w:rsidRDefault="00B40A99" w:rsidP="00B40A99">
      <w:pPr>
        <w:ind w:right="5574"/>
        <w:rPr>
          <w:sz w:val="28"/>
          <w:szCs w:val="28"/>
        </w:rPr>
      </w:pPr>
    </w:p>
    <w:p w:rsidR="00B40A99" w:rsidRDefault="00B40A99" w:rsidP="00816A6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5F6D23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№</w:t>
      </w:r>
      <w:r w:rsidRPr="005F6D2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F6D2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5F6D23">
        <w:rPr>
          <w:sz w:val="28"/>
          <w:szCs w:val="28"/>
        </w:rPr>
        <w:t xml:space="preserve"> (в редакции на</w:t>
      </w:r>
      <w:r w:rsidR="00383C70">
        <w:rPr>
          <w:sz w:val="28"/>
          <w:szCs w:val="28"/>
        </w:rPr>
        <w:t xml:space="preserve"> 29.06</w:t>
      </w:r>
      <w:r>
        <w:rPr>
          <w:sz w:val="28"/>
          <w:szCs w:val="28"/>
        </w:rPr>
        <w:t>.2015</w:t>
      </w:r>
      <w:r w:rsidRPr="005F6D23">
        <w:rPr>
          <w:sz w:val="28"/>
          <w:szCs w:val="28"/>
        </w:rPr>
        <w:t>),</w:t>
      </w:r>
      <w:r w:rsidR="00383C70">
        <w:rPr>
          <w:sz w:val="28"/>
          <w:szCs w:val="28"/>
        </w:rPr>
        <w:t xml:space="preserve"> Законами</w:t>
      </w:r>
      <w:r w:rsidRPr="00B40A99">
        <w:rPr>
          <w:sz w:val="28"/>
          <w:szCs w:val="28"/>
        </w:rPr>
        <w:t xml:space="preserve"> Волгоградской области </w:t>
      </w:r>
      <w:r w:rsidR="00383C70">
        <w:rPr>
          <w:sz w:val="28"/>
          <w:szCs w:val="28"/>
        </w:rPr>
        <w:t xml:space="preserve">       </w:t>
      </w:r>
      <w:r w:rsidRPr="00B40A99">
        <w:rPr>
          <w:sz w:val="28"/>
          <w:szCs w:val="28"/>
        </w:rPr>
        <w:t>от 19</w:t>
      </w:r>
      <w:r w:rsidR="00383C70">
        <w:rPr>
          <w:sz w:val="28"/>
          <w:szCs w:val="28"/>
        </w:rPr>
        <w:t xml:space="preserve"> декабря </w:t>
      </w:r>
      <w:r w:rsidRPr="00B40A99">
        <w:rPr>
          <w:sz w:val="28"/>
          <w:szCs w:val="28"/>
        </w:rPr>
        <w:t>2013</w:t>
      </w:r>
      <w:r w:rsidR="00383C70">
        <w:rPr>
          <w:sz w:val="28"/>
          <w:szCs w:val="28"/>
        </w:rPr>
        <w:t xml:space="preserve"> г.</w:t>
      </w:r>
      <w:r w:rsidRPr="00B40A99">
        <w:rPr>
          <w:sz w:val="28"/>
          <w:szCs w:val="28"/>
        </w:rPr>
        <w:t xml:space="preserve"> № 174-ОД «Об организации проведения капитального</w:t>
      </w:r>
      <w:r w:rsidR="00383C70" w:rsidRPr="00383C70">
        <w:t xml:space="preserve"> </w:t>
      </w:r>
      <w:r w:rsidR="00383C70" w:rsidRPr="00383C70">
        <w:rPr>
          <w:sz w:val="28"/>
          <w:szCs w:val="28"/>
        </w:rPr>
        <w:t>ремонта общего имущества в многоквартирных домах, расположенных на территории Волгоградской обла</w:t>
      </w:r>
      <w:r w:rsidR="00383C70">
        <w:rPr>
          <w:sz w:val="28"/>
          <w:szCs w:val="28"/>
        </w:rPr>
        <w:t>сти» (в редакции на 22.05.2015),</w:t>
      </w:r>
      <w:r w:rsidRPr="00B40A99">
        <w:rPr>
          <w:sz w:val="28"/>
          <w:szCs w:val="28"/>
        </w:rPr>
        <w:t xml:space="preserve"> от 24</w:t>
      </w:r>
      <w:r w:rsidR="00383C70">
        <w:rPr>
          <w:sz w:val="28"/>
          <w:szCs w:val="28"/>
        </w:rPr>
        <w:t xml:space="preserve"> марта </w:t>
      </w:r>
      <w:r w:rsidRPr="00B40A99">
        <w:rPr>
          <w:sz w:val="28"/>
          <w:szCs w:val="28"/>
        </w:rPr>
        <w:t>2015</w:t>
      </w:r>
      <w:r w:rsidR="00383C70">
        <w:rPr>
          <w:sz w:val="28"/>
          <w:szCs w:val="28"/>
        </w:rPr>
        <w:t xml:space="preserve"> г.</w:t>
      </w:r>
      <w:r w:rsidRPr="00B40A99">
        <w:rPr>
          <w:sz w:val="28"/>
          <w:szCs w:val="28"/>
        </w:rPr>
        <w:t xml:space="preserve"> № 36-ОД «О внесении</w:t>
      </w:r>
      <w:proofErr w:type="gramEnd"/>
      <w:r w:rsidRPr="00B40A99">
        <w:rPr>
          <w:sz w:val="28"/>
          <w:szCs w:val="28"/>
        </w:rPr>
        <w:t xml:space="preserve"> </w:t>
      </w:r>
      <w:proofErr w:type="gramStart"/>
      <w:r w:rsidRPr="00B40A99">
        <w:rPr>
          <w:sz w:val="28"/>
          <w:szCs w:val="28"/>
        </w:rPr>
        <w:t xml:space="preserve">изменений в Закон Волгоградской области </w:t>
      </w:r>
      <w:r w:rsidR="00383C70">
        <w:rPr>
          <w:sz w:val="28"/>
          <w:szCs w:val="28"/>
        </w:rPr>
        <w:t xml:space="preserve">         </w:t>
      </w:r>
      <w:r w:rsidRPr="00B40A99">
        <w:rPr>
          <w:sz w:val="28"/>
          <w:szCs w:val="28"/>
        </w:rPr>
        <w:t>от 10 января 2014 г. №</w:t>
      </w:r>
      <w:r w:rsidR="00383C70">
        <w:rPr>
          <w:sz w:val="28"/>
          <w:szCs w:val="28"/>
        </w:rPr>
        <w:t xml:space="preserve"> </w:t>
      </w:r>
      <w:r w:rsidRPr="00B40A99">
        <w:rPr>
          <w:sz w:val="28"/>
          <w:szCs w:val="28"/>
        </w:rPr>
        <w:t xml:space="preserve">12-ОД «О наделении органов местного самоуправления отдельными государственными полномочиями Волгоградской области по организации и осуществлению государственного жилищного надзора» и статью 2.10 Кодекса Волгоградской области об административной ответственности </w:t>
      </w:r>
      <w:r w:rsidR="00383C70">
        <w:rPr>
          <w:sz w:val="28"/>
          <w:szCs w:val="28"/>
        </w:rPr>
        <w:t xml:space="preserve">     </w:t>
      </w:r>
      <w:r w:rsidRPr="00B40A99">
        <w:rPr>
          <w:sz w:val="28"/>
          <w:szCs w:val="28"/>
        </w:rPr>
        <w:t>от 11 июня 2008 г. № 1693-ОД»</w:t>
      </w:r>
      <w:r>
        <w:rPr>
          <w:sz w:val="28"/>
          <w:szCs w:val="28"/>
        </w:rPr>
        <w:t xml:space="preserve">, </w:t>
      </w:r>
      <w:r w:rsidRPr="005F6D23">
        <w:rPr>
          <w:sz w:val="28"/>
          <w:szCs w:val="28"/>
        </w:rPr>
        <w:t xml:space="preserve">руководствуясь </w:t>
      </w:r>
      <w:hyperlink r:id="rId10" w:history="1">
        <w:r w:rsidRPr="005F6D23">
          <w:rPr>
            <w:sz w:val="28"/>
            <w:szCs w:val="28"/>
          </w:rPr>
          <w:t>статьями</w:t>
        </w:r>
        <w:r>
          <w:rPr>
            <w:sz w:val="28"/>
            <w:szCs w:val="28"/>
          </w:rPr>
          <w:t xml:space="preserve"> 5,</w:t>
        </w:r>
        <w:r w:rsidRPr="005F6D23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7, </w:t>
      </w:r>
      <w:hyperlink r:id="rId11" w:history="1">
        <w:r w:rsidRPr="005F6D23">
          <w:rPr>
            <w:sz w:val="28"/>
            <w:szCs w:val="28"/>
          </w:rPr>
          <w:t>24</w:t>
        </w:r>
      </w:hyperlink>
      <w:r w:rsidRPr="005F6D23">
        <w:rPr>
          <w:sz w:val="28"/>
          <w:szCs w:val="28"/>
        </w:rPr>
        <w:t xml:space="preserve">, </w:t>
      </w:r>
      <w:hyperlink r:id="rId12" w:history="1">
        <w:r w:rsidRPr="005F6D23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B40A99" w:rsidRPr="002B0569" w:rsidRDefault="00B40A99" w:rsidP="00B40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3686">
        <w:rPr>
          <w:b/>
          <w:sz w:val="28"/>
          <w:szCs w:val="28"/>
        </w:rPr>
        <w:t>РЕШИЛА</w:t>
      </w:r>
      <w:r w:rsidRPr="00383C70">
        <w:rPr>
          <w:b/>
          <w:sz w:val="28"/>
          <w:szCs w:val="28"/>
        </w:rPr>
        <w:t>:</w:t>
      </w:r>
    </w:p>
    <w:p w:rsidR="00B40A99" w:rsidRDefault="00B40A99" w:rsidP="00B40A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69">
        <w:rPr>
          <w:rFonts w:ascii="Times New Roman" w:hAnsi="Times New Roman" w:cs="Times New Roman"/>
          <w:sz w:val="28"/>
          <w:szCs w:val="28"/>
        </w:rPr>
        <w:t xml:space="preserve">1. </w:t>
      </w:r>
      <w:r w:rsidRPr="008D43FA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3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 2 «Полномочия департамента» </w:t>
      </w:r>
      <w:hyperlink r:id="rId13" w:history="1">
        <w:proofErr w:type="gramStart"/>
        <w:r w:rsidRPr="008D43F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D43FA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 xml:space="preserve">о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B92F1E">
        <w:rPr>
          <w:rFonts w:ascii="Times New Roman" w:hAnsi="Times New Roman" w:cs="Times New Roman"/>
          <w:sz w:val="28"/>
          <w:szCs w:val="28"/>
        </w:rPr>
        <w:t>и топливно-энергетического комплекса администрации Волгограда, утвержд</w:t>
      </w:r>
      <w:r w:rsidR="00845F29">
        <w:rPr>
          <w:rFonts w:ascii="Times New Roman" w:hAnsi="Times New Roman" w:cs="Times New Roman"/>
          <w:sz w:val="28"/>
          <w:szCs w:val="28"/>
        </w:rPr>
        <w:t>е</w:t>
      </w:r>
      <w:r w:rsidRPr="00B92F1E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2F1E">
        <w:rPr>
          <w:rFonts w:ascii="Times New Roman" w:hAnsi="Times New Roman" w:cs="Times New Roman"/>
          <w:sz w:val="28"/>
          <w:szCs w:val="28"/>
        </w:rPr>
        <w:t xml:space="preserve"> решением Вол</w:t>
      </w:r>
      <w:r>
        <w:rPr>
          <w:rFonts w:ascii="Times New Roman" w:hAnsi="Times New Roman" w:cs="Times New Roman"/>
          <w:sz w:val="28"/>
          <w:szCs w:val="28"/>
        </w:rPr>
        <w:t>гоградской городской Думы от 28.05.</w:t>
      </w:r>
      <w:r w:rsidR="00845F29">
        <w:rPr>
          <w:rFonts w:ascii="Times New Roman" w:hAnsi="Times New Roman" w:cs="Times New Roman"/>
          <w:sz w:val="28"/>
          <w:szCs w:val="28"/>
        </w:rPr>
        <w:t>2014</w:t>
      </w:r>
      <w:r w:rsidRPr="00B92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63286">
        <w:rPr>
          <w:rFonts w:ascii="Times New Roman" w:hAnsi="Times New Roman" w:cs="Times New Roman"/>
          <w:sz w:val="28"/>
          <w:szCs w:val="28"/>
        </w:rPr>
        <w:t xml:space="preserve"> </w:t>
      </w:r>
      <w:r w:rsidRPr="00B92F1E">
        <w:rPr>
          <w:rFonts w:ascii="Times New Roman" w:hAnsi="Times New Roman" w:cs="Times New Roman"/>
          <w:sz w:val="28"/>
          <w:szCs w:val="28"/>
        </w:rPr>
        <w:t xml:space="preserve">13/393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F1E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жилищно-коммунального хозяйства и топливно-энергетического комплекса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0A99">
        <w:rPr>
          <w:rFonts w:ascii="Times New Roman" w:hAnsi="Times New Roman" w:cs="Times New Roman"/>
          <w:sz w:val="28"/>
          <w:szCs w:val="28"/>
        </w:rPr>
        <w:t xml:space="preserve"> (в редакции решения Волгоградской городской Думы от 29.04.2015 №</w:t>
      </w:r>
      <w:r w:rsidR="00263286">
        <w:rPr>
          <w:rFonts w:ascii="Times New Roman" w:hAnsi="Times New Roman" w:cs="Times New Roman"/>
          <w:sz w:val="28"/>
          <w:szCs w:val="28"/>
        </w:rPr>
        <w:t xml:space="preserve"> </w:t>
      </w:r>
      <w:r w:rsidRPr="00B40A99">
        <w:rPr>
          <w:rFonts w:ascii="Times New Roman" w:hAnsi="Times New Roman" w:cs="Times New Roman"/>
          <w:sz w:val="28"/>
          <w:szCs w:val="28"/>
        </w:rPr>
        <w:t>28/880)</w:t>
      </w:r>
      <w:r>
        <w:rPr>
          <w:rFonts w:ascii="Times New Roman" w:hAnsi="Times New Roman" w:cs="Times New Roman"/>
          <w:sz w:val="28"/>
          <w:szCs w:val="28"/>
        </w:rPr>
        <w:t>, изменение</w:t>
      </w:r>
      <w:r w:rsidRPr="000B3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пункт 2.2 в следующей редакции</w:t>
      </w:r>
      <w:r w:rsidRPr="008D43FA">
        <w:rPr>
          <w:rFonts w:ascii="Times New Roman" w:hAnsi="Times New Roman" w:cs="Times New Roman"/>
          <w:sz w:val="28"/>
          <w:szCs w:val="28"/>
        </w:rPr>
        <w:t>: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«2.2. В сфере реализации норм жилищного законодательства: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Оказывает методическую и консультативную помощь физическим и юридическим лицам в сфере управления многоквартирными домами муниципального жилищного фонда Волгограда, а также по основным положениям и требованиям </w:t>
      </w:r>
      <w:r w:rsidRPr="00B46D44">
        <w:rPr>
          <w:sz w:val="28"/>
          <w:szCs w:val="28"/>
        </w:rPr>
        <w:t xml:space="preserve">Жилищного </w:t>
      </w:r>
      <w:hyperlink r:id="rId14" w:history="1">
        <w:r w:rsidRPr="00B46D44">
          <w:rPr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Разрабатывает в пределах своей компетенции </w:t>
      </w:r>
      <w:r w:rsidRPr="00B40A99">
        <w:rPr>
          <w:sz w:val="28"/>
          <w:szCs w:val="28"/>
        </w:rPr>
        <w:t>проекты муниципальных правовых актов</w:t>
      </w:r>
      <w:r>
        <w:rPr>
          <w:sz w:val="28"/>
          <w:szCs w:val="28"/>
        </w:rPr>
        <w:t xml:space="preserve"> Волгограда, связанные с реализацией положений Жилищного </w:t>
      </w:r>
      <w:hyperlink r:id="rId15" w:history="1">
        <w:r w:rsidRPr="00B46D44">
          <w:rPr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FAE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502FAE">
        <w:rPr>
          <w:sz w:val="28"/>
          <w:szCs w:val="28"/>
        </w:rPr>
        <w:t>. Организует созыв общего собрания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ранее, в порядке, установленном действующим законодательством Российской Федерации.</w:t>
      </w:r>
    </w:p>
    <w:p w:rsidR="00B40A99" w:rsidRPr="00FF1578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1578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FF1578">
        <w:rPr>
          <w:sz w:val="28"/>
          <w:szCs w:val="28"/>
        </w:rPr>
        <w:t xml:space="preserve">. Осуществляет подготовку </w:t>
      </w:r>
      <w:proofErr w:type="gramStart"/>
      <w:r w:rsidRPr="00FF1578">
        <w:rPr>
          <w:sz w:val="28"/>
          <w:szCs w:val="28"/>
        </w:rPr>
        <w:t>проекта решения органа местного самоуправления Волгограда</w:t>
      </w:r>
      <w:proofErr w:type="gramEnd"/>
      <w:r w:rsidRPr="00FF1578">
        <w:rPr>
          <w:sz w:val="28"/>
          <w:szCs w:val="28"/>
        </w:rPr>
        <w:t xml:space="preserve"> о формировании фонда капитального ремонта в отношении многоквартирных домов на счете регионального оператора и о проведении капитального ремонта общего имущества в многоквартирном доме в случаях, предусмотренных Жилищным </w:t>
      </w:r>
      <w:hyperlink r:id="rId16" w:history="1">
        <w:r w:rsidRPr="00FF1578">
          <w:rPr>
            <w:sz w:val="28"/>
            <w:szCs w:val="28"/>
          </w:rPr>
          <w:t>кодексом</w:t>
        </w:r>
      </w:hyperlink>
      <w:r w:rsidRPr="00FF1578">
        <w:rPr>
          <w:sz w:val="28"/>
          <w:szCs w:val="28"/>
        </w:rPr>
        <w:t xml:space="preserve"> Российской Федерации.</w:t>
      </w:r>
    </w:p>
    <w:p w:rsidR="00B40A99" w:rsidRPr="00FF1578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1578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FF1578">
        <w:rPr>
          <w:sz w:val="28"/>
          <w:szCs w:val="28"/>
        </w:rPr>
        <w:t>. Осуществляет взаимодействие с региональным оператором для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счетах регионального оператора.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1578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FF1578">
        <w:rPr>
          <w:sz w:val="28"/>
          <w:szCs w:val="28"/>
        </w:rPr>
        <w:t>. Организует согласование актов приемки выполненных работ по проведению капитального ремонта общего имущества в многоквартирном доме в случаях, предусмотренных действующим законодательством Российской Федерации.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2.2.7. Формирует информацию по реализации программ по капитальному ремонту многоквартирных домов на территории Волгограда.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2.2.8. Формирует сведения, необходимые для разработки региональной программы капитального ремонта общего имущества в многоквартирных домах.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2.2.9. Готовит проекты муниципальных правовых актов Волгограда об утверждении краткосрочных программ (планов) реализации региональной программы капитального ремонта общего имущества в многоквартирных домах.</w:t>
      </w:r>
    </w:p>
    <w:p w:rsidR="00B40A99" w:rsidRP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B40A99">
        <w:rPr>
          <w:sz w:val="28"/>
          <w:szCs w:val="28"/>
        </w:rPr>
        <w:t xml:space="preserve">Осуществляет от имени </w:t>
      </w:r>
      <w:r>
        <w:rPr>
          <w:sz w:val="28"/>
          <w:szCs w:val="28"/>
        </w:rPr>
        <w:t>муниципального образования городской округ город-герой Волгоград</w:t>
      </w:r>
      <w:r w:rsidRPr="00B40A99">
        <w:rPr>
          <w:sz w:val="28"/>
          <w:szCs w:val="28"/>
        </w:rPr>
        <w:t xml:space="preserve"> полномочия собственника в части внесения взносов на капитальный ремонт общего имущества многоквартирных домов, имеющих в своем составе </w:t>
      </w:r>
      <w:r>
        <w:rPr>
          <w:sz w:val="28"/>
          <w:szCs w:val="28"/>
        </w:rPr>
        <w:t xml:space="preserve">жилые и нежилые помещения, относящиеся к муниципальному имуществу Волгограда, </w:t>
      </w:r>
      <w:r w:rsidRPr="00B40A99">
        <w:rPr>
          <w:sz w:val="28"/>
          <w:szCs w:val="28"/>
        </w:rPr>
        <w:t>в порядке, установленном постановлением администрации Волгограда.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2.2.11. Согласовывает муниципальные правовые акты о признании многоквартирных жилых домов аварийными и подлежащими сносу или реконструкции.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2.2.12. Принимает участие в проведении открытых конкурсов по отбору управляющих организаций для управления многоквартирными домами в порядке и случаях, предусмотренных действующим законодательством.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2.2.13. Организует обследование объектов </w:t>
      </w:r>
      <w:r w:rsidR="00845F29">
        <w:rPr>
          <w:sz w:val="28"/>
          <w:szCs w:val="28"/>
        </w:rPr>
        <w:t xml:space="preserve">ЖКХ </w:t>
      </w:r>
      <w:r>
        <w:rPr>
          <w:sz w:val="28"/>
          <w:szCs w:val="28"/>
        </w:rPr>
        <w:t xml:space="preserve">и топливно-энергетического комплекса (далее </w:t>
      </w:r>
      <w:r w:rsidR="00845F29">
        <w:rPr>
          <w:sz w:val="28"/>
          <w:szCs w:val="28"/>
        </w:rPr>
        <w:t>–</w:t>
      </w:r>
      <w:r>
        <w:rPr>
          <w:sz w:val="28"/>
          <w:szCs w:val="28"/>
        </w:rPr>
        <w:t xml:space="preserve"> ТЭК) Волгограда при передаче их в муниципальную собственность Волгограда.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2.2.14. Осуществляет муниципальный жилищный контроль на территории Волгограда в порядке, установленном федеральными законами, законами Волгоградской области, правовыми актами федеральных органов государственной власти, правовыми актами органов государственной власти Волгоградской области и муниципальными правовыми актами Волгограда.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2.2.15. Осуществляет расчет размера платы за пользование жилым помещением (платы за наем) государственного или муниципального жилищного фонда Волгограда и готовит проект муниципального правового акта Волгограда об установлении размера указанной платы.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2.2.16. Осуществляет проверку расчета финансовых потребностей для установления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Волгограда и готовит проект муниципального правового акта Волгограда об установлении указанного размера платы.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2.2.17. Осуществляет проверку расчета финансовых потребностей для установления размера платы за содержание и ремонт жилого помещения для собственников жилых помещений в случаях, предусмотренных действующим законодательством, и готовит проект муниципального правового акта Волгограда об установлении указанного размера платы.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proofErr w:type="gramStart"/>
      <w:r>
        <w:rPr>
          <w:sz w:val="28"/>
          <w:szCs w:val="28"/>
        </w:rPr>
        <w:t>Организует информационное взаимодействие органов местного самоуправления Волгограда, отраслевых и территориальных структурных подразделений администрации Волгограда, организаций и учреждений Волгограда, финансируемых за счет средств бюджета Волгограда организаций жилищно-коммунального хозяйства Волгограда при внесении информации в государственные информационные системы в области энергосбережения и повышения энергетической эффективности, электронных паспортов многоквартирных жилых домов, жилых домов и систем коммунальной инфраструктуры.</w:t>
      </w:r>
      <w:proofErr w:type="gramEnd"/>
    </w:p>
    <w:p w:rsidR="00B40A99" w:rsidRP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A99">
        <w:rPr>
          <w:sz w:val="28"/>
          <w:szCs w:val="28"/>
        </w:rPr>
        <w:t>2.2.19. Ведет учет способов управления многоквартирными домами жилищного фонда Волгограда, выбранных собственниками помещений или определенных органами местного самоуправления Волгограда в соответствии с действующим законодательством Российской Федерации.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A99">
        <w:rPr>
          <w:sz w:val="28"/>
          <w:szCs w:val="28"/>
        </w:rPr>
        <w:t>2.2.20. Осуществляет размещение в государственной информационной системе жил</w:t>
      </w:r>
      <w:r w:rsidR="00817CAB">
        <w:rPr>
          <w:sz w:val="28"/>
          <w:szCs w:val="28"/>
        </w:rPr>
        <w:t>ищно-коммунального хозяйства ин</w:t>
      </w:r>
      <w:r w:rsidRPr="00B40A99">
        <w:rPr>
          <w:sz w:val="28"/>
          <w:szCs w:val="28"/>
        </w:rPr>
        <w:t>формации, предусмотренной частью 16 и частью 17 статьи 7 Федеральн</w:t>
      </w:r>
      <w:r w:rsidR="00845F29">
        <w:rPr>
          <w:sz w:val="28"/>
          <w:szCs w:val="28"/>
        </w:rPr>
        <w:t>ого</w:t>
      </w:r>
      <w:r w:rsidRPr="00B40A99">
        <w:rPr>
          <w:sz w:val="28"/>
          <w:szCs w:val="28"/>
        </w:rPr>
        <w:t xml:space="preserve"> закон</w:t>
      </w:r>
      <w:r w:rsidR="00845F29">
        <w:rPr>
          <w:sz w:val="28"/>
          <w:szCs w:val="28"/>
        </w:rPr>
        <w:t>а</w:t>
      </w:r>
      <w:r w:rsidRPr="00B40A99">
        <w:rPr>
          <w:sz w:val="28"/>
          <w:szCs w:val="28"/>
        </w:rPr>
        <w:t xml:space="preserve"> от 21</w:t>
      </w:r>
      <w:r w:rsidR="00845F29">
        <w:rPr>
          <w:sz w:val="28"/>
          <w:szCs w:val="28"/>
        </w:rPr>
        <w:t xml:space="preserve"> июля </w:t>
      </w:r>
      <w:r w:rsidRPr="00B40A99">
        <w:rPr>
          <w:sz w:val="28"/>
          <w:szCs w:val="28"/>
        </w:rPr>
        <w:t>2014</w:t>
      </w:r>
      <w:r w:rsidR="00845F29">
        <w:rPr>
          <w:sz w:val="28"/>
          <w:szCs w:val="28"/>
        </w:rPr>
        <w:t xml:space="preserve"> г.            № 209-ФЗ «О </w:t>
      </w:r>
      <w:r w:rsidRPr="00B40A99">
        <w:rPr>
          <w:sz w:val="28"/>
          <w:szCs w:val="28"/>
        </w:rPr>
        <w:t>государственной информационной системе жилищно-коммунального хозяйства</w:t>
      </w:r>
      <w:r>
        <w:rPr>
          <w:sz w:val="28"/>
          <w:szCs w:val="28"/>
        </w:rPr>
        <w:t>»</w:t>
      </w:r>
      <w:r w:rsidRPr="00B40A99">
        <w:rPr>
          <w:sz w:val="28"/>
          <w:szCs w:val="28"/>
        </w:rPr>
        <w:t>.</w:t>
      </w:r>
    </w:p>
    <w:p w:rsidR="00263286" w:rsidRDefault="00263286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2.2.21. В рамках осуществления отдельных государственных полномочий: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2.2.21.1. Организует осуществление государственного жилищного надзора и лицензионного контроля в соответствии с перечнем прав и обязанностей, установленных законами Волгоградской области, правовыми актами органов государственной власти Волгоградской области и муниципальными правовыми актами Волгограда.</w:t>
      </w:r>
    </w:p>
    <w:p w:rsid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2.2.21.2. Осуществляет государственные полномочия в части компенсации (возмещения)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 для населения ниже экономически обоснованных тарифов</w:t>
      </w:r>
      <w:proofErr w:type="gramStart"/>
      <w:r>
        <w:rPr>
          <w:sz w:val="28"/>
          <w:szCs w:val="28"/>
        </w:rPr>
        <w:t>.».</w:t>
      </w:r>
      <w:proofErr w:type="gramEnd"/>
    </w:p>
    <w:p w:rsidR="00B40A99" w:rsidRP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A99">
        <w:rPr>
          <w:sz w:val="28"/>
          <w:szCs w:val="28"/>
        </w:rPr>
        <w:t>2. Администрации Волгограда:</w:t>
      </w:r>
    </w:p>
    <w:p w:rsidR="00B40A99" w:rsidRPr="00B40A99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A99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B40A99" w:rsidRPr="002E1B7E" w:rsidRDefault="00B40A99" w:rsidP="00B40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A99">
        <w:rPr>
          <w:sz w:val="28"/>
          <w:szCs w:val="28"/>
        </w:rPr>
        <w:t>2.2.</w:t>
      </w:r>
      <w:r w:rsidRPr="002E1B7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E1B7E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t>в официальных средствах массовой</w:t>
      </w:r>
      <w:r w:rsidR="00845F29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Pr="002E1B7E">
        <w:rPr>
          <w:sz w:val="28"/>
          <w:szCs w:val="28"/>
        </w:rPr>
        <w:t>в установленном порядке.</w:t>
      </w:r>
    </w:p>
    <w:p w:rsidR="00B40A99" w:rsidRDefault="00B40A99" w:rsidP="00B40A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056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40A99" w:rsidRPr="0000306E" w:rsidRDefault="00B40A99" w:rsidP="00B40A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06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030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0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00306E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00306E">
        <w:rPr>
          <w:rFonts w:ascii="Times New Roman" w:hAnsi="Times New Roman" w:cs="Times New Roman"/>
          <w:sz w:val="28"/>
          <w:szCs w:val="28"/>
        </w:rPr>
        <w:t xml:space="preserve"> – первого заместителя главы Волгограда.</w:t>
      </w:r>
    </w:p>
    <w:p w:rsidR="008707EE" w:rsidRDefault="008707EE" w:rsidP="00B40A99">
      <w:pPr>
        <w:jc w:val="both"/>
        <w:rPr>
          <w:sz w:val="28"/>
          <w:szCs w:val="28"/>
        </w:rPr>
      </w:pPr>
    </w:p>
    <w:p w:rsidR="008707EE" w:rsidRDefault="008707EE" w:rsidP="00B40A99">
      <w:pPr>
        <w:jc w:val="both"/>
        <w:rPr>
          <w:sz w:val="28"/>
          <w:szCs w:val="28"/>
        </w:rPr>
      </w:pPr>
    </w:p>
    <w:p w:rsidR="007E28FA" w:rsidRDefault="007E28FA" w:rsidP="00B40A99">
      <w:pPr>
        <w:jc w:val="both"/>
        <w:rPr>
          <w:sz w:val="28"/>
          <w:szCs w:val="28"/>
        </w:rPr>
      </w:pPr>
    </w:p>
    <w:p w:rsidR="00B40A99" w:rsidRPr="005D3279" w:rsidRDefault="00B40A99" w:rsidP="00B40A99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845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40A99" w:rsidRPr="005D3279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07" w:rsidRDefault="00066A07">
      <w:r>
        <w:separator/>
      </w:r>
    </w:p>
  </w:endnote>
  <w:endnote w:type="continuationSeparator" w:id="0">
    <w:p w:rsidR="00066A07" w:rsidRDefault="0006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07" w:rsidRDefault="00066A07">
      <w:r>
        <w:separator/>
      </w:r>
    </w:p>
  </w:footnote>
  <w:footnote w:type="continuationSeparator" w:id="0">
    <w:p w:rsidR="00066A07" w:rsidRDefault="0006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28E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7.2pt" o:ole="">
          <v:imagedata r:id="rId1" o:title="" cropright="37137f"/>
        </v:shape>
        <o:OLEObject Type="Embed" ProgID="Word.Picture.8" ShapeID="_x0000_i1025" DrawAspect="Content" ObjectID="_14988962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840"/>
    <w:rsid w:val="00066A07"/>
    <w:rsid w:val="0008531E"/>
    <w:rsid w:val="000911C3"/>
    <w:rsid w:val="000D753F"/>
    <w:rsid w:val="001D7F9D"/>
    <w:rsid w:val="00200F1E"/>
    <w:rsid w:val="002259A5"/>
    <w:rsid w:val="002429A1"/>
    <w:rsid w:val="00263286"/>
    <w:rsid w:val="00286049"/>
    <w:rsid w:val="002A45FA"/>
    <w:rsid w:val="002B5A3D"/>
    <w:rsid w:val="002E7DDC"/>
    <w:rsid w:val="003414A8"/>
    <w:rsid w:val="00361F4A"/>
    <w:rsid w:val="00382528"/>
    <w:rsid w:val="00383C70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1048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8FA"/>
    <w:rsid w:val="007F5864"/>
    <w:rsid w:val="00816A6D"/>
    <w:rsid w:val="00817CAB"/>
    <w:rsid w:val="00833BA1"/>
    <w:rsid w:val="0083717B"/>
    <w:rsid w:val="00845F29"/>
    <w:rsid w:val="008707EE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27C6D"/>
    <w:rsid w:val="00964FF6"/>
    <w:rsid w:val="00971734"/>
    <w:rsid w:val="00A07440"/>
    <w:rsid w:val="00A25AC1"/>
    <w:rsid w:val="00A72AC3"/>
    <w:rsid w:val="00AE6D24"/>
    <w:rsid w:val="00B40A99"/>
    <w:rsid w:val="00B537FA"/>
    <w:rsid w:val="00B86D39"/>
    <w:rsid w:val="00C53FF7"/>
    <w:rsid w:val="00C7414B"/>
    <w:rsid w:val="00C85A85"/>
    <w:rsid w:val="00D0358D"/>
    <w:rsid w:val="00D6028E"/>
    <w:rsid w:val="00D65A16"/>
    <w:rsid w:val="00D77247"/>
    <w:rsid w:val="00DA6C47"/>
    <w:rsid w:val="00DE1EE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40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B40A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2">
    <w:name w:val="Основной текст с отступом 22"/>
    <w:basedOn w:val="a"/>
    <w:rsid w:val="008707EE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40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B40A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2">
    <w:name w:val="Основной текст с отступом 22"/>
    <w:basedOn w:val="a"/>
    <w:rsid w:val="008707EE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80;n=43928;fld=134;dst=10001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59829;fld=134;dst=10028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4B48ABD196CDBD1E92C72FBAFB25823D8B4905797EA5CF838B26C057w4XD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59829;fld=134;dst=100242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54B48ABD196CDBD1E92C72FBAFB25823D8B4905797EA5CF838B26C057w4XD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main?base=RLAW180;n=59829;fld=134;dst=100025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Relationship Id="rId14" Type="http://schemas.openxmlformats.org/officeDocument/2006/relationships/hyperlink" Target="consultantplus://offline/ref=F54B48ABD196CDBD1E92C72FBAFB25823D8B4905797EA5CF838B26C057w4XDG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FDA8CC-412E-457C-BF25-E0490FBF36B3}"/>
</file>

<file path=customXml/itemProps2.xml><?xml version="1.0" encoding="utf-8"?>
<ds:datastoreItem xmlns:ds="http://schemas.openxmlformats.org/officeDocument/2006/customXml" ds:itemID="{79C8AB6B-D31C-4EAE-8CB5-544B82871F41}"/>
</file>

<file path=customXml/itemProps3.xml><?xml version="1.0" encoding="utf-8"?>
<ds:datastoreItem xmlns:ds="http://schemas.openxmlformats.org/officeDocument/2006/customXml" ds:itemID="{4F003670-A99A-4B9A-893B-B89686B49CDD}"/>
</file>

<file path=customXml/itemProps4.xml><?xml version="1.0" encoding="utf-8"?>
<ds:datastoreItem xmlns:ds="http://schemas.openxmlformats.org/officeDocument/2006/customXml" ds:itemID="{575B99E1-D15A-4073-93D3-F7B5A76CC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2015-07-15T09:38:00Z</cp:lastPrinted>
  <dcterms:created xsi:type="dcterms:W3CDTF">2015-07-15T09:21:00Z</dcterms:created>
  <dcterms:modified xsi:type="dcterms:W3CDTF">2015-07-20T08:17:00Z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