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715E23" w:rsidRPr="00E22C2E" w:rsidRDefault="004A69BF" w:rsidP="00E22C2E">
      <w:pPr>
        <w:jc w:val="center"/>
        <w:rPr>
          <w:caps/>
          <w:sz w:val="32"/>
          <w:szCs w:val="32"/>
        </w:rPr>
      </w:pPr>
      <w:r w:rsidRPr="00557B7C">
        <w:rPr>
          <w:b/>
          <w:noProof/>
          <w:sz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DB9231" wp14:editId="69842A7B">
                <wp:simplePos x="0" y="0"/>
                <wp:positionH relativeFrom="column">
                  <wp:posOffset>5534025</wp:posOffset>
                </wp:positionH>
                <wp:positionV relativeFrom="page">
                  <wp:posOffset>514985</wp:posOffset>
                </wp:positionV>
                <wp:extent cx="733425" cy="219075"/>
                <wp:effectExtent l="0" t="0" r="9525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69BF" w:rsidRPr="00557B7C" w:rsidRDefault="004A69BF" w:rsidP="004A69BF"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DB923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5.75pt;margin-top:40.55pt;width:57.75pt;height:1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" stroked="f">
                <v:textbox>
                  <w:txbxContent>
                    <w:p w:rsidR="004A69BF" w:rsidRPr="00557B7C" w:rsidRDefault="004A69BF" w:rsidP="004A69BF">
                      <w:r>
                        <w:t>ПРОЕКТ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715E23" w:rsidRPr="00E22C2E">
        <w:rPr>
          <w:caps/>
          <w:sz w:val="32"/>
          <w:szCs w:val="32"/>
        </w:rPr>
        <w:t>ВОЛГОГРАДСКая городская дума</w:t>
      </w:r>
    </w:p>
    <w:p w:rsidR="00715E23" w:rsidRPr="00E22C2E" w:rsidRDefault="00715E23" w:rsidP="00E22C2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E22C2E" w:rsidRDefault="00715E23" w:rsidP="00E22C2E">
      <w:pPr>
        <w:pBdr>
          <w:bottom w:val="double" w:sz="12" w:space="1" w:color="auto"/>
        </w:pBdr>
        <w:jc w:val="center"/>
        <w:rPr>
          <w:b/>
          <w:sz w:val="32"/>
        </w:rPr>
      </w:pPr>
      <w:r w:rsidRPr="00E22C2E">
        <w:rPr>
          <w:b/>
          <w:sz w:val="32"/>
        </w:rPr>
        <w:t>РЕШЕНИЕ</w:t>
      </w:r>
    </w:p>
    <w:p w:rsidR="00715E23" w:rsidRPr="00E22C2E" w:rsidRDefault="00715E23" w:rsidP="00E22C2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E22C2E" w:rsidRDefault="00556EF0" w:rsidP="00E22C2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E22C2E">
        <w:rPr>
          <w:sz w:val="16"/>
          <w:szCs w:val="16"/>
        </w:rPr>
        <w:t xml:space="preserve">400066, Волгоград, </w:t>
      </w:r>
      <w:proofErr w:type="spellStart"/>
      <w:r w:rsidRPr="00E22C2E">
        <w:rPr>
          <w:sz w:val="16"/>
          <w:szCs w:val="16"/>
        </w:rPr>
        <w:t>пр-кт</w:t>
      </w:r>
      <w:proofErr w:type="spellEnd"/>
      <w:r w:rsidRPr="00E22C2E">
        <w:rPr>
          <w:sz w:val="16"/>
          <w:szCs w:val="16"/>
        </w:rPr>
        <w:t xml:space="preserve"> им.</w:t>
      </w:r>
      <w:r w:rsidR="0010551E" w:rsidRPr="00E22C2E">
        <w:rPr>
          <w:sz w:val="16"/>
          <w:szCs w:val="16"/>
        </w:rPr>
        <w:t xml:space="preserve"> </w:t>
      </w:r>
      <w:proofErr w:type="spellStart"/>
      <w:r w:rsidRPr="00E22C2E">
        <w:rPr>
          <w:sz w:val="16"/>
          <w:szCs w:val="16"/>
        </w:rPr>
        <w:t>В.И.Ленина</w:t>
      </w:r>
      <w:proofErr w:type="spellEnd"/>
      <w:r w:rsidRPr="00E22C2E">
        <w:rPr>
          <w:sz w:val="16"/>
          <w:szCs w:val="16"/>
        </w:rPr>
        <w:t xml:space="preserve">, д. 10, тел./факс (8442) 38-08-89, </w:t>
      </w:r>
      <w:r w:rsidRPr="00E22C2E">
        <w:rPr>
          <w:sz w:val="16"/>
          <w:szCs w:val="16"/>
          <w:lang w:val="en-US"/>
        </w:rPr>
        <w:t>E</w:t>
      </w:r>
      <w:r w:rsidRPr="00E22C2E">
        <w:rPr>
          <w:sz w:val="16"/>
          <w:szCs w:val="16"/>
        </w:rPr>
        <w:t>-</w:t>
      </w:r>
      <w:r w:rsidRPr="00E22C2E">
        <w:rPr>
          <w:sz w:val="16"/>
          <w:szCs w:val="16"/>
          <w:lang w:val="en-US"/>
        </w:rPr>
        <w:t>mail</w:t>
      </w:r>
      <w:r w:rsidRPr="00E22C2E">
        <w:rPr>
          <w:sz w:val="16"/>
          <w:szCs w:val="16"/>
        </w:rPr>
        <w:t xml:space="preserve">: </w:t>
      </w:r>
      <w:proofErr w:type="spellStart"/>
      <w:r w:rsidR="005E5400" w:rsidRPr="00E22C2E">
        <w:rPr>
          <w:sz w:val="16"/>
          <w:szCs w:val="16"/>
          <w:lang w:val="en-US"/>
        </w:rPr>
        <w:t>gs</w:t>
      </w:r>
      <w:proofErr w:type="spellEnd"/>
      <w:r w:rsidR="005E5400" w:rsidRPr="00E22C2E">
        <w:rPr>
          <w:sz w:val="16"/>
          <w:szCs w:val="16"/>
        </w:rPr>
        <w:t>_</w:t>
      </w:r>
      <w:proofErr w:type="spellStart"/>
      <w:r w:rsidR="005E5400" w:rsidRPr="00E22C2E">
        <w:rPr>
          <w:sz w:val="16"/>
          <w:szCs w:val="16"/>
          <w:lang w:val="en-US"/>
        </w:rPr>
        <w:t>kanc</w:t>
      </w:r>
      <w:proofErr w:type="spellEnd"/>
      <w:r w:rsidR="005E5400" w:rsidRPr="00E22C2E">
        <w:rPr>
          <w:sz w:val="16"/>
          <w:szCs w:val="16"/>
        </w:rPr>
        <w:t>@</w:t>
      </w:r>
      <w:proofErr w:type="spellStart"/>
      <w:r w:rsidR="005E5400" w:rsidRPr="00E22C2E">
        <w:rPr>
          <w:sz w:val="16"/>
          <w:szCs w:val="16"/>
          <w:lang w:val="en-US"/>
        </w:rPr>
        <w:t>volgsovet</w:t>
      </w:r>
      <w:proofErr w:type="spellEnd"/>
      <w:r w:rsidR="005E5400" w:rsidRPr="00E22C2E">
        <w:rPr>
          <w:sz w:val="16"/>
          <w:szCs w:val="16"/>
        </w:rPr>
        <w:t>.</w:t>
      </w:r>
      <w:r w:rsidR="005E5400" w:rsidRPr="00E22C2E">
        <w:rPr>
          <w:sz w:val="16"/>
          <w:szCs w:val="16"/>
          <w:lang w:val="en-US"/>
        </w:rPr>
        <w:t>ru</w:t>
      </w:r>
    </w:p>
    <w:p w:rsidR="008A64D1" w:rsidRPr="00E22C2E" w:rsidRDefault="008A64D1" w:rsidP="00E22C2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8A64D1" w:rsidRPr="00E22C2E" w:rsidTr="001E3E62">
        <w:tc>
          <w:tcPr>
            <w:tcW w:w="486" w:type="dxa"/>
            <w:vAlign w:val="bottom"/>
            <w:hideMark/>
          </w:tcPr>
          <w:p w:rsidR="008A64D1" w:rsidRPr="00E22C2E" w:rsidRDefault="008A64D1" w:rsidP="00E22C2E">
            <w:pPr>
              <w:pStyle w:val="aa"/>
              <w:jc w:val="center"/>
            </w:pPr>
            <w:r w:rsidRPr="00E22C2E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E22C2E" w:rsidRDefault="004A69BF" w:rsidP="00E22C2E">
            <w:pPr>
              <w:pStyle w:val="aa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8A64D1" w:rsidRPr="00E22C2E" w:rsidRDefault="008A64D1" w:rsidP="00E22C2E">
            <w:pPr>
              <w:pStyle w:val="aa"/>
              <w:jc w:val="center"/>
            </w:pPr>
            <w:r w:rsidRPr="00E22C2E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64D1" w:rsidRPr="00E22C2E" w:rsidRDefault="004A69BF" w:rsidP="00E22C2E">
            <w:pPr>
              <w:pStyle w:val="aa"/>
              <w:jc w:val="center"/>
            </w:pPr>
            <w:r>
              <w:t xml:space="preserve"> </w:t>
            </w:r>
          </w:p>
        </w:tc>
      </w:tr>
    </w:tbl>
    <w:p w:rsidR="008A64D1" w:rsidRPr="00E22C2E" w:rsidRDefault="008A64D1" w:rsidP="00E22C2E">
      <w:pPr>
        <w:ind w:right="4961"/>
        <w:jc w:val="both"/>
        <w:rPr>
          <w:sz w:val="28"/>
          <w:szCs w:val="28"/>
        </w:rPr>
      </w:pPr>
    </w:p>
    <w:p w:rsidR="008A64D1" w:rsidRPr="00E22C2E" w:rsidRDefault="008A64D1" w:rsidP="00E22C2E">
      <w:pPr>
        <w:ind w:right="4961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О бюджете Волгограда на 20</w:t>
      </w:r>
      <w:r w:rsidR="008528C0" w:rsidRPr="00E22C2E">
        <w:rPr>
          <w:sz w:val="28"/>
          <w:szCs w:val="28"/>
        </w:rPr>
        <w:t>2</w:t>
      </w:r>
      <w:r w:rsidR="00480594">
        <w:rPr>
          <w:sz w:val="28"/>
          <w:szCs w:val="28"/>
        </w:rPr>
        <w:t>4</w:t>
      </w:r>
      <w:r w:rsidRPr="00E22C2E">
        <w:rPr>
          <w:sz w:val="28"/>
          <w:szCs w:val="28"/>
        </w:rPr>
        <w:t xml:space="preserve"> год и на плановый период 202</w:t>
      </w:r>
      <w:r w:rsidR="00480594">
        <w:rPr>
          <w:sz w:val="28"/>
          <w:szCs w:val="28"/>
        </w:rPr>
        <w:t>5</w:t>
      </w:r>
      <w:r w:rsidRPr="00E22C2E">
        <w:rPr>
          <w:sz w:val="28"/>
          <w:szCs w:val="28"/>
        </w:rPr>
        <w:t xml:space="preserve"> и 202</w:t>
      </w:r>
      <w:r w:rsidR="00480594">
        <w:rPr>
          <w:sz w:val="28"/>
          <w:szCs w:val="28"/>
        </w:rPr>
        <w:t>6</w:t>
      </w:r>
      <w:r w:rsidRPr="00E22C2E">
        <w:rPr>
          <w:sz w:val="28"/>
          <w:szCs w:val="28"/>
        </w:rPr>
        <w:t xml:space="preserve"> годов</w:t>
      </w:r>
    </w:p>
    <w:p w:rsidR="008A64D1" w:rsidRPr="00E22C2E" w:rsidRDefault="008A64D1" w:rsidP="00E22C2E">
      <w:pPr>
        <w:tabs>
          <w:tab w:val="left" w:pos="9639"/>
        </w:tabs>
        <w:rPr>
          <w:sz w:val="28"/>
          <w:szCs w:val="28"/>
        </w:rPr>
      </w:pPr>
    </w:p>
    <w:p w:rsidR="008A64D1" w:rsidRPr="00E22C2E" w:rsidRDefault="008A64D1" w:rsidP="00E22C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0513A5" w:rsidRPr="00E22C2E">
        <w:rPr>
          <w:sz w:val="28"/>
          <w:szCs w:val="28"/>
        </w:rPr>
        <w:t>утвержденным</w:t>
      </w:r>
      <w:r w:rsidRPr="00E22C2E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Волгограде», руководствуясь статьями</w:t>
      </w:r>
      <w:r w:rsidR="00FC283A" w:rsidRPr="00E22C2E">
        <w:rPr>
          <w:sz w:val="28"/>
          <w:szCs w:val="28"/>
        </w:rPr>
        <w:t xml:space="preserve"> </w:t>
      </w:r>
      <w:r w:rsidRPr="00E22C2E">
        <w:rPr>
          <w:sz w:val="28"/>
          <w:szCs w:val="28"/>
        </w:rPr>
        <w:t xml:space="preserve">5, 7, 24, 26, 36, 39 Устава города-героя Волгограда, Волгоградская городская Дума </w:t>
      </w:r>
    </w:p>
    <w:p w:rsidR="008A64D1" w:rsidRPr="00E22C2E" w:rsidRDefault="008A64D1" w:rsidP="00E22C2E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2C2E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A64D1" w:rsidRPr="00E22C2E" w:rsidRDefault="008A64D1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1. Утвердить основные характеристики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602AAE">
        <w:rPr>
          <w:rFonts w:ascii="Times New Roman" w:hAnsi="Times New Roman" w:cs="Times New Roman"/>
          <w:sz w:val="28"/>
          <w:szCs w:val="28"/>
        </w:rPr>
        <w:t>4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602AAE">
        <w:rPr>
          <w:rFonts w:ascii="Times New Roman" w:hAnsi="Times New Roman" w:cs="Times New Roman"/>
          <w:sz w:val="28"/>
          <w:szCs w:val="28"/>
        </w:rPr>
        <w:t>5</w:t>
      </w:r>
      <w:r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602AAE">
        <w:rPr>
          <w:rFonts w:ascii="Times New Roman" w:hAnsi="Times New Roman" w:cs="Times New Roman"/>
          <w:sz w:val="28"/>
          <w:szCs w:val="28"/>
        </w:rPr>
        <w:t>6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E22C2E" w:rsidRDefault="008A64D1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1.1.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602AAE">
        <w:rPr>
          <w:rFonts w:ascii="Times New Roman" w:hAnsi="Times New Roman" w:cs="Times New Roman"/>
          <w:sz w:val="28"/>
          <w:szCs w:val="28"/>
        </w:rPr>
        <w:t>4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A27CE" w:rsidRPr="003A27CE" w:rsidRDefault="003A27CE" w:rsidP="003A27C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7CE">
        <w:rPr>
          <w:rFonts w:ascii="Times New Roman" w:hAnsi="Times New Roman" w:cs="Times New Roman"/>
          <w:sz w:val="28"/>
          <w:szCs w:val="28"/>
        </w:rPr>
        <w:t xml:space="preserve">прогнозируемый общий объем доходов бюджета Волгограда в сумме 40646719,11188 тыс. рублей, в том числе безвозмездные поступления из областного бюджета – 30389139,81188 тыс. рублей и поступления налоговых доходов по дополнительным нормативам отчислений – </w:t>
      </w:r>
      <w:r w:rsidR="002C0DAD">
        <w:rPr>
          <w:rFonts w:ascii="Times New Roman" w:hAnsi="Times New Roman" w:cs="Times New Roman"/>
          <w:sz w:val="28"/>
          <w:szCs w:val="28"/>
        </w:rPr>
        <w:t>3015,9</w:t>
      </w:r>
      <w:r w:rsidRPr="003A27C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C26CF" w:rsidRPr="00E22C2E" w:rsidRDefault="003A27CE" w:rsidP="003A27C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27CE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>
        <w:rPr>
          <w:rFonts w:ascii="Times New Roman" w:hAnsi="Times New Roman" w:cs="Times New Roman"/>
          <w:sz w:val="28"/>
          <w:szCs w:val="28"/>
        </w:rPr>
        <w:br/>
      </w:r>
      <w:r w:rsidRPr="003A27CE">
        <w:rPr>
          <w:rFonts w:ascii="Times New Roman" w:hAnsi="Times New Roman" w:cs="Times New Roman"/>
          <w:sz w:val="28"/>
          <w:szCs w:val="28"/>
        </w:rPr>
        <w:t>40646719,11188 тыс. рублей</w:t>
      </w:r>
      <w:r w:rsidR="007C26CF" w:rsidRPr="00E22C2E">
        <w:rPr>
          <w:rFonts w:ascii="Times New Roman" w:hAnsi="Times New Roman" w:cs="Times New Roman"/>
          <w:sz w:val="28"/>
          <w:szCs w:val="28"/>
        </w:rPr>
        <w:t>;</w:t>
      </w:r>
    </w:p>
    <w:p w:rsidR="007C26CF" w:rsidRPr="00E22C2E" w:rsidRDefault="007C26C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2BB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602AAE" w:rsidRPr="00B742BB">
        <w:rPr>
          <w:rFonts w:ascii="Times New Roman" w:hAnsi="Times New Roman" w:cs="Times New Roman"/>
          <w:sz w:val="28"/>
          <w:szCs w:val="28"/>
        </w:rPr>
        <w:t>4</w:t>
      </w:r>
      <w:r w:rsidRPr="00B742B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C26CF" w:rsidRPr="00E22C2E" w:rsidRDefault="007C26C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1.2. На 202</w:t>
      </w:r>
      <w:r w:rsidR="00602AAE">
        <w:rPr>
          <w:rFonts w:ascii="Times New Roman" w:hAnsi="Times New Roman" w:cs="Times New Roman"/>
          <w:sz w:val="28"/>
          <w:szCs w:val="28"/>
        </w:rPr>
        <w:t>5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602AAE">
        <w:rPr>
          <w:rFonts w:ascii="Times New Roman" w:hAnsi="Times New Roman" w:cs="Times New Roman"/>
          <w:sz w:val="28"/>
          <w:szCs w:val="28"/>
        </w:rPr>
        <w:t>6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A27CE" w:rsidRPr="00A760A2" w:rsidRDefault="003A27CE" w:rsidP="003A27C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прогнозируемый общий объем доходов бюджета Волгограда на 202</w:t>
      </w:r>
      <w:r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28379395,1</w:t>
      </w:r>
      <w:r w:rsidRPr="00A760A2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>
        <w:rPr>
          <w:sz w:val="28"/>
          <w:szCs w:val="28"/>
        </w:rPr>
        <w:t>17609372,0</w:t>
      </w:r>
      <w:r w:rsidRPr="00A760A2">
        <w:rPr>
          <w:sz w:val="28"/>
          <w:szCs w:val="28"/>
        </w:rPr>
        <w:t xml:space="preserve"> тыс. рублей, и на 202</w:t>
      </w:r>
      <w:r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 xml:space="preserve">в </w:t>
      </w:r>
      <w:r>
        <w:rPr>
          <w:sz w:val="28"/>
          <w:szCs w:val="28"/>
        </w:rPr>
        <w:br/>
      </w:r>
      <w:r w:rsidRPr="00A760A2">
        <w:rPr>
          <w:sz w:val="28"/>
          <w:szCs w:val="28"/>
        </w:rPr>
        <w:t xml:space="preserve">сумме </w:t>
      </w:r>
      <w:r>
        <w:rPr>
          <w:sz w:val="28"/>
          <w:szCs w:val="28"/>
        </w:rPr>
        <w:t>27638051,2</w:t>
      </w:r>
      <w:r w:rsidRPr="00A760A2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>
        <w:rPr>
          <w:sz w:val="28"/>
          <w:szCs w:val="28"/>
        </w:rPr>
        <w:t>15900579,8</w:t>
      </w:r>
      <w:r w:rsidRPr="00A760A2">
        <w:rPr>
          <w:sz w:val="28"/>
          <w:szCs w:val="28"/>
        </w:rPr>
        <w:t xml:space="preserve"> тыс. рублей;</w:t>
      </w:r>
    </w:p>
    <w:p w:rsidR="000954A0" w:rsidRPr="00E22C2E" w:rsidRDefault="003A27CE" w:rsidP="003A27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60A2">
        <w:rPr>
          <w:sz w:val="28"/>
          <w:szCs w:val="28"/>
        </w:rPr>
        <w:t>общий объем расходов бюджета Волгограда на 202</w:t>
      </w:r>
      <w:r>
        <w:rPr>
          <w:sz w:val="28"/>
          <w:szCs w:val="28"/>
        </w:rPr>
        <w:t>5</w:t>
      </w:r>
      <w:r w:rsidRPr="00A760A2">
        <w:rPr>
          <w:sz w:val="28"/>
          <w:szCs w:val="28"/>
        </w:rPr>
        <w:t xml:space="preserve"> год в </w:t>
      </w:r>
      <w:r>
        <w:rPr>
          <w:sz w:val="28"/>
          <w:szCs w:val="28"/>
        </w:rPr>
        <w:br/>
      </w:r>
      <w:r w:rsidRPr="00A760A2">
        <w:rPr>
          <w:sz w:val="28"/>
          <w:szCs w:val="28"/>
        </w:rPr>
        <w:t xml:space="preserve">сумме </w:t>
      </w:r>
      <w:r w:rsidRPr="0074056D">
        <w:rPr>
          <w:sz w:val="28"/>
          <w:szCs w:val="28"/>
        </w:rPr>
        <w:t xml:space="preserve">28379395,1 </w:t>
      </w:r>
      <w:r w:rsidRPr="00A760A2">
        <w:rPr>
          <w:sz w:val="28"/>
          <w:szCs w:val="28"/>
        </w:rPr>
        <w:t>тыс. рублей, в том числе условно утвержденные расходы</w:t>
      </w:r>
      <w:r>
        <w:rPr>
          <w:sz w:val="28"/>
          <w:szCs w:val="28"/>
        </w:rPr>
        <w:br/>
      </w:r>
      <w:r w:rsidRPr="00A760A2">
        <w:rPr>
          <w:sz w:val="28"/>
          <w:szCs w:val="28"/>
        </w:rPr>
        <w:t xml:space="preserve">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0C6F7A" w:rsidRPr="00767F16">
        <w:rPr>
          <w:sz w:val="28"/>
          <w:szCs w:val="28"/>
        </w:rPr>
        <w:t>269250,6</w:t>
      </w:r>
      <w:r w:rsidR="000C6F7A" w:rsidRPr="00A760A2"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>тыс. рублей, и на 202</w:t>
      </w:r>
      <w:r>
        <w:rPr>
          <w:sz w:val="28"/>
          <w:szCs w:val="28"/>
        </w:rPr>
        <w:t>6</w:t>
      </w:r>
      <w:r w:rsidRPr="00A760A2">
        <w:rPr>
          <w:sz w:val="28"/>
          <w:szCs w:val="28"/>
        </w:rPr>
        <w:t xml:space="preserve"> год в сумме </w:t>
      </w:r>
      <w:r w:rsidRPr="0074056D">
        <w:rPr>
          <w:sz w:val="28"/>
          <w:szCs w:val="28"/>
        </w:rPr>
        <w:t xml:space="preserve">27638051,2 </w:t>
      </w:r>
      <w:r w:rsidRPr="00A760A2">
        <w:rPr>
          <w:sz w:val="28"/>
          <w:szCs w:val="28"/>
        </w:rPr>
        <w:t xml:space="preserve">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0C6F7A" w:rsidRPr="00767F16">
        <w:rPr>
          <w:sz w:val="28"/>
          <w:szCs w:val="28"/>
        </w:rPr>
        <w:t>586873,6</w:t>
      </w:r>
      <w:r w:rsidR="000C6F7A" w:rsidRPr="00A760A2">
        <w:rPr>
          <w:sz w:val="28"/>
          <w:szCs w:val="28"/>
        </w:rPr>
        <w:t xml:space="preserve"> </w:t>
      </w:r>
      <w:r w:rsidRPr="00A760A2">
        <w:rPr>
          <w:sz w:val="28"/>
          <w:szCs w:val="28"/>
        </w:rPr>
        <w:t>тыс. рублей</w:t>
      </w:r>
      <w:r w:rsidR="000954A0" w:rsidRPr="00E22C2E">
        <w:rPr>
          <w:sz w:val="28"/>
          <w:szCs w:val="28"/>
        </w:rPr>
        <w:t>;</w:t>
      </w:r>
    </w:p>
    <w:p w:rsidR="000954A0" w:rsidRPr="00E22C2E" w:rsidRDefault="000954A0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2BB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602AAE" w:rsidRPr="00B742BB">
        <w:rPr>
          <w:rFonts w:ascii="Times New Roman" w:hAnsi="Times New Roman" w:cs="Times New Roman"/>
          <w:sz w:val="28"/>
          <w:szCs w:val="28"/>
        </w:rPr>
        <w:t>5</w:t>
      </w:r>
      <w:r w:rsidRPr="00B742BB">
        <w:rPr>
          <w:rFonts w:ascii="Times New Roman" w:hAnsi="Times New Roman" w:cs="Times New Roman"/>
          <w:sz w:val="28"/>
          <w:szCs w:val="28"/>
        </w:rPr>
        <w:t xml:space="preserve"> и 202</w:t>
      </w:r>
      <w:r w:rsidR="00602AAE" w:rsidRPr="00B742BB">
        <w:rPr>
          <w:rFonts w:ascii="Times New Roman" w:hAnsi="Times New Roman" w:cs="Times New Roman"/>
          <w:sz w:val="28"/>
          <w:szCs w:val="28"/>
        </w:rPr>
        <w:t>6</w:t>
      </w:r>
      <w:r w:rsidRPr="00B742BB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8A64D1" w:rsidRPr="00E22C2E" w:rsidRDefault="00D271DF" w:rsidP="00E22C2E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 Утвердить в пределах общего объема расходов бюджета Волгограда</w:t>
      </w:r>
      <w:r w:rsidR="00602AAE">
        <w:rPr>
          <w:rFonts w:ascii="Times New Roman" w:hAnsi="Times New Roman" w:cs="Times New Roman"/>
          <w:sz w:val="28"/>
          <w:szCs w:val="28"/>
        </w:rPr>
        <w:br/>
      </w:r>
      <w:r w:rsidR="008A64D1" w:rsidRPr="00E22C2E">
        <w:rPr>
          <w:rFonts w:ascii="Times New Roman" w:hAnsi="Times New Roman" w:cs="Times New Roman"/>
          <w:sz w:val="28"/>
          <w:szCs w:val="28"/>
        </w:rPr>
        <w:t>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602AA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602AA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602AAE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.1.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602AA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1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.2. Распределение бюджетных ассигнований бюджета Волгограда по разделам, подразделам,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</w:t>
      </w:r>
      <w:r w:rsidR="00602AAE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период</w:t>
      </w:r>
      <w:r w:rsidR="00E22C2E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202</w:t>
      </w:r>
      <w:r w:rsidR="00602AAE">
        <w:rPr>
          <w:rFonts w:ascii="Times New Roman" w:hAnsi="Times New Roman" w:cs="Times New Roman"/>
          <w:sz w:val="28"/>
          <w:szCs w:val="28"/>
        </w:rPr>
        <w:t>5</w:t>
      </w:r>
      <w:r w:rsidR="0045378D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и</w:t>
      </w:r>
      <w:r w:rsidR="008528C0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202</w:t>
      </w:r>
      <w:r w:rsidR="00602AAE">
        <w:rPr>
          <w:rFonts w:ascii="Times New Roman" w:hAnsi="Times New Roman" w:cs="Times New Roman"/>
          <w:sz w:val="28"/>
          <w:szCs w:val="28"/>
        </w:rPr>
        <w:t>6</w:t>
      </w:r>
      <w:r w:rsidR="00A85DAA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годов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.3.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602AA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.4. 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</w:t>
      </w:r>
      <w:r w:rsidR="00602AA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602AAE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45378D" w:rsidRPr="00E22C2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.5. Ведомственную структуру расходов бюджета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602AA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.6. Ведомственную структуру расходов бюджета Волгограда на плановый период 202</w:t>
      </w:r>
      <w:r w:rsidR="00602AA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602AAE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.7. Общий объем бюджетных ассигнований, направляемых на исполнение публичных нормативных обязательств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602AA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602AA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602AAE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2213E5" w:rsidRPr="00E22C2E">
        <w:rPr>
          <w:rFonts w:ascii="Times New Roman" w:hAnsi="Times New Roman" w:cs="Times New Roman"/>
          <w:sz w:val="28"/>
          <w:szCs w:val="28"/>
        </w:rPr>
        <w:t>,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7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 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.8. Распределение безвозмездных поступлений из областного бюджета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602AA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602AA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602AAE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8</w:t>
      </w:r>
      <w:r w:rsidR="009A67E0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.9. Распределение средств муниципального дорожного фонда Волгограда на финансирование расходов по обеспечению дорожной деятельности по направлениям расходов и главным распорядителям бюджетных средств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602AA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</w:t>
      </w:r>
      <w:r w:rsidR="007605DE" w:rsidRPr="00E22C2E">
        <w:rPr>
          <w:rFonts w:ascii="Times New Roman" w:hAnsi="Times New Roman" w:cs="Times New Roman"/>
          <w:sz w:val="28"/>
          <w:szCs w:val="28"/>
        </w:rPr>
        <w:t>9</w:t>
      </w:r>
      <w:r w:rsidR="009A67E0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1B6057" w:rsidRPr="00E22C2E">
        <w:rPr>
          <w:rFonts w:ascii="Times New Roman" w:hAnsi="Times New Roman" w:cs="Times New Roman"/>
          <w:sz w:val="28"/>
          <w:szCs w:val="28"/>
        </w:rPr>
        <w:t>.</w:t>
      </w:r>
    </w:p>
    <w:p w:rsidR="008A64D1" w:rsidRPr="00E22C2E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.10. Распределение бюджетных инвестиций и субсидий на осуществление капитальных вложений в объекты муниципальной собственности, </w:t>
      </w:r>
      <w:proofErr w:type="spellStart"/>
      <w:r w:rsidR="008A64D1" w:rsidRPr="00E22C2E">
        <w:rPr>
          <w:rFonts w:ascii="Times New Roman" w:hAnsi="Times New Roman" w:cs="Times New Roman"/>
          <w:sz w:val="28"/>
          <w:szCs w:val="28"/>
        </w:rPr>
        <w:t>софинансирование</w:t>
      </w:r>
      <w:proofErr w:type="spellEnd"/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капитальных вложений в которые осуществляется за счет межбюджетных субсидий по направлениям расходов и главным распорядителям бюджетных средств Волгограда раздельно по каждому объекту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602AA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год, согласно приложению 1</w:t>
      </w:r>
      <w:r w:rsidR="007605DE" w:rsidRPr="00E22C2E">
        <w:rPr>
          <w:rFonts w:ascii="Times New Roman" w:hAnsi="Times New Roman" w:cs="Times New Roman"/>
          <w:sz w:val="28"/>
          <w:szCs w:val="28"/>
        </w:rPr>
        <w:t>0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8A64D1" w:rsidRDefault="00D271DF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>. Установить размер резервного фонда администрации Волгограда в бюджете Волгограда на 20</w:t>
      </w:r>
      <w:r w:rsidR="008528C0" w:rsidRPr="00E22C2E">
        <w:rPr>
          <w:rFonts w:ascii="Times New Roman" w:hAnsi="Times New Roman" w:cs="Times New Roman"/>
          <w:sz w:val="28"/>
          <w:szCs w:val="28"/>
        </w:rPr>
        <w:t>2</w:t>
      </w:r>
      <w:r w:rsidR="00602AAE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602AAE">
        <w:rPr>
          <w:rFonts w:ascii="Times New Roman" w:hAnsi="Times New Roman" w:cs="Times New Roman"/>
          <w:sz w:val="28"/>
          <w:szCs w:val="28"/>
        </w:rPr>
        <w:t>5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602AAE">
        <w:rPr>
          <w:rFonts w:ascii="Times New Roman" w:hAnsi="Times New Roman" w:cs="Times New Roman"/>
          <w:sz w:val="28"/>
          <w:szCs w:val="28"/>
        </w:rPr>
        <w:t>6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7605DE" w:rsidRPr="00E22C2E">
        <w:rPr>
          <w:rFonts w:ascii="Times New Roman" w:hAnsi="Times New Roman" w:cs="Times New Roman"/>
          <w:sz w:val="28"/>
          <w:szCs w:val="28"/>
        </w:rPr>
        <w:t xml:space="preserve"> 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8A64D1" w:rsidRPr="003A27CE">
        <w:rPr>
          <w:rFonts w:ascii="Times New Roman" w:hAnsi="Times New Roman" w:cs="Times New Roman"/>
          <w:sz w:val="28"/>
          <w:szCs w:val="28"/>
        </w:rPr>
        <w:t>20000,0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E90148" w:rsidRDefault="00E90148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0148" w:rsidRPr="00673235" w:rsidRDefault="00D271DF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7229F">
        <w:rPr>
          <w:sz w:val="28"/>
          <w:szCs w:val="28"/>
        </w:rPr>
        <w:t>4</w:t>
      </w:r>
      <w:r w:rsidR="008A64D1" w:rsidRPr="00E7229F">
        <w:rPr>
          <w:sz w:val="28"/>
          <w:szCs w:val="28"/>
        </w:rPr>
        <w:t>.</w:t>
      </w:r>
      <w:r w:rsidR="008A64D1" w:rsidRPr="00E22C2E">
        <w:rPr>
          <w:sz w:val="28"/>
          <w:szCs w:val="28"/>
        </w:rPr>
        <w:t xml:space="preserve"> </w:t>
      </w:r>
      <w:r w:rsidR="00E90148" w:rsidRPr="00673235">
        <w:rPr>
          <w:sz w:val="28"/>
          <w:szCs w:val="28"/>
        </w:rPr>
        <w:t>Установить, что в ходе исполнения бюджета Волгограда в 202</w:t>
      </w:r>
      <w:r w:rsidR="00E90148">
        <w:rPr>
          <w:sz w:val="28"/>
          <w:szCs w:val="28"/>
        </w:rPr>
        <w:t>4</w:t>
      </w:r>
      <w:r w:rsidR="00E90148" w:rsidRPr="00673235">
        <w:rPr>
          <w:sz w:val="28"/>
          <w:szCs w:val="28"/>
        </w:rPr>
        <w:t xml:space="preserve"> году, помимо случаев, предусмотренных </w:t>
      </w:r>
      <w:hyperlink r:id="rId8" w:history="1">
        <w:r w:rsidR="00E90148" w:rsidRPr="00673235">
          <w:rPr>
            <w:sz w:val="28"/>
            <w:szCs w:val="28"/>
          </w:rPr>
          <w:t>статьей 217</w:t>
        </w:r>
      </w:hyperlink>
      <w:r w:rsidR="00E90148" w:rsidRPr="00673235">
        <w:rPr>
          <w:sz w:val="28"/>
          <w:szCs w:val="28"/>
        </w:rPr>
        <w:t xml:space="preserve"> Бюджетного кодекса Российской Федерации, в сводную бюджетную роспись бюджета Волгограда могут быть внесены изменения без внесения изменений в решение Волгоградской городской Думы о бюджете Волгограда: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 xml:space="preserve">в случае недостаточности бюджетных ассигнований на выплату пенсий за выслугу лет муниципальным служащим, на исполнение мер социальной поддержки (за исключением публичных нормативных обязательств и дополнительных мер социальной помощи жителям Волгограда), на оплату труда в связи с изменением законодательства и иных нормативных правовых актов, на начисления на выплаты по оплате труда, на оплату принятых и неисполненных до </w:t>
      </w:r>
      <w:r w:rsidRPr="00506050">
        <w:rPr>
          <w:sz w:val="28"/>
          <w:szCs w:val="28"/>
        </w:rPr>
        <w:t>01.01.2024</w:t>
      </w:r>
      <w:r w:rsidRPr="00673235">
        <w:rPr>
          <w:sz w:val="28"/>
          <w:szCs w:val="28"/>
        </w:rPr>
        <w:t xml:space="preserve"> бюджетных обязательств в пределах общего объема бюджетных ассигнований, предусмотренных главному распорядителю бюджетных средств Волгограда, и (или) между главными распорядителями бюджетных средств Волгограда;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перераспределения бюджетных ассигнований на выплату пособий при увольнении, других пособий и компенсаций в связи с реформированием, оптимизацией численности работников органов местного самоуправления Волгограда и муниципальных казенных учреждений, а также в целях предоставления субсидии на иные цели для выплаты пособий при увольнении, других пособий и компенсаций в связи с реорганизацией, оптимизацией численности работников муниципальных бюджетных (автономных) учреждений в пределах средств, предусмотренных главному распорядителю бюджетных средств Волгограда;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необходимости перераспределения бюджетных ассигнований для доведения средней заработной платы отдельных категорий работников муниципальных учреждений Волгограда до соответствующего уровня средней заработной платы в Волгоградской области в целях исполнения Указов Президента Российской Федерации от 07 мая 2012 г. № 597 «О мероприятиях по реализации государственной социальной политики», от 01 июня 2012 г. № 761 «О Национальной стратегии действий в интересах детей на 2012–2017 годы» в пределах общего объема бюджетных ассигнований, предусмотренных главным распорядителям бюджетных средств Волгограда, и (или) между главными распорядителями бюджетных средств Волгограда;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исполнения решения налогового органа о взыскании налога, сбора, страховых взносов, пени, штрафа, процентов, предусматривающего обращение взыскания на средства бюджета Волгограда, а также на основании требования налогового органа об уплате налога, сбора, страховых взносов, пени, штрафа, процентов;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исполнения судебных актов и иных исполнительных документов по требованиям неимущественного характера, а также не связанным с передачей имущества;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исполнения исполнительных документов по делам об административных правонарушениях, предусматривающих обращение взыскания на средства бюджета Волгограда;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связи с поступлением в доход бюджета Волгограда в текущем финансовом году средств федерального и (или) областного бюджетов, связанных с предоставлением муниципального жилищного фонда отдельным категориям граждан, обеспечение жильем которых отнесено к расходным обязательствам Российской Федерации или субъекта Российской Федерации, с целью приобретения жилых помещений во исполнение судебных решений и оценки стоимости жилых помещений;</w:t>
      </w:r>
    </w:p>
    <w:p w:rsidR="00E90148" w:rsidRPr="00673235" w:rsidRDefault="00E90148" w:rsidP="00E90148">
      <w:pPr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связи с поступлением в доход бюджета Волгограда оплаты за проезд в рамках функционирования автоматизированной системы учета оплаты проезда и диспетчерского управления городским наземным транспортом по маршрутам регулярных перевозок на территории города Волгограда с целью обеспечения оплаты услуг инвестора-оператора и участников автоматизированной системы учета оплаты проезда и диспетчерского управления городским наземным транспортом по маршрутам регулярных перевозок на территории города Волгограда в необходимом объеме;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на основании закона Волгоградской области об областном бюджете либо на основании внесенных изменений в закон Волгоградской области об областном бюджете, а также на основании доведенных ассигнований и (или) лимитов бюджетных обязательств по средствам вышестоящих бюджетов (включая расходы в форме предоставления субсидий юридическим лицам);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связи с уточнением кодов бюджетной классификации, по которым отражаются расходы за счет средств вышестоящих бюджетов, на основании приказа комитета финансов Волгоградской области, определяющего порядок применения бюджетной классификации расходов Волгоградской области, и (или) уведомлений по расчетам между бюджетами;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 xml:space="preserve">в связи с необходимостью выполнения условий </w:t>
      </w:r>
      <w:proofErr w:type="spellStart"/>
      <w:r w:rsidRPr="00673235">
        <w:rPr>
          <w:sz w:val="28"/>
          <w:szCs w:val="28"/>
        </w:rPr>
        <w:t>софинансирования</w:t>
      </w:r>
      <w:proofErr w:type="spellEnd"/>
      <w:r w:rsidRPr="00673235">
        <w:rPr>
          <w:sz w:val="28"/>
          <w:szCs w:val="28"/>
        </w:rPr>
        <w:t xml:space="preserve"> средств вышестоящих бюджетов, предоставляемых бюджету Волгограда, и остатков средств вышестоящих бюджетов, сложившихся на начало года, в том числе путем введения новых кодов бюджетной классификации расходов (включая расходы в форме предоставления субсидий юридическим лицам), путем перераспределения бюджетных ассигнований по кодам бюджетной классификации расходов (включая расходы в форме предоставления субсидий юридическим лицам) и между главными распорядителями бюджетных средств Волгограда;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связи с необходимостью возврата средств вышестоящих бюджетов, использованных незаконно или не по целевому назначению, а также по иным основаниям, в том числе путем перераспределения бюджетных ассигнований между главными распорядителями бюджетных средств Волгограда, путем перераспределения бюджетных ассигнований, расходование которых предполагается в форме предоставления субсидий юридическим лицам, а также путем перераспределения бюджетных ассигнований, предусмотренных на социальное обеспечение населения, в случае неполного их использования (за исключением средств, предусмотренных на финансовое обеспечение публичных нормативных обязательств);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необходимости перераспределения средств вышестоящих бюджетов по кодам бюджетной классификации расходов в пределах средств, предусмотренных главному распорядителю бюджетных средств Волгограда, в том числе на основании заключенных дополнительных соглашений о предоставлении средств вышестоящих бюджетов;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необходимости перераспределения средств вышестоящих бюджетов, предусмотренных по одному коду направления расходов классификации расходов бюджета (за исключением субвенций), между главными распорядителями бюджетных средств Волгограда на основании распоряжения администрации Волгограда;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необходимости перераспределения средств вышестоящих бюджетов, предусмотренных на осуществление переданных государственных полномочий, между главными распорядителями бюджетных средств Волгограда на основании предложений уполномоченных органов по вопросам предоставления и расходования субвенций;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перераспределения бюджетных ассигнований, предусмотренных на осуществление бюджетных инвестиций и предоставление субсидий на осуществление капитальных вложений в объекты муниципальной собственности Волгограда, на основании принятых решений о подготовке и реализации бюджетных инвестиций и решений о предоставлении субсидий на осуществление капитальных вложений в объекты муниципальной собственности Волгограда, а также изменений, внесенных в данные решения;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связи с необходимостью перераспределения бюджетных ассигнований для обеспечения капитальных вложений в объекты муниципальной собственности, осуществляемых с участием средств вышестоящих бюджетов;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связи с созданием муниципального казенного учреждения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связи с созданием муниципального бюджетного (автономного) учреждения в целях предоставления субсидий на финансовое обеспечение выполнения муниципального задания и субсидий на иные цели в пределах средств, предусмотренных главному распорядителю бюджетных средств Волгограда, на которого будет возложена функция учредителя;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связи с изменением видов деятельности муниципального учреждения, в том числе в случае изменения учредителя (главного распорядителя бюджетных средств Волгограда) для данного учреждения, в пределах средств, предусмотренных на предоставление субсидий данному учреждению (на обеспечение деятельности данного учреждения),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связи с необходимостью обеспечения деятельности муниципальных учреждений Волгограда, подлежащих передаче из муниципальной собственности Волгограда в государственную собственность Волгоградской области, в пределах средств, предусмотренных главным распорядителям бюджетных средств Волгограда, в подведомственности которых находятся передаваемые учреждения, в том числе путем введения новых кодов бюджетной классификации расходов и путем перераспределения бюджетных ассигнований по кодам бюджетной классификации расходов;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связи с перераспределением бюджетных ассигнований, предусмотренных на выплату персональных стипендий Волгоградской городской Думы 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Волгограда, по кодам бюджетной классификации расходов и между главными распорядителями бюджетных средств Волгограда в соответствии с решениями Волгоградской городской Думы о присуждении стипендий;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организацию персонифицированного финансирования дополнительного образования детей;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связи с перераспределением средств по кодам бюджетной классификации расходов и (или) между главными распорядителями бюджетных средств в случае внесения изменений в муниципальные программы и ведомственные целевые программы Волгограда, а также в случае изменения способа реализации мероприятий муниципальных программ и ведомственных целевых программ Волгограда;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дорожное хозяйство, в том числе путем изменения расходов, предусмотренных в форме предоставления субсидий юридическим лицам;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необходимости перераспределения бюджетных ассигнований по кодам бюджетной классификации расходов в пределах средств, предусмотренных на реализацию мероприятия «Применение регулируемых тарифов в обеспечении доступности транспортных услуг населению» задачи «Обеспечение доступности и повышение качества транспортного обслуживания населения всеми видами городского транспорта» в рамках муниципальной программы «Содержание и развитие улично-дорожной сети Волгограда и обеспечение эффективной работы транспортной инфраструктуры Волгограда» (в том числе путем изменения расходов, предусмотренных в форме предоставления субсидий юридическим лицам);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необходимости перераспределения бюджетных ассигнований в целях обеспечения заключения концессионных соглашений по кодам бюджетной классификации расходов (в том числе в форме предоставления субсидий юридическим лицам) и между главными распорядителями бюджетных средств Волгограда;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необходимости увеличения бюджетных ассигнований на процентные платежи по муниципальному долгу в связи с увеличением ключевой ставки Банка России;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осуществления выплат, сокращающих долговые обязательства Волгограда в соответствии со статьей 96 Бюджетного кодекса Российской Федерации;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перераспределения бюджетных ассигнований между видами источников финансирования дефицита бюджета Волгограда в ходе исполнения бюджета Волгограда в пределах общего объема бюджетных ассигнований по источникам финансирования дефицита бюджета Волгограда;</w:t>
      </w:r>
    </w:p>
    <w:p w:rsidR="00E90148" w:rsidRPr="00673235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образования на начало года остатков средств вышестоящих бюджетов, не требующих возврата, а также остатков средств прочих безвозмездных поступлений от физических и юридических лиц (в том числе добровольные пожертвования), поступивших в бюджет Волгограда на цели, указанные при их предоставлении;</w:t>
      </w:r>
    </w:p>
    <w:p w:rsidR="00D64808" w:rsidRPr="00E22C2E" w:rsidRDefault="00E90148" w:rsidP="00E9014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73235">
        <w:rPr>
          <w:sz w:val="28"/>
          <w:szCs w:val="28"/>
        </w:rPr>
        <w:t>в случае необходимости перераспределения бюджетных ассигнований, предусмотренных на взносы на капитальный ремонт общего имущества в многоквартирных домах, между подразделами 0501 «Жилищное хозяйство» и 0113 «Другие общегосударственные вопросы».</w:t>
      </w:r>
    </w:p>
    <w:p w:rsidR="009A626F" w:rsidRPr="00E22C2E" w:rsidRDefault="00D271DF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A065B">
        <w:rPr>
          <w:sz w:val="28"/>
          <w:szCs w:val="28"/>
        </w:rPr>
        <w:t>5</w:t>
      </w:r>
      <w:r w:rsidR="00977A03" w:rsidRPr="003A065B">
        <w:rPr>
          <w:sz w:val="28"/>
          <w:szCs w:val="28"/>
        </w:rPr>
        <w:t>.</w:t>
      </w:r>
      <w:r w:rsidR="00977A03" w:rsidRPr="00E22C2E">
        <w:rPr>
          <w:sz w:val="28"/>
          <w:szCs w:val="28"/>
        </w:rPr>
        <w:t xml:space="preserve"> </w:t>
      </w:r>
      <w:r w:rsidR="009A626F" w:rsidRPr="00E22C2E">
        <w:rPr>
          <w:sz w:val="28"/>
          <w:szCs w:val="28"/>
        </w:rPr>
        <w:t>Определить, что формирование фонда оплаты труда работников органов местного самоуправления Волгограда (за исключением работников, деятельность которых связана с осуществлением администрацией Волгограда переданных государственных полномочий) на 202</w:t>
      </w:r>
      <w:r w:rsidR="00314FF3">
        <w:rPr>
          <w:sz w:val="28"/>
          <w:szCs w:val="28"/>
        </w:rPr>
        <w:t>4</w:t>
      </w:r>
      <w:r w:rsidR="009A626F" w:rsidRPr="00E22C2E">
        <w:rPr>
          <w:sz w:val="28"/>
          <w:szCs w:val="28"/>
        </w:rPr>
        <w:t xml:space="preserve"> год и на плановый</w:t>
      </w:r>
      <w:r w:rsidR="00314FF3">
        <w:rPr>
          <w:sz w:val="28"/>
          <w:szCs w:val="28"/>
        </w:rPr>
        <w:br/>
        <w:t xml:space="preserve"> </w:t>
      </w:r>
      <w:r w:rsidR="009A626F" w:rsidRPr="00E22C2E">
        <w:rPr>
          <w:sz w:val="28"/>
          <w:szCs w:val="28"/>
        </w:rPr>
        <w:t>период 202</w:t>
      </w:r>
      <w:r w:rsidR="00314FF3">
        <w:rPr>
          <w:sz w:val="28"/>
          <w:szCs w:val="28"/>
        </w:rPr>
        <w:t>5</w:t>
      </w:r>
      <w:r w:rsidR="009A626F" w:rsidRPr="00E22C2E">
        <w:rPr>
          <w:sz w:val="28"/>
          <w:szCs w:val="28"/>
        </w:rPr>
        <w:t xml:space="preserve"> и 202</w:t>
      </w:r>
      <w:r w:rsidR="00314FF3">
        <w:rPr>
          <w:sz w:val="28"/>
          <w:szCs w:val="28"/>
        </w:rPr>
        <w:t>6</w:t>
      </w:r>
      <w:r w:rsidR="009A626F" w:rsidRPr="00E22C2E">
        <w:rPr>
          <w:sz w:val="28"/>
          <w:szCs w:val="28"/>
        </w:rPr>
        <w:t xml:space="preserve"> годов осуществляется с учетом коэффициента корректировки размера средств, направляемых на ежемесячное денежное поощрение, в </w:t>
      </w:r>
      <w:r w:rsidR="009A626F" w:rsidRPr="003A065B">
        <w:rPr>
          <w:sz w:val="28"/>
          <w:szCs w:val="28"/>
        </w:rPr>
        <w:t>размере 1,0.</w:t>
      </w:r>
    </w:p>
    <w:p w:rsidR="0026059D" w:rsidRPr="00E22C2E" w:rsidRDefault="009A626F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Формирование фонда оплаты труда работников, деятельность которых связана с осуществлением администрацией Волгограда переданных государственных полномочий, на 202</w:t>
      </w:r>
      <w:r w:rsidR="00314FF3">
        <w:rPr>
          <w:sz w:val="28"/>
          <w:szCs w:val="28"/>
        </w:rPr>
        <w:t>4</w:t>
      </w:r>
      <w:r w:rsidRPr="00E22C2E">
        <w:rPr>
          <w:sz w:val="28"/>
          <w:szCs w:val="28"/>
        </w:rPr>
        <w:t xml:space="preserve"> год и на плановый период 202</w:t>
      </w:r>
      <w:r w:rsidR="00314FF3">
        <w:rPr>
          <w:sz w:val="28"/>
          <w:szCs w:val="28"/>
        </w:rPr>
        <w:t>5</w:t>
      </w:r>
      <w:r w:rsidRPr="00E22C2E">
        <w:rPr>
          <w:sz w:val="28"/>
          <w:szCs w:val="28"/>
        </w:rPr>
        <w:t xml:space="preserve"> и </w:t>
      </w:r>
      <w:r w:rsidR="00314FF3">
        <w:rPr>
          <w:sz w:val="28"/>
          <w:szCs w:val="28"/>
        </w:rPr>
        <w:br/>
      </w:r>
      <w:r w:rsidRPr="00E22C2E">
        <w:rPr>
          <w:sz w:val="28"/>
          <w:szCs w:val="28"/>
        </w:rPr>
        <w:t>202</w:t>
      </w:r>
      <w:r w:rsidR="00314FF3">
        <w:rPr>
          <w:sz w:val="28"/>
          <w:szCs w:val="28"/>
        </w:rPr>
        <w:t>6</w:t>
      </w:r>
      <w:r w:rsidRPr="00E22C2E">
        <w:rPr>
          <w:sz w:val="28"/>
          <w:szCs w:val="28"/>
        </w:rPr>
        <w:t xml:space="preserve"> годов осуществляется в пределах средств субвенций, предусмотренных</w:t>
      </w:r>
      <w:r w:rsidR="00314FF3">
        <w:rPr>
          <w:sz w:val="28"/>
          <w:szCs w:val="28"/>
        </w:rPr>
        <w:br/>
        <w:t xml:space="preserve"> </w:t>
      </w:r>
      <w:r w:rsidRPr="00E22C2E">
        <w:rPr>
          <w:sz w:val="28"/>
          <w:szCs w:val="28"/>
        </w:rPr>
        <w:t>на реализацию переданных государственных полномочий</w:t>
      </w:r>
      <w:r w:rsidR="00977A03" w:rsidRPr="00E22C2E">
        <w:rPr>
          <w:sz w:val="28"/>
          <w:szCs w:val="28"/>
        </w:rPr>
        <w:t>.</w:t>
      </w:r>
    </w:p>
    <w:p w:rsidR="00977A03" w:rsidRPr="00E22C2E" w:rsidRDefault="00D271DF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2C2E">
        <w:rPr>
          <w:sz w:val="28"/>
          <w:szCs w:val="28"/>
        </w:rPr>
        <w:t>6</w:t>
      </w:r>
      <w:r w:rsidR="00977A03" w:rsidRPr="00E22C2E">
        <w:rPr>
          <w:sz w:val="28"/>
          <w:szCs w:val="28"/>
        </w:rPr>
        <w:t>. Установить на 202</w:t>
      </w:r>
      <w:r w:rsidR="00314FF3">
        <w:rPr>
          <w:sz w:val="28"/>
          <w:szCs w:val="28"/>
        </w:rPr>
        <w:t>4</w:t>
      </w:r>
      <w:r w:rsidR="00977A03" w:rsidRPr="00E22C2E">
        <w:rPr>
          <w:sz w:val="28"/>
          <w:szCs w:val="28"/>
        </w:rPr>
        <w:t xml:space="preserve"> год значение корректирующего коэффициента, предусмотренного пунктом 1.5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Волгограда, утвержденного решением Волгоградской</w:t>
      </w:r>
      <w:r w:rsidR="00F32090" w:rsidRPr="00E22C2E">
        <w:rPr>
          <w:sz w:val="28"/>
          <w:szCs w:val="28"/>
        </w:rPr>
        <w:t xml:space="preserve"> городской Думы от 06.02.2008</w:t>
      </w:r>
      <w:r w:rsidR="001B7B6B" w:rsidRPr="00E22C2E">
        <w:rPr>
          <w:sz w:val="28"/>
          <w:szCs w:val="28"/>
        </w:rPr>
        <w:br/>
      </w:r>
      <w:r w:rsidR="00F32090" w:rsidRPr="00E22C2E">
        <w:rPr>
          <w:sz w:val="28"/>
          <w:szCs w:val="28"/>
        </w:rPr>
        <w:t xml:space="preserve">№ </w:t>
      </w:r>
      <w:r w:rsidR="00977A03" w:rsidRPr="00E22C2E">
        <w:rPr>
          <w:sz w:val="28"/>
          <w:szCs w:val="28"/>
        </w:rPr>
        <w:t>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</w:t>
      </w:r>
      <w:r w:rsidR="005B6F87" w:rsidRPr="00E22C2E">
        <w:rPr>
          <w:sz w:val="28"/>
          <w:szCs w:val="28"/>
        </w:rPr>
        <w:t>»</w:t>
      </w:r>
      <w:r w:rsidR="00977A03" w:rsidRPr="00E22C2E">
        <w:rPr>
          <w:sz w:val="28"/>
          <w:szCs w:val="28"/>
        </w:rPr>
        <w:t>,</w:t>
      </w:r>
      <w:r w:rsidR="001B7B6B" w:rsidRPr="00E22C2E">
        <w:rPr>
          <w:sz w:val="28"/>
          <w:szCs w:val="28"/>
        </w:rPr>
        <w:br/>
      </w:r>
      <w:r w:rsidR="00977A03" w:rsidRPr="00E22C2E">
        <w:rPr>
          <w:sz w:val="28"/>
          <w:szCs w:val="28"/>
        </w:rPr>
        <w:t>в размере</w:t>
      </w:r>
      <w:r w:rsidR="00F32090" w:rsidRPr="00E22C2E">
        <w:rPr>
          <w:sz w:val="28"/>
          <w:szCs w:val="28"/>
        </w:rPr>
        <w:t xml:space="preserve"> </w:t>
      </w:r>
      <w:r w:rsidR="00977A03" w:rsidRPr="00506050">
        <w:rPr>
          <w:sz w:val="28"/>
          <w:szCs w:val="28"/>
        </w:rPr>
        <w:t>1</w:t>
      </w:r>
      <w:r w:rsidR="007668EE" w:rsidRPr="00506050">
        <w:rPr>
          <w:sz w:val="28"/>
          <w:szCs w:val="28"/>
        </w:rPr>
        <w:t>,0</w:t>
      </w:r>
      <w:r w:rsidR="00977A03" w:rsidRPr="00E22C2E">
        <w:rPr>
          <w:sz w:val="28"/>
          <w:szCs w:val="28"/>
        </w:rPr>
        <w:t>.</w:t>
      </w:r>
    </w:p>
    <w:p w:rsidR="008A64D1" w:rsidRPr="00E22C2E" w:rsidRDefault="00D271DF" w:rsidP="00E22C2E">
      <w:pPr>
        <w:ind w:firstLine="709"/>
        <w:jc w:val="both"/>
        <w:rPr>
          <w:sz w:val="28"/>
          <w:szCs w:val="28"/>
        </w:rPr>
      </w:pPr>
      <w:bookmarkStart w:id="1" w:name="Par0"/>
      <w:bookmarkEnd w:id="1"/>
      <w:r w:rsidRPr="003A27CE">
        <w:rPr>
          <w:sz w:val="28"/>
          <w:szCs w:val="28"/>
        </w:rPr>
        <w:t>7</w:t>
      </w:r>
      <w:r w:rsidR="008A64D1" w:rsidRPr="003A27CE">
        <w:rPr>
          <w:sz w:val="28"/>
          <w:szCs w:val="28"/>
        </w:rPr>
        <w:t>.</w:t>
      </w:r>
      <w:r w:rsidR="008A64D1" w:rsidRPr="00E22C2E">
        <w:rPr>
          <w:sz w:val="28"/>
          <w:szCs w:val="28"/>
        </w:rPr>
        <w:t xml:space="preserve"> </w:t>
      </w:r>
      <w:r w:rsidR="00B97E7F" w:rsidRPr="00E22C2E">
        <w:rPr>
          <w:sz w:val="28"/>
          <w:szCs w:val="28"/>
        </w:rPr>
        <w:t>Установить, что в 202</w:t>
      </w:r>
      <w:r w:rsidR="00314FF3">
        <w:rPr>
          <w:sz w:val="28"/>
          <w:szCs w:val="28"/>
        </w:rPr>
        <w:t>4</w:t>
      </w:r>
      <w:r w:rsidR="00B97E7F" w:rsidRPr="00E22C2E">
        <w:rPr>
          <w:sz w:val="28"/>
          <w:szCs w:val="28"/>
        </w:rPr>
        <w:t xml:space="preserve"> году в соответствии со статьей 242.26 Бюджетного </w:t>
      </w:r>
      <w:hyperlink r:id="rId9" w:history="1">
        <w:r w:rsidR="00B97E7F" w:rsidRPr="00E22C2E">
          <w:rPr>
            <w:rStyle w:val="ae"/>
            <w:color w:val="auto"/>
            <w:sz w:val="28"/>
            <w:szCs w:val="28"/>
            <w:u w:val="none"/>
          </w:rPr>
          <w:t>кодекса</w:t>
        </w:r>
      </w:hyperlink>
      <w:r w:rsidR="00B97E7F" w:rsidRPr="00E22C2E">
        <w:rPr>
          <w:sz w:val="28"/>
          <w:szCs w:val="28"/>
        </w:rPr>
        <w:t xml:space="preserve"> Российской Федерации казначейскому сопровождению департаментом финансов администрации Волгограда подлежат предоставляемые из бюджета Волгограда участникам казначейского сопровождения средства</w:t>
      </w:r>
      <w:r w:rsidR="00F60866" w:rsidRPr="00E22C2E">
        <w:rPr>
          <w:sz w:val="28"/>
          <w:szCs w:val="28"/>
        </w:rPr>
        <w:t>,</w:t>
      </w:r>
      <w:r w:rsidR="00B97E7F" w:rsidRPr="00E22C2E">
        <w:rPr>
          <w:sz w:val="28"/>
          <w:szCs w:val="28"/>
        </w:rPr>
        <w:t xml:space="preserve"> включенные в перечень</w:t>
      </w:r>
      <w:r w:rsidR="00DA00F0" w:rsidRPr="00E22C2E">
        <w:rPr>
          <w:sz w:val="28"/>
          <w:szCs w:val="28"/>
        </w:rPr>
        <w:t>,</w:t>
      </w:r>
      <w:r w:rsidR="00B97E7F" w:rsidRPr="00E22C2E">
        <w:rPr>
          <w:sz w:val="28"/>
          <w:szCs w:val="28"/>
        </w:rPr>
        <w:t xml:space="preserve"> установленный администрацией Волгограда, за исключением средств, подлежащих казначейскому сопровождению в соответствии с федеральным законом о федеральном бюджете на 202</w:t>
      </w:r>
      <w:r w:rsidR="00314FF3">
        <w:rPr>
          <w:sz w:val="28"/>
          <w:szCs w:val="28"/>
        </w:rPr>
        <w:t>4</w:t>
      </w:r>
      <w:r w:rsidR="00B97E7F" w:rsidRPr="00E22C2E">
        <w:rPr>
          <w:sz w:val="28"/>
          <w:szCs w:val="28"/>
        </w:rPr>
        <w:t xml:space="preserve"> год и </w:t>
      </w:r>
      <w:r w:rsidR="00C77F07" w:rsidRPr="00E22C2E">
        <w:rPr>
          <w:sz w:val="28"/>
          <w:szCs w:val="28"/>
        </w:rPr>
        <w:t xml:space="preserve">на </w:t>
      </w:r>
      <w:r w:rsidR="00B97E7F" w:rsidRPr="00E22C2E">
        <w:rPr>
          <w:sz w:val="28"/>
          <w:szCs w:val="28"/>
        </w:rPr>
        <w:t>плановый период 202</w:t>
      </w:r>
      <w:r w:rsidR="00314FF3">
        <w:rPr>
          <w:sz w:val="28"/>
          <w:szCs w:val="28"/>
        </w:rPr>
        <w:t>5</w:t>
      </w:r>
      <w:r w:rsidR="00B97E7F" w:rsidRPr="00E22C2E">
        <w:rPr>
          <w:sz w:val="28"/>
          <w:szCs w:val="28"/>
        </w:rPr>
        <w:t xml:space="preserve"> и 202</w:t>
      </w:r>
      <w:r w:rsidR="00314FF3">
        <w:rPr>
          <w:sz w:val="28"/>
          <w:szCs w:val="28"/>
        </w:rPr>
        <w:t>6</w:t>
      </w:r>
      <w:r w:rsidR="00B97E7F" w:rsidRPr="00E22C2E">
        <w:rPr>
          <w:sz w:val="28"/>
          <w:szCs w:val="28"/>
        </w:rPr>
        <w:t xml:space="preserve"> годов, законом Волгоградской области об областном бюджете на 202</w:t>
      </w:r>
      <w:r w:rsidR="00314FF3">
        <w:rPr>
          <w:sz w:val="28"/>
          <w:szCs w:val="28"/>
        </w:rPr>
        <w:t>4</w:t>
      </w:r>
      <w:r w:rsidR="00B97E7F" w:rsidRPr="00E22C2E">
        <w:rPr>
          <w:sz w:val="28"/>
          <w:szCs w:val="28"/>
        </w:rPr>
        <w:t xml:space="preserve"> год и </w:t>
      </w:r>
      <w:r w:rsidR="00C77F07" w:rsidRPr="00E22C2E">
        <w:rPr>
          <w:sz w:val="28"/>
          <w:szCs w:val="28"/>
        </w:rPr>
        <w:t xml:space="preserve">на </w:t>
      </w:r>
      <w:r w:rsidR="00B97E7F" w:rsidRPr="00E22C2E">
        <w:rPr>
          <w:sz w:val="28"/>
          <w:szCs w:val="28"/>
        </w:rPr>
        <w:t>пл</w:t>
      </w:r>
      <w:r w:rsidR="008F49F0" w:rsidRPr="00E22C2E">
        <w:rPr>
          <w:sz w:val="28"/>
          <w:szCs w:val="28"/>
        </w:rPr>
        <w:t>ановый период 202</w:t>
      </w:r>
      <w:r w:rsidR="00314FF3">
        <w:rPr>
          <w:sz w:val="28"/>
          <w:szCs w:val="28"/>
        </w:rPr>
        <w:t>5</w:t>
      </w:r>
      <w:r w:rsidR="008F49F0" w:rsidRPr="00E22C2E">
        <w:rPr>
          <w:sz w:val="28"/>
          <w:szCs w:val="28"/>
        </w:rPr>
        <w:t xml:space="preserve"> и 202</w:t>
      </w:r>
      <w:r w:rsidR="00314FF3">
        <w:rPr>
          <w:sz w:val="28"/>
          <w:szCs w:val="28"/>
        </w:rPr>
        <w:t>6</w:t>
      </w:r>
      <w:r w:rsidR="008F49F0" w:rsidRPr="00E22C2E">
        <w:rPr>
          <w:sz w:val="28"/>
          <w:szCs w:val="28"/>
        </w:rPr>
        <w:t xml:space="preserve"> годов</w:t>
      </w:r>
      <w:r w:rsidR="00B2541C" w:rsidRPr="00E22C2E">
        <w:rPr>
          <w:sz w:val="28"/>
          <w:szCs w:val="28"/>
        </w:rPr>
        <w:t>.</w:t>
      </w:r>
    </w:p>
    <w:p w:rsidR="007E0C9E" w:rsidRPr="00CF1792" w:rsidRDefault="00F37A23" w:rsidP="00E22C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F1792">
        <w:rPr>
          <w:sz w:val="28"/>
          <w:szCs w:val="28"/>
        </w:rPr>
        <w:t>8</w:t>
      </w:r>
      <w:r w:rsidR="009436D4" w:rsidRPr="00CF1792">
        <w:rPr>
          <w:sz w:val="28"/>
          <w:szCs w:val="28"/>
        </w:rPr>
        <w:t xml:space="preserve">. </w:t>
      </w:r>
      <w:r w:rsidR="007E0C9E" w:rsidRPr="00CF1792">
        <w:rPr>
          <w:sz w:val="28"/>
          <w:szCs w:val="28"/>
        </w:rPr>
        <w:t>Установить верхний предел муниципального внутреннего долга Волгограда по состоянию:</w:t>
      </w:r>
    </w:p>
    <w:p w:rsidR="007E0C9E" w:rsidRPr="00CF1792" w:rsidRDefault="007E0C9E" w:rsidP="00E22C2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F1792">
        <w:rPr>
          <w:sz w:val="28"/>
          <w:szCs w:val="28"/>
        </w:rPr>
        <w:t>на 01 января 202</w:t>
      </w:r>
      <w:r w:rsidR="00314FF3" w:rsidRPr="00CF1792">
        <w:rPr>
          <w:sz w:val="28"/>
          <w:szCs w:val="28"/>
        </w:rPr>
        <w:t>5</w:t>
      </w:r>
      <w:r w:rsidRPr="00CF1792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7E0C9E" w:rsidRPr="00CF1792" w:rsidRDefault="007E0C9E" w:rsidP="00E22C2E">
      <w:pPr>
        <w:widowControl w:val="0"/>
        <w:tabs>
          <w:tab w:val="left" w:pos="9639"/>
        </w:tabs>
        <w:ind w:firstLine="709"/>
        <w:jc w:val="both"/>
        <w:rPr>
          <w:sz w:val="28"/>
          <w:szCs w:val="28"/>
        </w:rPr>
      </w:pPr>
      <w:r w:rsidRPr="00CF1792">
        <w:rPr>
          <w:sz w:val="28"/>
          <w:szCs w:val="28"/>
        </w:rPr>
        <w:t>на 01 января 202</w:t>
      </w:r>
      <w:r w:rsidR="00314FF3" w:rsidRPr="00CF1792">
        <w:rPr>
          <w:sz w:val="28"/>
          <w:szCs w:val="28"/>
        </w:rPr>
        <w:t>6</w:t>
      </w:r>
      <w:r w:rsidRPr="00CF1792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рублей;</w:t>
      </w:r>
    </w:p>
    <w:p w:rsidR="007E0C9E" w:rsidRPr="00E22C2E" w:rsidRDefault="007E0C9E" w:rsidP="00E22C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F1792">
        <w:rPr>
          <w:sz w:val="28"/>
          <w:szCs w:val="28"/>
        </w:rPr>
        <w:t>на 01 января 202</w:t>
      </w:r>
      <w:r w:rsidR="00314FF3" w:rsidRPr="00CF1792">
        <w:rPr>
          <w:sz w:val="28"/>
          <w:szCs w:val="28"/>
        </w:rPr>
        <w:t>7</w:t>
      </w:r>
      <w:r w:rsidRPr="00CF1792">
        <w:rPr>
          <w:sz w:val="28"/>
          <w:szCs w:val="28"/>
        </w:rPr>
        <w:t xml:space="preserve"> г. в сумме 7220000,0 тыс. рублей, в том числе верхний предел муниципального долга Волгограда по муниципальным гарантиям Волгограда в валюте Российской Федерации – 0,0 тыс. рублей.</w:t>
      </w:r>
    </w:p>
    <w:p w:rsidR="00F37A23" w:rsidRPr="00E22C2E" w:rsidRDefault="00F37A23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9. Утвердить Программу муниципальных внутренних заимствований Волгограда на 202</w:t>
      </w:r>
      <w:r w:rsidR="00314FF3">
        <w:rPr>
          <w:rFonts w:ascii="Times New Roman" w:hAnsi="Times New Roman" w:cs="Times New Roman"/>
          <w:sz w:val="28"/>
          <w:szCs w:val="28"/>
        </w:rPr>
        <w:t>4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11 к настоящему решению и Программу муниципальных внутренних заимствований Волгограда на плановый период 202</w:t>
      </w:r>
      <w:r w:rsidR="00314FF3">
        <w:rPr>
          <w:rFonts w:ascii="Times New Roman" w:hAnsi="Times New Roman" w:cs="Times New Roman"/>
          <w:sz w:val="28"/>
          <w:szCs w:val="28"/>
        </w:rPr>
        <w:t>5</w:t>
      </w:r>
      <w:r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314FF3">
        <w:rPr>
          <w:rFonts w:ascii="Times New Roman" w:hAnsi="Times New Roman" w:cs="Times New Roman"/>
          <w:sz w:val="28"/>
          <w:szCs w:val="28"/>
        </w:rPr>
        <w:t>6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12 к настоящему решению.</w:t>
      </w:r>
    </w:p>
    <w:p w:rsidR="00937788" w:rsidRPr="00E22C2E" w:rsidRDefault="00937788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</w:t>
      </w:r>
      <w:r w:rsidR="00D271DF" w:rsidRPr="00E22C2E">
        <w:rPr>
          <w:rFonts w:ascii="Times New Roman" w:hAnsi="Times New Roman" w:cs="Times New Roman"/>
          <w:sz w:val="28"/>
          <w:szCs w:val="28"/>
        </w:rPr>
        <w:t>0</w:t>
      </w:r>
      <w:r w:rsidRPr="00E22C2E">
        <w:rPr>
          <w:rFonts w:ascii="Times New Roman" w:hAnsi="Times New Roman" w:cs="Times New Roman"/>
          <w:sz w:val="28"/>
          <w:szCs w:val="28"/>
        </w:rPr>
        <w:t>. Утвердить источники внутреннего финансирования дефицита бюджета Волгограда на 202</w:t>
      </w:r>
      <w:r w:rsidR="00314FF3">
        <w:rPr>
          <w:rFonts w:ascii="Times New Roman" w:hAnsi="Times New Roman" w:cs="Times New Roman"/>
          <w:sz w:val="28"/>
          <w:szCs w:val="28"/>
        </w:rPr>
        <w:t>4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 согласно приложению 1</w:t>
      </w:r>
      <w:r w:rsidR="005B6F87" w:rsidRPr="00E22C2E">
        <w:rPr>
          <w:rFonts w:ascii="Times New Roman" w:hAnsi="Times New Roman" w:cs="Times New Roman"/>
          <w:sz w:val="28"/>
          <w:szCs w:val="28"/>
        </w:rPr>
        <w:t>3</w:t>
      </w:r>
      <w:r w:rsidRPr="00E22C2E">
        <w:rPr>
          <w:rFonts w:ascii="Times New Roman" w:hAnsi="Times New Roman" w:cs="Times New Roman"/>
          <w:sz w:val="28"/>
          <w:szCs w:val="28"/>
        </w:rPr>
        <w:t xml:space="preserve"> к настоящему решению и источники внутреннего финансирования дефицита бюджета Волгограда на плановый период 202</w:t>
      </w:r>
      <w:r w:rsidR="00314FF3">
        <w:rPr>
          <w:rFonts w:ascii="Times New Roman" w:hAnsi="Times New Roman" w:cs="Times New Roman"/>
          <w:sz w:val="28"/>
          <w:szCs w:val="28"/>
        </w:rPr>
        <w:t>5</w:t>
      </w:r>
      <w:r w:rsidRPr="00E22C2E">
        <w:rPr>
          <w:rFonts w:ascii="Times New Roman" w:hAnsi="Times New Roman" w:cs="Times New Roman"/>
          <w:sz w:val="28"/>
          <w:szCs w:val="28"/>
        </w:rPr>
        <w:t xml:space="preserve"> и 202</w:t>
      </w:r>
      <w:r w:rsidR="00314FF3">
        <w:rPr>
          <w:rFonts w:ascii="Times New Roman" w:hAnsi="Times New Roman" w:cs="Times New Roman"/>
          <w:sz w:val="28"/>
          <w:szCs w:val="28"/>
        </w:rPr>
        <w:t>6</w:t>
      </w:r>
      <w:r w:rsidRPr="00E22C2E">
        <w:rPr>
          <w:rFonts w:ascii="Times New Roman" w:hAnsi="Times New Roman" w:cs="Times New Roman"/>
          <w:sz w:val="28"/>
          <w:szCs w:val="28"/>
        </w:rPr>
        <w:t xml:space="preserve"> годов согласно приложению 1</w:t>
      </w:r>
      <w:r w:rsidR="005B6F87" w:rsidRPr="00E22C2E">
        <w:rPr>
          <w:rFonts w:ascii="Times New Roman" w:hAnsi="Times New Roman" w:cs="Times New Roman"/>
          <w:sz w:val="28"/>
          <w:szCs w:val="28"/>
        </w:rPr>
        <w:t xml:space="preserve">4 </w:t>
      </w:r>
      <w:r w:rsidRPr="00E22C2E">
        <w:rPr>
          <w:rFonts w:ascii="Times New Roman" w:hAnsi="Times New Roman" w:cs="Times New Roman"/>
          <w:sz w:val="28"/>
          <w:szCs w:val="28"/>
        </w:rPr>
        <w:t>к настоящему решению.</w:t>
      </w:r>
    </w:p>
    <w:p w:rsidR="008A64D1" w:rsidRPr="00E22C2E" w:rsidRDefault="003773C9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</w:t>
      </w:r>
      <w:r w:rsidR="00D271DF" w:rsidRPr="00E22C2E">
        <w:rPr>
          <w:rFonts w:ascii="Times New Roman" w:hAnsi="Times New Roman" w:cs="Times New Roman"/>
          <w:sz w:val="28"/>
          <w:szCs w:val="28"/>
        </w:rPr>
        <w:t>1</w:t>
      </w:r>
      <w:r w:rsidR="008A64D1" w:rsidRPr="00E22C2E">
        <w:rPr>
          <w:rFonts w:ascii="Times New Roman" w:hAnsi="Times New Roman" w:cs="Times New Roman"/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8A64D1" w:rsidRPr="00E22C2E" w:rsidRDefault="003773C9" w:rsidP="00E22C2E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</w:t>
      </w:r>
      <w:r w:rsidR="00D271DF" w:rsidRPr="00E22C2E">
        <w:rPr>
          <w:rFonts w:ascii="Times New Roman" w:hAnsi="Times New Roman" w:cs="Times New Roman"/>
          <w:sz w:val="28"/>
          <w:szCs w:val="28"/>
        </w:rPr>
        <w:t>2</w:t>
      </w:r>
      <w:r w:rsidR="008A64D1" w:rsidRPr="00E22C2E">
        <w:rPr>
          <w:rFonts w:ascii="Times New Roman" w:hAnsi="Times New Roman" w:cs="Times New Roman"/>
          <w:sz w:val="28"/>
          <w:szCs w:val="28"/>
        </w:rPr>
        <w:t>. Настоящее решение вступает в силу с 01 января 20</w:t>
      </w:r>
      <w:r w:rsidR="009666BD" w:rsidRPr="00E22C2E">
        <w:rPr>
          <w:rFonts w:ascii="Times New Roman" w:hAnsi="Times New Roman" w:cs="Times New Roman"/>
          <w:sz w:val="28"/>
          <w:szCs w:val="28"/>
        </w:rPr>
        <w:t>2</w:t>
      </w:r>
      <w:r w:rsidR="00314FF3">
        <w:rPr>
          <w:rFonts w:ascii="Times New Roman" w:hAnsi="Times New Roman" w:cs="Times New Roman"/>
          <w:sz w:val="28"/>
          <w:szCs w:val="28"/>
        </w:rPr>
        <w:t>4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8A64D1" w:rsidRPr="00E22C2E" w:rsidRDefault="003773C9" w:rsidP="00E22C2E">
      <w:pPr>
        <w:pStyle w:val="Con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2C2E">
        <w:rPr>
          <w:rFonts w:ascii="Times New Roman" w:hAnsi="Times New Roman" w:cs="Times New Roman"/>
          <w:sz w:val="28"/>
          <w:szCs w:val="28"/>
        </w:rPr>
        <w:t>1</w:t>
      </w:r>
      <w:r w:rsidR="00D271DF" w:rsidRPr="00E22C2E">
        <w:rPr>
          <w:rFonts w:ascii="Times New Roman" w:hAnsi="Times New Roman" w:cs="Times New Roman"/>
          <w:sz w:val="28"/>
          <w:szCs w:val="28"/>
        </w:rPr>
        <w:t>3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решения возложить на </w:t>
      </w:r>
      <w:r w:rsidR="004202DC" w:rsidRPr="00E22C2E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8A64D1" w:rsidRPr="00E22C2E">
        <w:rPr>
          <w:rFonts w:ascii="Times New Roman" w:hAnsi="Times New Roman" w:cs="Times New Roman"/>
          <w:sz w:val="28"/>
          <w:szCs w:val="28"/>
        </w:rPr>
        <w:t xml:space="preserve">заместителя председателя Волгоградской городской Думы </w:t>
      </w:r>
      <w:proofErr w:type="spellStart"/>
      <w:r w:rsidR="00D24BC7" w:rsidRPr="00E90148">
        <w:rPr>
          <w:rFonts w:ascii="Times New Roman" w:hAnsi="Times New Roman" w:cs="Times New Roman"/>
          <w:sz w:val="28"/>
          <w:szCs w:val="28"/>
        </w:rPr>
        <w:t>Дильмана</w:t>
      </w:r>
      <w:proofErr w:type="spellEnd"/>
      <w:r w:rsidR="004202DC" w:rsidRPr="00E90148">
        <w:rPr>
          <w:rFonts w:ascii="Times New Roman" w:hAnsi="Times New Roman" w:cs="Times New Roman"/>
          <w:sz w:val="28"/>
          <w:szCs w:val="28"/>
        </w:rPr>
        <w:t xml:space="preserve"> Д.А.</w:t>
      </w:r>
    </w:p>
    <w:p w:rsidR="008A64D1" w:rsidRPr="00E22C2E" w:rsidRDefault="008A64D1" w:rsidP="00E22C2E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E22C2E" w:rsidRDefault="008A64D1" w:rsidP="00E22C2E">
      <w:pPr>
        <w:tabs>
          <w:tab w:val="left" w:pos="9639"/>
        </w:tabs>
        <w:jc w:val="both"/>
        <w:rPr>
          <w:sz w:val="28"/>
          <w:szCs w:val="28"/>
        </w:rPr>
      </w:pPr>
    </w:p>
    <w:p w:rsidR="008A64D1" w:rsidRPr="00E22C2E" w:rsidRDefault="008A64D1" w:rsidP="00E22C2E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09"/>
        <w:gridCol w:w="3930"/>
      </w:tblGrid>
      <w:tr w:rsidR="00345B46" w:rsidRPr="00E22C2E" w:rsidTr="00345B46">
        <w:tc>
          <w:tcPr>
            <w:tcW w:w="5778" w:type="dxa"/>
          </w:tcPr>
          <w:p w:rsidR="00345B46" w:rsidRPr="00E22C2E" w:rsidRDefault="00D24BC7" w:rsidP="00E22C2E">
            <w:pPr>
              <w:rPr>
                <w:sz w:val="28"/>
                <w:szCs w:val="28"/>
              </w:rPr>
            </w:pPr>
            <w:r w:rsidRPr="00E22C2E">
              <w:rPr>
                <w:sz w:val="28"/>
                <w:szCs w:val="28"/>
              </w:rPr>
              <w:t>П</w:t>
            </w:r>
            <w:r w:rsidR="00345B46" w:rsidRPr="00E22C2E">
              <w:rPr>
                <w:sz w:val="28"/>
                <w:szCs w:val="28"/>
              </w:rPr>
              <w:t>редседател</w:t>
            </w:r>
            <w:r w:rsidRPr="00E22C2E">
              <w:rPr>
                <w:sz w:val="28"/>
                <w:szCs w:val="28"/>
              </w:rPr>
              <w:t>ь</w:t>
            </w:r>
          </w:p>
          <w:p w:rsidR="00345B46" w:rsidRPr="00E22C2E" w:rsidRDefault="00345B46" w:rsidP="00E22C2E">
            <w:pPr>
              <w:rPr>
                <w:sz w:val="28"/>
                <w:szCs w:val="28"/>
              </w:rPr>
            </w:pPr>
            <w:r w:rsidRPr="00E22C2E">
              <w:rPr>
                <w:sz w:val="28"/>
                <w:szCs w:val="28"/>
              </w:rPr>
              <w:t>Волгоградской городской Думы</w:t>
            </w:r>
          </w:p>
          <w:p w:rsidR="00FB3C5E" w:rsidRPr="00E22C2E" w:rsidRDefault="00FB3C5E" w:rsidP="00E22C2E">
            <w:pPr>
              <w:rPr>
                <w:sz w:val="28"/>
                <w:szCs w:val="28"/>
              </w:rPr>
            </w:pPr>
          </w:p>
          <w:p w:rsidR="00345B46" w:rsidRPr="00E22C2E" w:rsidRDefault="00345B46" w:rsidP="00E22C2E">
            <w:pPr>
              <w:rPr>
                <w:sz w:val="28"/>
                <w:szCs w:val="28"/>
              </w:rPr>
            </w:pPr>
            <w:r w:rsidRPr="00E22C2E">
              <w:rPr>
                <w:sz w:val="28"/>
                <w:szCs w:val="28"/>
              </w:rPr>
              <w:t xml:space="preserve">                                     </w:t>
            </w:r>
            <w:r w:rsidRPr="003D1E1C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3969" w:type="dxa"/>
          </w:tcPr>
          <w:p w:rsidR="00345B46" w:rsidRPr="00E22C2E" w:rsidRDefault="00580E1E" w:rsidP="00E22C2E">
            <w:pPr>
              <w:rPr>
                <w:sz w:val="28"/>
                <w:szCs w:val="28"/>
              </w:rPr>
            </w:pPr>
            <w:r w:rsidRPr="00E22C2E">
              <w:rPr>
                <w:color w:val="000000"/>
                <w:sz w:val="28"/>
                <w:szCs w:val="28"/>
              </w:rPr>
              <w:t>Г</w:t>
            </w:r>
            <w:r w:rsidR="00FB3C5E" w:rsidRPr="00E22C2E">
              <w:rPr>
                <w:color w:val="000000"/>
                <w:sz w:val="28"/>
                <w:szCs w:val="28"/>
              </w:rPr>
              <w:t>лав</w:t>
            </w:r>
            <w:r w:rsidRPr="00E22C2E">
              <w:rPr>
                <w:color w:val="000000"/>
                <w:sz w:val="28"/>
                <w:szCs w:val="28"/>
              </w:rPr>
              <w:t>а</w:t>
            </w:r>
            <w:r w:rsidR="00FB3C5E" w:rsidRPr="00E22C2E">
              <w:rPr>
                <w:color w:val="000000"/>
                <w:sz w:val="28"/>
                <w:szCs w:val="28"/>
              </w:rPr>
              <w:t xml:space="preserve"> Волгограда</w:t>
            </w:r>
            <w:r w:rsidR="00FB3C5E" w:rsidRPr="00E22C2E">
              <w:rPr>
                <w:sz w:val="28"/>
                <w:szCs w:val="28"/>
              </w:rPr>
              <w:t xml:space="preserve"> </w:t>
            </w:r>
          </w:p>
          <w:p w:rsidR="00345B46" w:rsidRPr="00E22C2E" w:rsidRDefault="00345B46" w:rsidP="00E22C2E">
            <w:pPr>
              <w:rPr>
                <w:sz w:val="28"/>
                <w:szCs w:val="28"/>
              </w:rPr>
            </w:pPr>
          </w:p>
          <w:p w:rsidR="00FB3C5E" w:rsidRPr="00E22C2E" w:rsidRDefault="00FB3C5E" w:rsidP="00E22C2E">
            <w:pPr>
              <w:rPr>
                <w:sz w:val="28"/>
                <w:szCs w:val="28"/>
              </w:rPr>
            </w:pPr>
          </w:p>
          <w:p w:rsidR="00345B46" w:rsidRPr="00E22C2E" w:rsidRDefault="00345B46" w:rsidP="00E22C2E">
            <w:pPr>
              <w:ind w:right="-108"/>
              <w:jc w:val="right"/>
              <w:rPr>
                <w:sz w:val="28"/>
                <w:szCs w:val="28"/>
              </w:rPr>
            </w:pPr>
            <w:proofErr w:type="spellStart"/>
            <w:r w:rsidRPr="00E22C2E">
              <w:rPr>
                <w:sz w:val="28"/>
                <w:szCs w:val="28"/>
              </w:rPr>
              <w:t>В.В.</w:t>
            </w:r>
            <w:r w:rsidR="005B6F87" w:rsidRPr="00E22C2E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D271DF" w:rsidRPr="00E22C2E" w:rsidRDefault="00D271DF" w:rsidP="00E22C2E">
      <w:pPr>
        <w:ind w:left="1276" w:hanging="1276"/>
        <w:jc w:val="both"/>
        <w:rPr>
          <w:sz w:val="28"/>
          <w:szCs w:val="28"/>
        </w:rPr>
      </w:pPr>
    </w:p>
    <w:p w:rsidR="00314FF3" w:rsidRDefault="00314FF3" w:rsidP="002879B9">
      <w:pPr>
        <w:jc w:val="both"/>
        <w:rPr>
          <w:sz w:val="28"/>
          <w:szCs w:val="28"/>
        </w:rPr>
      </w:pPr>
    </w:p>
    <w:sectPr w:rsidR="00314FF3" w:rsidSect="006A1C00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1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C09" w:rsidRDefault="00AE6C09">
      <w:r>
        <w:separator/>
      </w:r>
    </w:p>
  </w:endnote>
  <w:endnote w:type="continuationSeparator" w:id="0">
    <w:p w:rsidR="00AE6C09" w:rsidRDefault="00AE6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C09" w:rsidRDefault="00AE6C09">
      <w:r>
        <w:separator/>
      </w:r>
    </w:p>
  </w:footnote>
  <w:footnote w:type="continuationSeparator" w:id="0">
    <w:p w:rsidR="00AE6C09" w:rsidRDefault="00AE6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79B9">
          <w:rPr>
            <w:noProof/>
          </w:rPr>
          <w:t>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9pt;height:56.95pt" o:ole="">
          <v:imagedata r:id="rId1" o:title="" cropright="37137f"/>
        </v:shape>
        <o:OLEObject Type="Embed" ProgID="Word.Picture.8" ShapeID="_x0000_i1025" DrawAspect="Content" ObjectID="_176157838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213D6"/>
    <w:rsid w:val="000234F8"/>
    <w:rsid w:val="00034686"/>
    <w:rsid w:val="0003577E"/>
    <w:rsid w:val="00046C4D"/>
    <w:rsid w:val="000513A5"/>
    <w:rsid w:val="000566D1"/>
    <w:rsid w:val="00064941"/>
    <w:rsid w:val="00083D07"/>
    <w:rsid w:val="0008531E"/>
    <w:rsid w:val="000871C2"/>
    <w:rsid w:val="000911C3"/>
    <w:rsid w:val="000954A0"/>
    <w:rsid w:val="000B090F"/>
    <w:rsid w:val="000C6F7A"/>
    <w:rsid w:val="000D753F"/>
    <w:rsid w:val="000D76EA"/>
    <w:rsid w:val="000E3CFE"/>
    <w:rsid w:val="000E78ED"/>
    <w:rsid w:val="000F1B6B"/>
    <w:rsid w:val="000F402D"/>
    <w:rsid w:val="0010551E"/>
    <w:rsid w:val="001071CD"/>
    <w:rsid w:val="00125415"/>
    <w:rsid w:val="00126DDF"/>
    <w:rsid w:val="00145F9C"/>
    <w:rsid w:val="00156ECA"/>
    <w:rsid w:val="00181585"/>
    <w:rsid w:val="00186D25"/>
    <w:rsid w:val="00191267"/>
    <w:rsid w:val="001B4CB3"/>
    <w:rsid w:val="001B6057"/>
    <w:rsid w:val="001B7B6B"/>
    <w:rsid w:val="001D3F0F"/>
    <w:rsid w:val="001D7F9D"/>
    <w:rsid w:val="001F277E"/>
    <w:rsid w:val="00200F1E"/>
    <w:rsid w:val="00215389"/>
    <w:rsid w:val="002213E5"/>
    <w:rsid w:val="002259A5"/>
    <w:rsid w:val="002272F4"/>
    <w:rsid w:val="0023121D"/>
    <w:rsid w:val="00237985"/>
    <w:rsid w:val="002429A1"/>
    <w:rsid w:val="00247FCB"/>
    <w:rsid w:val="0026059D"/>
    <w:rsid w:val="00262ECE"/>
    <w:rsid w:val="0026765B"/>
    <w:rsid w:val="00267CFD"/>
    <w:rsid w:val="00284DEB"/>
    <w:rsid w:val="00286049"/>
    <w:rsid w:val="0028629E"/>
    <w:rsid w:val="002879B9"/>
    <w:rsid w:val="002963F9"/>
    <w:rsid w:val="002A45FA"/>
    <w:rsid w:val="002B0520"/>
    <w:rsid w:val="002B39FC"/>
    <w:rsid w:val="002B5A3D"/>
    <w:rsid w:val="002C0DAD"/>
    <w:rsid w:val="002E6560"/>
    <w:rsid w:val="002E7342"/>
    <w:rsid w:val="002E7DDC"/>
    <w:rsid w:val="002F1EE6"/>
    <w:rsid w:val="00314FF3"/>
    <w:rsid w:val="00330610"/>
    <w:rsid w:val="003414A8"/>
    <w:rsid w:val="00343D8E"/>
    <w:rsid w:val="00345B46"/>
    <w:rsid w:val="00356311"/>
    <w:rsid w:val="00357C5B"/>
    <w:rsid w:val="00361F4A"/>
    <w:rsid w:val="003672A4"/>
    <w:rsid w:val="003773C9"/>
    <w:rsid w:val="00382528"/>
    <w:rsid w:val="00382AB5"/>
    <w:rsid w:val="00383B8E"/>
    <w:rsid w:val="00397179"/>
    <w:rsid w:val="003A065B"/>
    <w:rsid w:val="003A27CE"/>
    <w:rsid w:val="003A3B77"/>
    <w:rsid w:val="003B37B9"/>
    <w:rsid w:val="003C0F8E"/>
    <w:rsid w:val="003C5254"/>
    <w:rsid w:val="003C53AD"/>
    <w:rsid w:val="003C6565"/>
    <w:rsid w:val="003D012F"/>
    <w:rsid w:val="003D1E1C"/>
    <w:rsid w:val="004045AE"/>
    <w:rsid w:val="0040530C"/>
    <w:rsid w:val="00411435"/>
    <w:rsid w:val="004202DC"/>
    <w:rsid w:val="00421B61"/>
    <w:rsid w:val="0045378D"/>
    <w:rsid w:val="00464D13"/>
    <w:rsid w:val="00480594"/>
    <w:rsid w:val="00482CCD"/>
    <w:rsid w:val="00492C03"/>
    <w:rsid w:val="004A69BF"/>
    <w:rsid w:val="004B0A36"/>
    <w:rsid w:val="004C6984"/>
    <w:rsid w:val="004D75D6"/>
    <w:rsid w:val="004E1268"/>
    <w:rsid w:val="00501840"/>
    <w:rsid w:val="0050311B"/>
    <w:rsid w:val="00506050"/>
    <w:rsid w:val="0051496D"/>
    <w:rsid w:val="00514E4C"/>
    <w:rsid w:val="00516DCA"/>
    <w:rsid w:val="0052646E"/>
    <w:rsid w:val="00547074"/>
    <w:rsid w:val="00556EF0"/>
    <w:rsid w:val="00563AFA"/>
    <w:rsid w:val="00563B92"/>
    <w:rsid w:val="00564B0A"/>
    <w:rsid w:val="00565754"/>
    <w:rsid w:val="00573823"/>
    <w:rsid w:val="00574B05"/>
    <w:rsid w:val="00580E1E"/>
    <w:rsid w:val="005845CE"/>
    <w:rsid w:val="0058677E"/>
    <w:rsid w:val="005A11DC"/>
    <w:rsid w:val="005B43EB"/>
    <w:rsid w:val="005B6F87"/>
    <w:rsid w:val="005D08D3"/>
    <w:rsid w:val="005E5400"/>
    <w:rsid w:val="005F45E7"/>
    <w:rsid w:val="005F5EAC"/>
    <w:rsid w:val="00602AAE"/>
    <w:rsid w:val="00610291"/>
    <w:rsid w:val="00614C2E"/>
    <w:rsid w:val="00620B84"/>
    <w:rsid w:val="0063577E"/>
    <w:rsid w:val="0064021B"/>
    <w:rsid w:val="00644629"/>
    <w:rsid w:val="006539E0"/>
    <w:rsid w:val="0066110F"/>
    <w:rsid w:val="00666243"/>
    <w:rsid w:val="00672559"/>
    <w:rsid w:val="006725F8"/>
    <w:rsid w:val="00673A8E"/>
    <w:rsid w:val="006741DF"/>
    <w:rsid w:val="00691839"/>
    <w:rsid w:val="006A1C00"/>
    <w:rsid w:val="006A3C05"/>
    <w:rsid w:val="006A76EC"/>
    <w:rsid w:val="006B5B13"/>
    <w:rsid w:val="006C48ED"/>
    <w:rsid w:val="006D314D"/>
    <w:rsid w:val="006D4E1B"/>
    <w:rsid w:val="006E118A"/>
    <w:rsid w:val="006E2AC3"/>
    <w:rsid w:val="006E60D2"/>
    <w:rsid w:val="006F4598"/>
    <w:rsid w:val="00702C3F"/>
    <w:rsid w:val="00703359"/>
    <w:rsid w:val="00715E23"/>
    <w:rsid w:val="007357AC"/>
    <w:rsid w:val="007361A3"/>
    <w:rsid w:val="00746BE7"/>
    <w:rsid w:val="007605DE"/>
    <w:rsid w:val="00760EEC"/>
    <w:rsid w:val="0076456C"/>
    <w:rsid w:val="00765EDE"/>
    <w:rsid w:val="007668EE"/>
    <w:rsid w:val="0077229F"/>
    <w:rsid w:val="007740B9"/>
    <w:rsid w:val="00791232"/>
    <w:rsid w:val="007A3EBC"/>
    <w:rsid w:val="007A79EA"/>
    <w:rsid w:val="007B48C8"/>
    <w:rsid w:val="007C26CF"/>
    <w:rsid w:val="007C5949"/>
    <w:rsid w:val="007D549F"/>
    <w:rsid w:val="007D6D72"/>
    <w:rsid w:val="007D7C27"/>
    <w:rsid w:val="007E0C9E"/>
    <w:rsid w:val="007E1E3F"/>
    <w:rsid w:val="007E630F"/>
    <w:rsid w:val="007F3865"/>
    <w:rsid w:val="007F5864"/>
    <w:rsid w:val="008265CB"/>
    <w:rsid w:val="00833BA1"/>
    <w:rsid w:val="0083717B"/>
    <w:rsid w:val="008528C0"/>
    <w:rsid w:val="00857638"/>
    <w:rsid w:val="00865DB6"/>
    <w:rsid w:val="00874FCF"/>
    <w:rsid w:val="00885A36"/>
    <w:rsid w:val="008879A2"/>
    <w:rsid w:val="0089403B"/>
    <w:rsid w:val="008941E9"/>
    <w:rsid w:val="008A64D1"/>
    <w:rsid w:val="008A6D15"/>
    <w:rsid w:val="008A7B0F"/>
    <w:rsid w:val="008C44DA"/>
    <w:rsid w:val="008C4FA1"/>
    <w:rsid w:val="008D219E"/>
    <w:rsid w:val="008D361B"/>
    <w:rsid w:val="008D69D6"/>
    <w:rsid w:val="008E129D"/>
    <w:rsid w:val="008E65D9"/>
    <w:rsid w:val="008F49F0"/>
    <w:rsid w:val="009078A8"/>
    <w:rsid w:val="00920E0F"/>
    <w:rsid w:val="00935E3F"/>
    <w:rsid w:val="00937788"/>
    <w:rsid w:val="009400C4"/>
    <w:rsid w:val="009436D4"/>
    <w:rsid w:val="00952F88"/>
    <w:rsid w:val="00962A69"/>
    <w:rsid w:val="00964FF6"/>
    <w:rsid w:val="00965889"/>
    <w:rsid w:val="009666BD"/>
    <w:rsid w:val="00971734"/>
    <w:rsid w:val="00977A03"/>
    <w:rsid w:val="009874C9"/>
    <w:rsid w:val="00992603"/>
    <w:rsid w:val="009A626F"/>
    <w:rsid w:val="009A67E0"/>
    <w:rsid w:val="009C4964"/>
    <w:rsid w:val="009C7036"/>
    <w:rsid w:val="009D7B94"/>
    <w:rsid w:val="009E54F1"/>
    <w:rsid w:val="009F407B"/>
    <w:rsid w:val="00A07440"/>
    <w:rsid w:val="00A25AC1"/>
    <w:rsid w:val="00A33A06"/>
    <w:rsid w:val="00A40DD7"/>
    <w:rsid w:val="00A50E6B"/>
    <w:rsid w:val="00A6234D"/>
    <w:rsid w:val="00A6679D"/>
    <w:rsid w:val="00A66F38"/>
    <w:rsid w:val="00A7272F"/>
    <w:rsid w:val="00A85DAA"/>
    <w:rsid w:val="00A86B57"/>
    <w:rsid w:val="00AB22BE"/>
    <w:rsid w:val="00AB49CF"/>
    <w:rsid w:val="00AB50CF"/>
    <w:rsid w:val="00AC1887"/>
    <w:rsid w:val="00AD47C9"/>
    <w:rsid w:val="00AE6C09"/>
    <w:rsid w:val="00AE6D24"/>
    <w:rsid w:val="00AF179F"/>
    <w:rsid w:val="00AF6832"/>
    <w:rsid w:val="00AF7D5B"/>
    <w:rsid w:val="00B17464"/>
    <w:rsid w:val="00B202E8"/>
    <w:rsid w:val="00B2541C"/>
    <w:rsid w:val="00B537FA"/>
    <w:rsid w:val="00B742BB"/>
    <w:rsid w:val="00B86D39"/>
    <w:rsid w:val="00B908CB"/>
    <w:rsid w:val="00B90DBC"/>
    <w:rsid w:val="00B94E89"/>
    <w:rsid w:val="00B97E7F"/>
    <w:rsid w:val="00BB1CFD"/>
    <w:rsid w:val="00BB2FFB"/>
    <w:rsid w:val="00BB75F2"/>
    <w:rsid w:val="00BF43B3"/>
    <w:rsid w:val="00C37EE4"/>
    <w:rsid w:val="00C47A7F"/>
    <w:rsid w:val="00C53D24"/>
    <w:rsid w:val="00C53FF7"/>
    <w:rsid w:val="00C736B6"/>
    <w:rsid w:val="00C7414B"/>
    <w:rsid w:val="00C7676C"/>
    <w:rsid w:val="00C77F07"/>
    <w:rsid w:val="00C80795"/>
    <w:rsid w:val="00C80FAE"/>
    <w:rsid w:val="00C837A4"/>
    <w:rsid w:val="00C85A85"/>
    <w:rsid w:val="00CD1DA8"/>
    <w:rsid w:val="00CD3203"/>
    <w:rsid w:val="00CF1792"/>
    <w:rsid w:val="00CF3958"/>
    <w:rsid w:val="00D03446"/>
    <w:rsid w:val="00D0358D"/>
    <w:rsid w:val="00D03D55"/>
    <w:rsid w:val="00D222BD"/>
    <w:rsid w:val="00D24BC7"/>
    <w:rsid w:val="00D271DF"/>
    <w:rsid w:val="00D33AFB"/>
    <w:rsid w:val="00D43ABB"/>
    <w:rsid w:val="00D50EFD"/>
    <w:rsid w:val="00D51C48"/>
    <w:rsid w:val="00D64808"/>
    <w:rsid w:val="00D65A16"/>
    <w:rsid w:val="00D757D3"/>
    <w:rsid w:val="00D952CD"/>
    <w:rsid w:val="00DA00F0"/>
    <w:rsid w:val="00DA6C47"/>
    <w:rsid w:val="00DB0D85"/>
    <w:rsid w:val="00DB3C52"/>
    <w:rsid w:val="00DD6CCF"/>
    <w:rsid w:val="00DE6DE0"/>
    <w:rsid w:val="00DF664F"/>
    <w:rsid w:val="00E22C2E"/>
    <w:rsid w:val="00E268E5"/>
    <w:rsid w:val="00E30F48"/>
    <w:rsid w:val="00E40C5F"/>
    <w:rsid w:val="00E41637"/>
    <w:rsid w:val="00E4299C"/>
    <w:rsid w:val="00E43F7E"/>
    <w:rsid w:val="00E443E6"/>
    <w:rsid w:val="00E54921"/>
    <w:rsid w:val="00E609B2"/>
    <w:rsid w:val="00E611EB"/>
    <w:rsid w:val="00E625C9"/>
    <w:rsid w:val="00E67884"/>
    <w:rsid w:val="00E70F63"/>
    <w:rsid w:val="00E716C3"/>
    <w:rsid w:val="00E7229F"/>
    <w:rsid w:val="00E75B93"/>
    <w:rsid w:val="00E76202"/>
    <w:rsid w:val="00E777E1"/>
    <w:rsid w:val="00E810AF"/>
    <w:rsid w:val="00E81179"/>
    <w:rsid w:val="00E8625D"/>
    <w:rsid w:val="00E90148"/>
    <w:rsid w:val="00E94C09"/>
    <w:rsid w:val="00E96FF0"/>
    <w:rsid w:val="00EB1417"/>
    <w:rsid w:val="00ED6610"/>
    <w:rsid w:val="00EE3713"/>
    <w:rsid w:val="00EF41A2"/>
    <w:rsid w:val="00EF57BE"/>
    <w:rsid w:val="00F11DE6"/>
    <w:rsid w:val="00F12D36"/>
    <w:rsid w:val="00F2021D"/>
    <w:rsid w:val="00F2400C"/>
    <w:rsid w:val="00F32090"/>
    <w:rsid w:val="00F37A23"/>
    <w:rsid w:val="00F40069"/>
    <w:rsid w:val="00F60866"/>
    <w:rsid w:val="00F64053"/>
    <w:rsid w:val="00F72BE1"/>
    <w:rsid w:val="00FA1DC8"/>
    <w:rsid w:val="00FA2F44"/>
    <w:rsid w:val="00FB3C5E"/>
    <w:rsid w:val="00FB67DD"/>
    <w:rsid w:val="00FC283A"/>
    <w:rsid w:val="00FC501C"/>
    <w:rsid w:val="00FC71F8"/>
    <w:rsid w:val="00FE26CF"/>
    <w:rsid w:val="00FE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  <w15:docId w15:val="{864AFFAD-8106-4E0B-BA0A-D0933ADAB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8A64D1"/>
    <w:rPr>
      <w:color w:val="0000FF"/>
      <w:u w:val="single"/>
    </w:rPr>
  </w:style>
  <w:style w:type="paragraph" w:customStyle="1" w:styleId="ConsNormal">
    <w:name w:val="ConsNormal"/>
    <w:rsid w:val="008A64D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7357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 Spacing"/>
    <w:uiPriority w:val="1"/>
    <w:qFormat/>
    <w:rsid w:val="00547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2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DB581712D96631131363AEDE202774D4899C9AAB9B42E0EE2AE82E55A53FEAF8E62F2595BD318B9C148A06577CBA2077EC94A8E88Be508H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205C126EF812EB31A7DC07F3021A4B836B653BF36AFECA7CB97C48C5752AB188A30DCC7269FFBB1F8E16FC03Ag9IAH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0374FF6E-27D2-4929-8A31-A344CD047745}"/>
</file>

<file path=customXml/itemProps2.xml><?xml version="1.0" encoding="utf-8"?>
<ds:datastoreItem xmlns:ds="http://schemas.openxmlformats.org/officeDocument/2006/customXml" ds:itemID="{46318331-6101-444A-A91D-3BDA97E7A42E}"/>
</file>

<file path=customXml/itemProps3.xml><?xml version="1.0" encoding="utf-8"?>
<ds:datastoreItem xmlns:ds="http://schemas.openxmlformats.org/officeDocument/2006/customXml" ds:itemID="{E46353D4-EB5D-4754-9E2A-1AEDEA57704D}"/>
</file>

<file path=customXml/itemProps4.xml><?xml version="1.0" encoding="utf-8"?>
<ds:datastoreItem xmlns:ds="http://schemas.openxmlformats.org/officeDocument/2006/customXml" ds:itemID="{40A54948-E3F2-4627-901D-BC56DDDC1A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8</Pages>
  <Words>2525</Words>
  <Characters>18713</Characters>
  <Application>Microsoft Office Word</Application>
  <DocSecurity>0</DocSecurity>
  <Lines>155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«О бюджете Волгограда на 2024 год и на плановый период 2025 и 2026 годов»</dc:title>
  <dc:creator>Шейкин А.В.</dc:creator>
  <cp:lastModifiedBy>Развин Владимир Витальевич</cp:lastModifiedBy>
  <cp:revision>19</cp:revision>
  <cp:lastPrinted>2023-11-15T09:14:00Z</cp:lastPrinted>
  <dcterms:created xsi:type="dcterms:W3CDTF">2022-12-26T14:23:00Z</dcterms:created>
  <dcterms:modified xsi:type="dcterms:W3CDTF">2023-11-15T15:33:00Z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