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715E23" w:rsidRPr="004D75D6" w:rsidRDefault="00715E23" w:rsidP="00715E23">
      <w:pPr>
        <w:pBdr>
          <w:bottom w:val="double" w:sz="12" w:space="1" w:color="auto"/>
        </w:pBdr>
        <w:rPr>
          <w:sz w:val="16"/>
          <w:szCs w:val="16"/>
          <w:lang w:val="en-US"/>
        </w:rPr>
      </w:pPr>
      <w:r w:rsidRPr="00703359">
        <w:rPr>
          <w:sz w:val="16"/>
          <w:szCs w:val="16"/>
        </w:rPr>
        <w:t>400066,</w:t>
      </w:r>
      <w:r w:rsidR="00703359" w:rsidRPr="00703359">
        <w:rPr>
          <w:sz w:val="16"/>
          <w:szCs w:val="16"/>
        </w:rPr>
        <w:t xml:space="preserve"> </w:t>
      </w:r>
      <w:r w:rsidRPr="00703359">
        <w:rPr>
          <w:sz w:val="16"/>
          <w:szCs w:val="16"/>
        </w:rPr>
        <w:t xml:space="preserve">Волгоград, ул. </w:t>
      </w:r>
      <w:proofErr w:type="gramStart"/>
      <w:r w:rsidRPr="00703359">
        <w:rPr>
          <w:sz w:val="16"/>
          <w:szCs w:val="16"/>
        </w:rPr>
        <w:t>Советская</w:t>
      </w:r>
      <w:proofErr w:type="gramEnd"/>
      <w:r w:rsidRPr="00703359">
        <w:rPr>
          <w:sz w:val="16"/>
          <w:szCs w:val="16"/>
        </w:rPr>
        <w:t>,</w:t>
      </w:r>
      <w:r w:rsidR="00E625C9" w:rsidRPr="00703359">
        <w:rPr>
          <w:sz w:val="16"/>
          <w:szCs w:val="16"/>
        </w:rPr>
        <w:t xml:space="preserve"> д. </w:t>
      </w:r>
      <w:r w:rsidRPr="00703359">
        <w:rPr>
          <w:sz w:val="16"/>
          <w:szCs w:val="16"/>
        </w:rPr>
        <w:t xml:space="preserve">9                   тел. </w:t>
      </w:r>
      <w:r w:rsidRPr="004D75D6">
        <w:rPr>
          <w:sz w:val="16"/>
          <w:szCs w:val="16"/>
          <w:lang w:val="en-US"/>
        </w:rPr>
        <w:t>(8442) 3</w:t>
      </w:r>
      <w:r w:rsidR="003414A8" w:rsidRPr="004D75D6">
        <w:rPr>
          <w:sz w:val="16"/>
          <w:szCs w:val="16"/>
          <w:lang w:val="en-US"/>
        </w:rPr>
        <w:t>8</w:t>
      </w:r>
      <w:r w:rsidRPr="004D75D6">
        <w:rPr>
          <w:sz w:val="16"/>
          <w:szCs w:val="16"/>
          <w:lang w:val="en-US"/>
        </w:rPr>
        <w:t xml:space="preserve">-08-89, </w:t>
      </w:r>
      <w:r w:rsidRPr="00703359">
        <w:rPr>
          <w:sz w:val="16"/>
          <w:szCs w:val="16"/>
        </w:rPr>
        <w:t>факс</w:t>
      </w:r>
      <w:r w:rsidRPr="004D75D6">
        <w:rPr>
          <w:sz w:val="16"/>
          <w:szCs w:val="16"/>
          <w:lang w:val="en-US"/>
        </w:rPr>
        <w:t xml:space="preserve"> (8442) 55-17-13                                  </w:t>
      </w:r>
      <w:r w:rsidRPr="00703359">
        <w:rPr>
          <w:sz w:val="16"/>
          <w:szCs w:val="16"/>
          <w:lang w:val="en-US"/>
        </w:rPr>
        <w:t>E</w:t>
      </w:r>
      <w:r w:rsidRPr="004D75D6">
        <w:rPr>
          <w:sz w:val="16"/>
          <w:szCs w:val="16"/>
          <w:lang w:val="en-US"/>
        </w:rPr>
        <w:t>-</w:t>
      </w:r>
      <w:r w:rsidRPr="00703359">
        <w:rPr>
          <w:sz w:val="16"/>
          <w:szCs w:val="16"/>
          <w:lang w:val="en-US"/>
        </w:rPr>
        <w:t>mail</w:t>
      </w:r>
      <w:r w:rsidRPr="004D75D6">
        <w:rPr>
          <w:sz w:val="16"/>
          <w:szCs w:val="16"/>
          <w:lang w:val="en-US"/>
        </w:rPr>
        <w:t xml:space="preserve">: </w:t>
      </w:r>
      <w:r w:rsidRPr="00703359">
        <w:rPr>
          <w:sz w:val="16"/>
          <w:szCs w:val="16"/>
          <w:lang w:val="en-US"/>
        </w:rPr>
        <w:t>gs</w:t>
      </w:r>
      <w:r w:rsidRPr="004D75D6">
        <w:rPr>
          <w:sz w:val="16"/>
          <w:szCs w:val="16"/>
          <w:lang w:val="en-US"/>
        </w:rPr>
        <w:t>_</w:t>
      </w:r>
      <w:r w:rsidRPr="00703359">
        <w:rPr>
          <w:sz w:val="16"/>
          <w:szCs w:val="16"/>
          <w:lang w:val="en-US"/>
        </w:rPr>
        <w:t>kanc</w:t>
      </w:r>
      <w:r w:rsidRPr="004D75D6">
        <w:rPr>
          <w:sz w:val="16"/>
          <w:szCs w:val="16"/>
          <w:lang w:val="en-US"/>
        </w:rPr>
        <w:t>@</w:t>
      </w:r>
      <w:r w:rsidRPr="00703359">
        <w:rPr>
          <w:sz w:val="16"/>
          <w:szCs w:val="16"/>
          <w:lang w:val="en-US"/>
        </w:rPr>
        <w:t>volgsovet</w:t>
      </w:r>
      <w:r w:rsidRPr="004D75D6">
        <w:rPr>
          <w:sz w:val="16"/>
          <w:szCs w:val="16"/>
          <w:lang w:val="en-US"/>
        </w:rPr>
        <w:t>.</w:t>
      </w:r>
      <w:r w:rsidRPr="00703359">
        <w:rPr>
          <w:sz w:val="16"/>
          <w:szCs w:val="16"/>
          <w:lang w:val="en-US"/>
        </w:rPr>
        <w:t>ru</w:t>
      </w:r>
    </w:p>
    <w:p w:rsidR="00715E23" w:rsidRPr="004D75D6" w:rsidRDefault="00715E23" w:rsidP="00715E23">
      <w:pPr>
        <w:rPr>
          <w:sz w:val="28"/>
          <w:lang w:val="en-US"/>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996EF6" w:rsidP="004B1F72">
            <w:pPr>
              <w:pStyle w:val="a9"/>
              <w:jc w:val="center"/>
            </w:pPr>
            <w:r>
              <w:t>15.07.2015</w:t>
            </w: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996EF6" w:rsidP="004B1F72">
            <w:pPr>
              <w:pStyle w:val="a9"/>
              <w:jc w:val="center"/>
            </w:pPr>
            <w:r>
              <w:t>32/1016</w:t>
            </w:r>
          </w:p>
        </w:tc>
      </w:tr>
    </w:tbl>
    <w:p w:rsidR="004D75D6" w:rsidRDefault="004D75D6" w:rsidP="00D0326E">
      <w:pPr>
        <w:rPr>
          <w:sz w:val="28"/>
          <w:szCs w:val="28"/>
        </w:rPr>
      </w:pPr>
    </w:p>
    <w:p w:rsidR="00482CCD" w:rsidRDefault="003C3135" w:rsidP="00996EF6">
      <w:pPr>
        <w:jc w:val="both"/>
        <w:rPr>
          <w:sz w:val="28"/>
          <w:szCs w:val="28"/>
        </w:rPr>
      </w:pPr>
      <w:r w:rsidRPr="003C3135">
        <w:rPr>
          <w:sz w:val="28"/>
          <w:szCs w:val="28"/>
        </w:rPr>
        <w:t xml:space="preserve">О внесении изменений в Положение об администрации </w:t>
      </w:r>
      <w:proofErr w:type="spellStart"/>
      <w:r w:rsidRPr="003C3135">
        <w:rPr>
          <w:sz w:val="28"/>
          <w:szCs w:val="28"/>
        </w:rPr>
        <w:t>Тракторозаводского</w:t>
      </w:r>
      <w:proofErr w:type="spellEnd"/>
      <w:r w:rsidRPr="003C3135">
        <w:rPr>
          <w:sz w:val="28"/>
          <w:szCs w:val="28"/>
        </w:rPr>
        <w:t xml:space="preserve"> района Волгограда, Положение об администрации Краснооктябрьского района Волгограда, Положение об администрации Дзержинского района Волгограда, Положение об администрации Центрального района Волгограда, Положение об администрации Ворошиловского района Волгограда, Положение об администрации Советского района Волгограда, Положение об администрации Кировского района Волгограда, Положение об администрации Красноармейс</w:t>
      </w:r>
      <w:r w:rsidR="000909CB">
        <w:rPr>
          <w:sz w:val="28"/>
          <w:szCs w:val="28"/>
        </w:rPr>
        <w:t>кого района Волгограда, утвержде</w:t>
      </w:r>
      <w:r w:rsidRPr="003C3135">
        <w:rPr>
          <w:sz w:val="28"/>
          <w:szCs w:val="28"/>
        </w:rPr>
        <w:t>нные решением Волгоградской городской Думы от 24.12.2010 № 40/1252 «Об утверждении Положений об администрациях районов Волгограда»</w:t>
      </w:r>
      <w:r w:rsidR="00996EF6">
        <w:rPr>
          <w:sz w:val="28"/>
          <w:szCs w:val="28"/>
        </w:rPr>
        <w:t xml:space="preserve"> (в редакции на 11.03.2015)</w:t>
      </w:r>
    </w:p>
    <w:p w:rsidR="004D75D6" w:rsidRDefault="004D75D6" w:rsidP="004D75D6">
      <w:pPr>
        <w:tabs>
          <w:tab w:val="left" w:pos="9639"/>
        </w:tabs>
        <w:rPr>
          <w:sz w:val="28"/>
          <w:szCs w:val="28"/>
        </w:rPr>
      </w:pPr>
    </w:p>
    <w:p w:rsidR="003324A7" w:rsidRPr="003324A7" w:rsidRDefault="003324A7" w:rsidP="003324A7">
      <w:pPr>
        <w:tabs>
          <w:tab w:val="left" w:pos="9639"/>
        </w:tabs>
        <w:ind w:firstLine="709"/>
        <w:jc w:val="both"/>
        <w:rPr>
          <w:sz w:val="28"/>
          <w:szCs w:val="28"/>
        </w:rPr>
      </w:pPr>
      <w:r w:rsidRPr="003324A7">
        <w:rPr>
          <w:sz w:val="28"/>
          <w:szCs w:val="28"/>
        </w:rPr>
        <w:t>В соответствии с Федеральным законом от 06 октября 2003 г. № 131-ФЗ «Об общих принципах организации местного самоуправления в Российской Федерации» (в редакции на</w:t>
      </w:r>
      <w:r w:rsidR="00996EF6">
        <w:rPr>
          <w:sz w:val="28"/>
          <w:szCs w:val="28"/>
        </w:rPr>
        <w:t xml:space="preserve"> 29.06</w:t>
      </w:r>
      <w:r w:rsidRPr="003324A7">
        <w:rPr>
          <w:sz w:val="28"/>
          <w:szCs w:val="28"/>
        </w:rPr>
        <w:t>.2015), руководствуясь статьями 5, 7, 24, 26 Устава города-героя Волгограда, Волгоградская городская Дума</w:t>
      </w:r>
    </w:p>
    <w:p w:rsidR="003324A7" w:rsidRPr="00973C6A" w:rsidRDefault="003324A7" w:rsidP="00973C6A">
      <w:pPr>
        <w:tabs>
          <w:tab w:val="left" w:pos="9639"/>
        </w:tabs>
        <w:jc w:val="both"/>
        <w:rPr>
          <w:b/>
          <w:sz w:val="28"/>
          <w:szCs w:val="28"/>
        </w:rPr>
      </w:pPr>
      <w:r w:rsidRPr="00973C6A">
        <w:rPr>
          <w:b/>
          <w:sz w:val="28"/>
          <w:szCs w:val="28"/>
        </w:rPr>
        <w:t>РЕШИЛА:</w:t>
      </w:r>
    </w:p>
    <w:p w:rsidR="003324A7" w:rsidRPr="003324A7" w:rsidRDefault="003324A7" w:rsidP="003324A7">
      <w:pPr>
        <w:tabs>
          <w:tab w:val="left" w:pos="9639"/>
        </w:tabs>
        <w:ind w:firstLine="709"/>
        <w:jc w:val="both"/>
        <w:rPr>
          <w:sz w:val="28"/>
          <w:szCs w:val="28"/>
        </w:rPr>
      </w:pPr>
      <w:r w:rsidRPr="003324A7">
        <w:rPr>
          <w:sz w:val="28"/>
          <w:szCs w:val="28"/>
        </w:rPr>
        <w:t xml:space="preserve">1. </w:t>
      </w:r>
      <w:proofErr w:type="gramStart"/>
      <w:r w:rsidRPr="003324A7">
        <w:rPr>
          <w:sz w:val="28"/>
          <w:szCs w:val="28"/>
        </w:rPr>
        <w:t xml:space="preserve">Внести в Положение об администрации </w:t>
      </w:r>
      <w:proofErr w:type="spellStart"/>
      <w:r w:rsidRPr="003324A7">
        <w:rPr>
          <w:sz w:val="28"/>
          <w:szCs w:val="28"/>
        </w:rPr>
        <w:t>Тракторозаводского</w:t>
      </w:r>
      <w:proofErr w:type="spellEnd"/>
      <w:r w:rsidRPr="003324A7">
        <w:rPr>
          <w:sz w:val="28"/>
          <w:szCs w:val="28"/>
        </w:rPr>
        <w:t xml:space="preserve"> района Волгограда, Положение об администрации Краснооктябрьского района Волгограда, Положение об администрации Дзержинского района Волгограда, Положение об администрации Центрального района Волгограда, Положение об администрации Ворошиловского района Волгограда, Положение об администрации Советского района Волгограда, Положение об администрации Кировского района Волгограда, Положение об администрации Красноармейского района Волгограда, утвержденные решением Волгоградской городской Думы от 24.12.2010 № 40/1252 «Об</w:t>
      </w:r>
      <w:proofErr w:type="gramEnd"/>
      <w:r w:rsidRPr="003324A7">
        <w:rPr>
          <w:sz w:val="28"/>
          <w:szCs w:val="28"/>
        </w:rPr>
        <w:t xml:space="preserve"> </w:t>
      </w:r>
      <w:proofErr w:type="gramStart"/>
      <w:r w:rsidRPr="003324A7">
        <w:rPr>
          <w:sz w:val="28"/>
          <w:szCs w:val="28"/>
        </w:rPr>
        <w:t>утверждении</w:t>
      </w:r>
      <w:proofErr w:type="gramEnd"/>
      <w:r w:rsidRPr="003324A7">
        <w:rPr>
          <w:sz w:val="28"/>
          <w:szCs w:val="28"/>
        </w:rPr>
        <w:t xml:space="preserve"> Положений об администрациях районов Волгограда» (в редакции на 11.03.2015), следующие изменения:</w:t>
      </w:r>
    </w:p>
    <w:p w:rsidR="003324A7" w:rsidRPr="003324A7" w:rsidRDefault="003324A7" w:rsidP="003324A7">
      <w:pPr>
        <w:tabs>
          <w:tab w:val="left" w:pos="9639"/>
        </w:tabs>
        <w:ind w:firstLine="709"/>
        <w:jc w:val="both"/>
        <w:rPr>
          <w:sz w:val="28"/>
          <w:szCs w:val="28"/>
        </w:rPr>
      </w:pPr>
      <w:r w:rsidRPr="003324A7">
        <w:rPr>
          <w:sz w:val="28"/>
          <w:szCs w:val="28"/>
        </w:rPr>
        <w:t>1.1. В разделе 1 «Общие положения»:</w:t>
      </w:r>
    </w:p>
    <w:p w:rsidR="003324A7" w:rsidRPr="003324A7" w:rsidRDefault="003324A7" w:rsidP="003324A7">
      <w:pPr>
        <w:tabs>
          <w:tab w:val="left" w:pos="9639"/>
        </w:tabs>
        <w:ind w:firstLine="709"/>
        <w:jc w:val="both"/>
        <w:rPr>
          <w:sz w:val="28"/>
          <w:szCs w:val="28"/>
        </w:rPr>
      </w:pPr>
      <w:r w:rsidRPr="003324A7">
        <w:rPr>
          <w:sz w:val="28"/>
          <w:szCs w:val="28"/>
        </w:rPr>
        <w:t>1.1.1. Дополнить новым пунктом 1.4 следующего содержания:</w:t>
      </w:r>
    </w:p>
    <w:p w:rsidR="003324A7" w:rsidRPr="003324A7" w:rsidRDefault="003324A7" w:rsidP="003324A7">
      <w:pPr>
        <w:tabs>
          <w:tab w:val="left" w:pos="9639"/>
        </w:tabs>
        <w:ind w:firstLine="709"/>
        <w:jc w:val="both"/>
        <w:rPr>
          <w:sz w:val="28"/>
          <w:szCs w:val="28"/>
        </w:rPr>
      </w:pPr>
      <w:r w:rsidRPr="003324A7">
        <w:rPr>
          <w:sz w:val="28"/>
          <w:szCs w:val="28"/>
        </w:rPr>
        <w:t>«1.4. Администрация принимает постановления по вопросам, связанным с осуществлением переданных отдельных государственных полномочий</w:t>
      </w:r>
      <w:proofErr w:type="gramStart"/>
      <w:r w:rsidRPr="003324A7">
        <w:rPr>
          <w:sz w:val="28"/>
          <w:szCs w:val="28"/>
        </w:rPr>
        <w:t>.».</w:t>
      </w:r>
      <w:proofErr w:type="gramEnd"/>
    </w:p>
    <w:p w:rsidR="003324A7" w:rsidRPr="003324A7" w:rsidRDefault="003324A7" w:rsidP="003324A7">
      <w:pPr>
        <w:tabs>
          <w:tab w:val="left" w:pos="9639"/>
        </w:tabs>
        <w:ind w:firstLine="709"/>
        <w:jc w:val="both"/>
        <w:rPr>
          <w:sz w:val="28"/>
          <w:szCs w:val="28"/>
        </w:rPr>
      </w:pPr>
      <w:r w:rsidRPr="003324A7">
        <w:rPr>
          <w:sz w:val="28"/>
          <w:szCs w:val="28"/>
        </w:rPr>
        <w:t>1.1.2. Пункты 1.4 – 1.6 считать соответственно пунктами 1.5 – 1.7.</w:t>
      </w:r>
    </w:p>
    <w:p w:rsidR="003324A7" w:rsidRPr="003324A7" w:rsidRDefault="003324A7" w:rsidP="003324A7">
      <w:pPr>
        <w:tabs>
          <w:tab w:val="left" w:pos="9639"/>
        </w:tabs>
        <w:ind w:firstLine="709"/>
        <w:jc w:val="both"/>
        <w:rPr>
          <w:sz w:val="28"/>
          <w:szCs w:val="28"/>
        </w:rPr>
      </w:pPr>
      <w:r w:rsidRPr="003324A7">
        <w:rPr>
          <w:sz w:val="28"/>
          <w:szCs w:val="28"/>
        </w:rPr>
        <w:t>1.2. В разделе 2 «Полномочия Администрации»:</w:t>
      </w:r>
    </w:p>
    <w:p w:rsidR="003324A7" w:rsidRPr="003324A7" w:rsidRDefault="003324A7" w:rsidP="003324A7">
      <w:pPr>
        <w:tabs>
          <w:tab w:val="left" w:pos="9639"/>
        </w:tabs>
        <w:ind w:firstLine="709"/>
        <w:jc w:val="both"/>
        <w:rPr>
          <w:sz w:val="28"/>
          <w:szCs w:val="28"/>
        </w:rPr>
      </w:pPr>
      <w:r w:rsidRPr="003324A7">
        <w:rPr>
          <w:sz w:val="28"/>
          <w:szCs w:val="28"/>
        </w:rPr>
        <w:t>1.2.1. В пункте 2.3:</w:t>
      </w:r>
    </w:p>
    <w:p w:rsidR="003324A7" w:rsidRPr="003324A7" w:rsidRDefault="003324A7" w:rsidP="003324A7">
      <w:pPr>
        <w:tabs>
          <w:tab w:val="left" w:pos="9639"/>
        </w:tabs>
        <w:ind w:firstLine="709"/>
        <w:jc w:val="both"/>
        <w:rPr>
          <w:sz w:val="28"/>
          <w:szCs w:val="28"/>
        </w:rPr>
      </w:pPr>
      <w:r w:rsidRPr="003324A7">
        <w:rPr>
          <w:sz w:val="28"/>
          <w:szCs w:val="28"/>
        </w:rPr>
        <w:t>1.2.1.1. Подпункт 2.3.7 изложить в следующей редакции:</w:t>
      </w:r>
    </w:p>
    <w:p w:rsidR="003324A7" w:rsidRPr="003324A7" w:rsidRDefault="003324A7" w:rsidP="003324A7">
      <w:pPr>
        <w:tabs>
          <w:tab w:val="left" w:pos="9639"/>
        </w:tabs>
        <w:ind w:firstLine="709"/>
        <w:jc w:val="both"/>
        <w:rPr>
          <w:sz w:val="28"/>
          <w:szCs w:val="28"/>
        </w:rPr>
      </w:pPr>
      <w:r w:rsidRPr="003324A7">
        <w:rPr>
          <w:sz w:val="28"/>
          <w:szCs w:val="28"/>
        </w:rPr>
        <w:lastRenderedPageBreak/>
        <w:t xml:space="preserve">«2.3.7. </w:t>
      </w:r>
      <w:proofErr w:type="gramStart"/>
      <w:r w:rsidRPr="003324A7">
        <w:rPr>
          <w:sz w:val="28"/>
          <w:szCs w:val="28"/>
        </w:rPr>
        <w:t>На основании части 1.1 статьи 165 Жилищно</w:t>
      </w:r>
      <w:r w:rsidR="00792D8A">
        <w:rPr>
          <w:sz w:val="28"/>
          <w:szCs w:val="28"/>
        </w:rPr>
        <w:t>го кодекса Российской Федерации</w:t>
      </w:r>
      <w:r w:rsidRPr="003324A7">
        <w:rPr>
          <w:sz w:val="28"/>
          <w:szCs w:val="28"/>
        </w:rPr>
        <w:t xml:space="preserve"> при обращении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части 8 статьи 20 Жилищного кодекса Российской Федерации общественных объединений, иных некоммерческих организаций о невыполнении управляющей организацией обязательств, предусмотренных частью</w:t>
      </w:r>
      <w:proofErr w:type="gramEnd"/>
      <w:r w:rsidRPr="003324A7">
        <w:rPr>
          <w:sz w:val="28"/>
          <w:szCs w:val="28"/>
        </w:rPr>
        <w:t xml:space="preserve"> 2 статьи 162 Жилищного кодекса Российской Федерации, в 5-дневный срок проводит внеплановую проверку деятельности уп</w:t>
      </w:r>
      <w:r w:rsidR="00792D8A">
        <w:rPr>
          <w:sz w:val="28"/>
          <w:szCs w:val="28"/>
        </w:rPr>
        <w:t xml:space="preserve">равляющей организации. </w:t>
      </w:r>
      <w:proofErr w:type="gramStart"/>
      <w:r w:rsidR="00792D8A">
        <w:rPr>
          <w:sz w:val="28"/>
          <w:szCs w:val="28"/>
        </w:rPr>
        <w:t>В случае</w:t>
      </w:r>
      <w:r w:rsidRPr="003324A7">
        <w:rPr>
          <w:sz w:val="28"/>
          <w:szCs w:val="28"/>
        </w:rPr>
        <w:t xml:space="preserve"> если по результатам внеплановой проверки выявлено невыполнение управляющей организацией условий договора управления многоквартирным домом, не позднее чем через 15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roofErr w:type="gramEnd"/>
    </w:p>
    <w:p w:rsidR="003324A7" w:rsidRPr="003324A7" w:rsidRDefault="003324A7" w:rsidP="003324A7">
      <w:pPr>
        <w:tabs>
          <w:tab w:val="left" w:pos="9639"/>
        </w:tabs>
        <w:ind w:firstLine="709"/>
        <w:jc w:val="both"/>
        <w:rPr>
          <w:sz w:val="28"/>
          <w:szCs w:val="28"/>
        </w:rPr>
      </w:pPr>
      <w:r w:rsidRPr="003324A7">
        <w:rPr>
          <w:sz w:val="28"/>
          <w:szCs w:val="28"/>
        </w:rPr>
        <w:t>1.2.1.2. Дополнить н</w:t>
      </w:r>
      <w:r w:rsidR="00792D8A">
        <w:rPr>
          <w:sz w:val="28"/>
          <w:szCs w:val="28"/>
        </w:rPr>
        <w:t>овыми подпунктами 2.3.8 – 2.3.13</w:t>
      </w:r>
      <w:r w:rsidRPr="003324A7">
        <w:rPr>
          <w:sz w:val="28"/>
          <w:szCs w:val="28"/>
        </w:rPr>
        <w:t xml:space="preserve"> следующего содержания:</w:t>
      </w:r>
    </w:p>
    <w:p w:rsidR="003324A7" w:rsidRPr="003324A7" w:rsidRDefault="003324A7" w:rsidP="003324A7">
      <w:pPr>
        <w:tabs>
          <w:tab w:val="left" w:pos="9639"/>
        </w:tabs>
        <w:ind w:firstLine="709"/>
        <w:jc w:val="both"/>
        <w:rPr>
          <w:sz w:val="28"/>
          <w:szCs w:val="28"/>
        </w:rPr>
      </w:pPr>
      <w:r w:rsidRPr="003324A7">
        <w:rPr>
          <w:sz w:val="28"/>
          <w:szCs w:val="28"/>
        </w:rPr>
        <w:t>«2.3.8. Участвует в создании органами местного самоуправления Волгограда условий для управления многоквартирными домами, обеспечивает участие и контролирует деятельность уполномоченных представителей от имени муниципального образования город-герой Волгоград в общих собраниях собственников многоквартирных домов, в которых имеются помещения муниципального жилищного фонда Волгограда</w:t>
      </w:r>
      <w:r w:rsidR="009E3054">
        <w:rPr>
          <w:sz w:val="28"/>
          <w:szCs w:val="28"/>
        </w:rPr>
        <w:t>,</w:t>
      </w:r>
      <w:r w:rsidRPr="003324A7">
        <w:rPr>
          <w:sz w:val="28"/>
          <w:szCs w:val="28"/>
        </w:rPr>
        <w:t xml:space="preserve"> в порядке, установленном действующим законодательством Российской Федерации.</w:t>
      </w:r>
    </w:p>
    <w:p w:rsidR="003324A7" w:rsidRPr="003324A7" w:rsidRDefault="003324A7" w:rsidP="003324A7">
      <w:pPr>
        <w:tabs>
          <w:tab w:val="left" w:pos="9639"/>
        </w:tabs>
        <w:ind w:firstLine="709"/>
        <w:jc w:val="both"/>
        <w:rPr>
          <w:sz w:val="28"/>
          <w:szCs w:val="28"/>
        </w:rPr>
      </w:pPr>
      <w:r w:rsidRPr="003324A7">
        <w:rPr>
          <w:sz w:val="28"/>
          <w:szCs w:val="28"/>
        </w:rPr>
        <w:t>2.3.9. Ведет мониторинг способов управления, выбранных собственниками помещений или определенных в соответствии с действующим законодательством Российской Федерации, в отношении многоквартирных домов, в которых имеются помещения муниципального жилищного фонда Волгограда.</w:t>
      </w:r>
    </w:p>
    <w:p w:rsidR="0082259C" w:rsidRDefault="003324A7" w:rsidP="003324A7">
      <w:pPr>
        <w:tabs>
          <w:tab w:val="left" w:pos="9639"/>
        </w:tabs>
        <w:ind w:firstLine="709"/>
        <w:jc w:val="both"/>
        <w:rPr>
          <w:sz w:val="28"/>
          <w:szCs w:val="28"/>
        </w:rPr>
      </w:pPr>
      <w:r w:rsidRPr="003324A7">
        <w:rPr>
          <w:sz w:val="28"/>
          <w:szCs w:val="28"/>
        </w:rPr>
        <w:t xml:space="preserve">2.3.10. </w:t>
      </w:r>
      <w:r w:rsidR="00ED0A6A" w:rsidRPr="00ED0A6A">
        <w:rPr>
          <w:sz w:val="28"/>
          <w:szCs w:val="28"/>
        </w:rPr>
        <w:t>Осуществляет созыв общего собрания собственников помещений в многоквартирных домах в случаях</w:t>
      </w:r>
      <w:r w:rsidR="00ED0A6A">
        <w:rPr>
          <w:sz w:val="28"/>
          <w:szCs w:val="28"/>
        </w:rPr>
        <w:t>,</w:t>
      </w:r>
      <w:r w:rsidR="00ED0A6A" w:rsidRPr="00ED0A6A">
        <w:rPr>
          <w:sz w:val="28"/>
          <w:szCs w:val="28"/>
        </w:rPr>
        <w:t xml:space="preserve"> предусмотренных частью 6 статьи 1</w:t>
      </w:r>
      <w:r w:rsidR="00ED0A6A">
        <w:rPr>
          <w:sz w:val="28"/>
          <w:szCs w:val="28"/>
        </w:rPr>
        <w:t>61, частью 2 статьи 161.1, частью 6 статьи 170 и частью</w:t>
      </w:r>
      <w:r w:rsidR="00ED0A6A" w:rsidRPr="00ED0A6A">
        <w:rPr>
          <w:sz w:val="28"/>
          <w:szCs w:val="28"/>
        </w:rPr>
        <w:t xml:space="preserve"> 4 статьи 200 Жилищного кодекса Российской</w:t>
      </w:r>
      <w:r w:rsidR="00ED0A6A">
        <w:rPr>
          <w:sz w:val="28"/>
          <w:szCs w:val="28"/>
        </w:rPr>
        <w:t xml:space="preserve"> Федерации.</w:t>
      </w:r>
    </w:p>
    <w:p w:rsidR="003324A7" w:rsidRPr="003324A7" w:rsidRDefault="003324A7" w:rsidP="003324A7">
      <w:pPr>
        <w:tabs>
          <w:tab w:val="left" w:pos="9639"/>
        </w:tabs>
        <w:ind w:firstLine="709"/>
        <w:jc w:val="both"/>
        <w:rPr>
          <w:sz w:val="28"/>
          <w:szCs w:val="28"/>
        </w:rPr>
      </w:pPr>
      <w:r w:rsidRPr="003324A7">
        <w:rPr>
          <w:sz w:val="28"/>
          <w:szCs w:val="28"/>
        </w:rPr>
        <w:t>2.3.11. Оказывает содействие общественным объединениям и иным некоммерческим организациям, советам многоквартирных домов</w:t>
      </w:r>
      <w:r w:rsidR="00355C06">
        <w:rPr>
          <w:sz w:val="28"/>
          <w:szCs w:val="28"/>
        </w:rPr>
        <w:t>, другим заинтересованным лицам</w:t>
      </w:r>
      <w:r w:rsidRPr="003324A7">
        <w:rPr>
          <w:sz w:val="28"/>
          <w:szCs w:val="28"/>
        </w:rPr>
        <w:t xml:space="preserve"> в части осуществления общественного жилищного контроля.</w:t>
      </w:r>
    </w:p>
    <w:p w:rsidR="00355C06" w:rsidRDefault="003324A7" w:rsidP="003324A7">
      <w:pPr>
        <w:tabs>
          <w:tab w:val="left" w:pos="9639"/>
        </w:tabs>
        <w:ind w:firstLine="709"/>
        <w:jc w:val="both"/>
        <w:rPr>
          <w:sz w:val="28"/>
          <w:szCs w:val="28"/>
        </w:rPr>
      </w:pPr>
      <w:r w:rsidRPr="003324A7">
        <w:rPr>
          <w:sz w:val="28"/>
          <w:szCs w:val="28"/>
        </w:rPr>
        <w:t>2.3.12. Принимает участие в работе конкурсных комиссий по отбору подрядных организаций на выполнение работ по проектированию и капитальному ремонту общего имущества многоквартирного дома, а также осуществляет согласование актов приемки выполненных работ по проведению капитального ремонта общего имущества в многоквартирном доме в случаях, предусмотренных действующим законодательством Российской Федерации.</w:t>
      </w:r>
    </w:p>
    <w:p w:rsidR="003324A7" w:rsidRPr="003324A7" w:rsidRDefault="00355C06" w:rsidP="003324A7">
      <w:pPr>
        <w:tabs>
          <w:tab w:val="left" w:pos="9639"/>
        </w:tabs>
        <w:ind w:firstLine="709"/>
        <w:jc w:val="both"/>
        <w:rPr>
          <w:sz w:val="28"/>
          <w:szCs w:val="28"/>
        </w:rPr>
      </w:pPr>
      <w:r>
        <w:rPr>
          <w:sz w:val="28"/>
          <w:szCs w:val="28"/>
        </w:rPr>
        <w:lastRenderedPageBreak/>
        <w:t>2.3.13.</w:t>
      </w:r>
      <w:r w:rsidR="00B47F09" w:rsidRPr="00B47F09">
        <w:t xml:space="preserve"> </w:t>
      </w:r>
      <w:r w:rsidR="00B47F09" w:rsidRPr="00B47F09">
        <w:rPr>
          <w:sz w:val="28"/>
          <w:szCs w:val="28"/>
        </w:rPr>
        <w:t>В порядке и случаях</w:t>
      </w:r>
      <w:r w:rsidR="00B47F09">
        <w:rPr>
          <w:sz w:val="28"/>
          <w:szCs w:val="28"/>
        </w:rPr>
        <w:t>,</w:t>
      </w:r>
      <w:r w:rsidR="00B47F09" w:rsidRPr="00B47F09">
        <w:rPr>
          <w:sz w:val="28"/>
          <w:szCs w:val="28"/>
        </w:rPr>
        <w:t xml:space="preserve"> установленных Правилами информирования о возникновении отдельных оснований прекращения деятельности по управлению многоквартирным домом, утвержденны</w:t>
      </w:r>
      <w:r w:rsidR="00FB3543">
        <w:rPr>
          <w:sz w:val="28"/>
          <w:szCs w:val="28"/>
        </w:rPr>
        <w:t>ми</w:t>
      </w:r>
      <w:r w:rsidR="00B47F09" w:rsidRPr="00B47F09">
        <w:rPr>
          <w:sz w:val="28"/>
          <w:szCs w:val="28"/>
        </w:rPr>
        <w:t xml:space="preserve"> постановлением Правительства Российской Федерации от 28</w:t>
      </w:r>
      <w:r w:rsidR="00FB3543">
        <w:rPr>
          <w:sz w:val="28"/>
          <w:szCs w:val="28"/>
        </w:rPr>
        <w:t xml:space="preserve"> </w:t>
      </w:r>
      <w:r w:rsidR="00B47F09">
        <w:rPr>
          <w:sz w:val="28"/>
          <w:szCs w:val="28"/>
        </w:rPr>
        <w:t xml:space="preserve">марта </w:t>
      </w:r>
      <w:r w:rsidR="00B47F09" w:rsidRPr="00B47F09">
        <w:rPr>
          <w:sz w:val="28"/>
          <w:szCs w:val="28"/>
        </w:rPr>
        <w:t>2015</w:t>
      </w:r>
      <w:r w:rsidR="00B47F09">
        <w:rPr>
          <w:sz w:val="28"/>
          <w:szCs w:val="28"/>
        </w:rPr>
        <w:t xml:space="preserve"> г. </w:t>
      </w:r>
      <w:r w:rsidR="00B47F09" w:rsidRPr="00B47F09">
        <w:rPr>
          <w:sz w:val="28"/>
          <w:szCs w:val="28"/>
        </w:rPr>
        <w:t xml:space="preserve">№ 289 «О порядке информирования о возникновении отдельных оснований прекращения деятельности по управлению многоквартирным домом», извещает </w:t>
      </w:r>
      <w:proofErr w:type="spellStart"/>
      <w:r w:rsidR="00B47F09" w:rsidRPr="00B47F09">
        <w:rPr>
          <w:sz w:val="28"/>
          <w:szCs w:val="28"/>
        </w:rPr>
        <w:t>ресурсоснабжающие</w:t>
      </w:r>
      <w:proofErr w:type="spellEnd"/>
      <w:r w:rsidR="00B47F09" w:rsidRPr="00B47F09">
        <w:rPr>
          <w:sz w:val="28"/>
          <w:szCs w:val="28"/>
        </w:rPr>
        <w:t xml:space="preserve"> организации и иных заинтересованных лиц</w:t>
      </w:r>
      <w:proofErr w:type="gramStart"/>
      <w:r w:rsidR="00B47F09" w:rsidRPr="00B47F09">
        <w:rPr>
          <w:sz w:val="28"/>
          <w:szCs w:val="28"/>
        </w:rPr>
        <w:t>.</w:t>
      </w:r>
      <w:r w:rsidR="003324A7" w:rsidRPr="003324A7">
        <w:rPr>
          <w:sz w:val="28"/>
          <w:szCs w:val="28"/>
        </w:rPr>
        <w:t>».</w:t>
      </w:r>
      <w:proofErr w:type="gramEnd"/>
    </w:p>
    <w:p w:rsidR="003324A7" w:rsidRPr="003324A7" w:rsidRDefault="003324A7" w:rsidP="003324A7">
      <w:pPr>
        <w:tabs>
          <w:tab w:val="left" w:pos="9639"/>
        </w:tabs>
        <w:ind w:firstLine="709"/>
        <w:jc w:val="both"/>
        <w:rPr>
          <w:sz w:val="28"/>
          <w:szCs w:val="28"/>
        </w:rPr>
      </w:pPr>
      <w:r w:rsidRPr="003324A7">
        <w:rPr>
          <w:sz w:val="28"/>
          <w:szCs w:val="28"/>
        </w:rPr>
        <w:t>1.2.1.3. Подпункты 2.3.8 – 2.3.62 считать соответственно подпунктами 2.3.1</w:t>
      </w:r>
      <w:r w:rsidR="0042670F">
        <w:rPr>
          <w:sz w:val="28"/>
          <w:szCs w:val="28"/>
        </w:rPr>
        <w:t>4</w:t>
      </w:r>
      <w:r w:rsidRPr="003324A7">
        <w:rPr>
          <w:sz w:val="28"/>
          <w:szCs w:val="28"/>
        </w:rPr>
        <w:t xml:space="preserve"> – 2.3.6</w:t>
      </w:r>
      <w:r w:rsidR="0042670F">
        <w:rPr>
          <w:sz w:val="28"/>
          <w:szCs w:val="28"/>
        </w:rPr>
        <w:t>8</w:t>
      </w:r>
      <w:r w:rsidRPr="003324A7">
        <w:rPr>
          <w:sz w:val="28"/>
          <w:szCs w:val="28"/>
        </w:rPr>
        <w:t>.</w:t>
      </w:r>
    </w:p>
    <w:p w:rsidR="003324A7" w:rsidRPr="003324A7" w:rsidRDefault="003324A7" w:rsidP="003324A7">
      <w:pPr>
        <w:tabs>
          <w:tab w:val="left" w:pos="9639"/>
        </w:tabs>
        <w:ind w:firstLine="709"/>
        <w:jc w:val="both"/>
        <w:rPr>
          <w:sz w:val="28"/>
          <w:szCs w:val="28"/>
        </w:rPr>
      </w:pPr>
      <w:r w:rsidRPr="003324A7">
        <w:rPr>
          <w:sz w:val="28"/>
          <w:szCs w:val="28"/>
        </w:rPr>
        <w:t>1.2</w:t>
      </w:r>
      <w:r w:rsidR="005E403E">
        <w:rPr>
          <w:sz w:val="28"/>
          <w:szCs w:val="28"/>
        </w:rPr>
        <w:t>.1.4. Подпункт 2.3.51</w:t>
      </w:r>
      <w:r w:rsidRPr="003324A7">
        <w:rPr>
          <w:sz w:val="28"/>
          <w:szCs w:val="28"/>
        </w:rPr>
        <w:t xml:space="preserve"> изложить в следующей редакции:</w:t>
      </w:r>
    </w:p>
    <w:p w:rsidR="003324A7" w:rsidRPr="003324A7" w:rsidRDefault="003324A7" w:rsidP="003324A7">
      <w:pPr>
        <w:tabs>
          <w:tab w:val="left" w:pos="9639"/>
        </w:tabs>
        <w:ind w:firstLine="709"/>
        <w:jc w:val="both"/>
        <w:rPr>
          <w:sz w:val="28"/>
          <w:szCs w:val="28"/>
        </w:rPr>
      </w:pPr>
      <w:r w:rsidRPr="003324A7">
        <w:rPr>
          <w:sz w:val="28"/>
          <w:szCs w:val="28"/>
        </w:rPr>
        <w:t>«2.3.50. Содействует в создании условий для деятельности народных дружин на территории района</w:t>
      </w:r>
      <w:proofErr w:type="gramStart"/>
      <w:r w:rsidRPr="003324A7">
        <w:rPr>
          <w:sz w:val="28"/>
          <w:szCs w:val="28"/>
        </w:rPr>
        <w:t>.».</w:t>
      </w:r>
      <w:proofErr w:type="gramEnd"/>
    </w:p>
    <w:p w:rsidR="003324A7" w:rsidRPr="003324A7" w:rsidRDefault="003324A7" w:rsidP="003324A7">
      <w:pPr>
        <w:tabs>
          <w:tab w:val="left" w:pos="9639"/>
        </w:tabs>
        <w:ind w:firstLine="709"/>
        <w:jc w:val="both"/>
        <w:rPr>
          <w:sz w:val="28"/>
          <w:szCs w:val="28"/>
        </w:rPr>
      </w:pPr>
      <w:r w:rsidRPr="003324A7">
        <w:rPr>
          <w:sz w:val="28"/>
          <w:szCs w:val="28"/>
        </w:rPr>
        <w:t>1.3. Подпункт 3.5.2 пункта 3.5 раздела 3 «Организация деятельности Администрации» изложить в следующей редакции:</w:t>
      </w:r>
    </w:p>
    <w:p w:rsidR="003324A7" w:rsidRPr="003324A7" w:rsidRDefault="003324A7" w:rsidP="003324A7">
      <w:pPr>
        <w:tabs>
          <w:tab w:val="left" w:pos="9639"/>
        </w:tabs>
        <w:ind w:firstLine="709"/>
        <w:jc w:val="both"/>
        <w:rPr>
          <w:sz w:val="28"/>
          <w:szCs w:val="28"/>
        </w:rPr>
      </w:pPr>
      <w:r w:rsidRPr="003324A7">
        <w:rPr>
          <w:sz w:val="28"/>
          <w:szCs w:val="28"/>
        </w:rPr>
        <w:t>«3.5.2. Принимает правовые акты в форме распоряжений и приказов главы Администрации по вопросам, отнесенным к его полномочиям</w:t>
      </w:r>
      <w:proofErr w:type="gramStart"/>
      <w:r w:rsidRPr="003324A7">
        <w:rPr>
          <w:sz w:val="28"/>
          <w:szCs w:val="28"/>
        </w:rPr>
        <w:t>.».</w:t>
      </w:r>
      <w:proofErr w:type="gramEnd"/>
    </w:p>
    <w:p w:rsidR="003324A7" w:rsidRPr="003324A7" w:rsidRDefault="003324A7" w:rsidP="003324A7">
      <w:pPr>
        <w:tabs>
          <w:tab w:val="left" w:pos="9639"/>
        </w:tabs>
        <w:ind w:firstLine="709"/>
        <w:jc w:val="both"/>
        <w:rPr>
          <w:sz w:val="28"/>
          <w:szCs w:val="28"/>
        </w:rPr>
      </w:pPr>
      <w:r w:rsidRPr="003324A7">
        <w:rPr>
          <w:sz w:val="28"/>
          <w:szCs w:val="28"/>
        </w:rPr>
        <w:t>2. Администрации Волгограда:</w:t>
      </w:r>
    </w:p>
    <w:p w:rsidR="003324A7" w:rsidRPr="003324A7" w:rsidRDefault="003324A7" w:rsidP="003324A7">
      <w:pPr>
        <w:tabs>
          <w:tab w:val="left" w:pos="9639"/>
        </w:tabs>
        <w:ind w:firstLine="709"/>
        <w:jc w:val="both"/>
        <w:rPr>
          <w:sz w:val="28"/>
          <w:szCs w:val="28"/>
        </w:rPr>
      </w:pPr>
      <w:r w:rsidRPr="003324A7">
        <w:rPr>
          <w:sz w:val="28"/>
          <w:szCs w:val="28"/>
        </w:rPr>
        <w:t>2.1. Привести правовые акты администрации Волгограда в соответствие с настоящим решением.</w:t>
      </w:r>
    </w:p>
    <w:p w:rsidR="003324A7" w:rsidRPr="003324A7" w:rsidRDefault="003324A7" w:rsidP="003324A7">
      <w:pPr>
        <w:tabs>
          <w:tab w:val="left" w:pos="9639"/>
        </w:tabs>
        <w:ind w:firstLine="709"/>
        <w:jc w:val="both"/>
        <w:rPr>
          <w:sz w:val="28"/>
          <w:szCs w:val="28"/>
        </w:rPr>
      </w:pPr>
      <w:r w:rsidRPr="003324A7">
        <w:rPr>
          <w:sz w:val="28"/>
          <w:szCs w:val="28"/>
        </w:rPr>
        <w:t>2.2. Опубликовать настоящее решение</w:t>
      </w:r>
      <w:r w:rsidR="00BA3DCC">
        <w:rPr>
          <w:sz w:val="28"/>
          <w:szCs w:val="28"/>
        </w:rPr>
        <w:t xml:space="preserve"> в официальных средствах массовой информации</w:t>
      </w:r>
      <w:r w:rsidRPr="003324A7">
        <w:rPr>
          <w:sz w:val="28"/>
          <w:szCs w:val="28"/>
        </w:rPr>
        <w:t xml:space="preserve"> в установленном порядке.</w:t>
      </w:r>
    </w:p>
    <w:p w:rsidR="003324A7" w:rsidRPr="003324A7" w:rsidRDefault="003324A7" w:rsidP="003324A7">
      <w:pPr>
        <w:tabs>
          <w:tab w:val="left" w:pos="9639"/>
        </w:tabs>
        <w:ind w:firstLine="709"/>
        <w:jc w:val="both"/>
        <w:rPr>
          <w:sz w:val="28"/>
          <w:szCs w:val="28"/>
        </w:rPr>
      </w:pPr>
      <w:r w:rsidRPr="003324A7">
        <w:rPr>
          <w:sz w:val="28"/>
          <w:szCs w:val="28"/>
        </w:rPr>
        <w:t>3. Настоящее решение вступает в силу со дня его официального опубликования.</w:t>
      </w:r>
    </w:p>
    <w:p w:rsidR="003324A7" w:rsidRPr="003324A7" w:rsidRDefault="003324A7" w:rsidP="003324A7">
      <w:pPr>
        <w:tabs>
          <w:tab w:val="left" w:pos="9639"/>
        </w:tabs>
        <w:ind w:firstLine="709"/>
        <w:jc w:val="both"/>
        <w:rPr>
          <w:sz w:val="28"/>
          <w:szCs w:val="28"/>
        </w:rPr>
      </w:pPr>
      <w:r w:rsidRPr="003324A7">
        <w:rPr>
          <w:sz w:val="28"/>
          <w:szCs w:val="28"/>
        </w:rPr>
        <w:t xml:space="preserve">4. </w:t>
      </w:r>
      <w:proofErr w:type="gramStart"/>
      <w:r w:rsidRPr="003324A7">
        <w:rPr>
          <w:sz w:val="28"/>
          <w:szCs w:val="28"/>
        </w:rPr>
        <w:t>Контроль за</w:t>
      </w:r>
      <w:proofErr w:type="gramEnd"/>
      <w:r w:rsidRPr="003324A7">
        <w:rPr>
          <w:sz w:val="28"/>
          <w:szCs w:val="28"/>
        </w:rPr>
        <w:t xml:space="preserve"> исполнением настоящего решени</w:t>
      </w:r>
      <w:r w:rsidR="00184809">
        <w:rPr>
          <w:sz w:val="28"/>
          <w:szCs w:val="28"/>
        </w:rPr>
        <w:t xml:space="preserve">я возложить на </w:t>
      </w:r>
      <w:proofErr w:type="spellStart"/>
      <w:r w:rsidR="00184809">
        <w:rPr>
          <w:sz w:val="28"/>
          <w:szCs w:val="28"/>
        </w:rPr>
        <w:t>А.А.</w:t>
      </w:r>
      <w:r w:rsidRPr="003324A7">
        <w:rPr>
          <w:sz w:val="28"/>
          <w:szCs w:val="28"/>
        </w:rPr>
        <w:t>Волоцкова</w:t>
      </w:r>
      <w:proofErr w:type="spellEnd"/>
      <w:r w:rsidRPr="003324A7">
        <w:rPr>
          <w:sz w:val="28"/>
          <w:szCs w:val="28"/>
        </w:rPr>
        <w:t xml:space="preserve"> – заместителя главы Волгограда.</w:t>
      </w:r>
    </w:p>
    <w:p w:rsidR="003324A7" w:rsidRPr="003324A7" w:rsidRDefault="003324A7" w:rsidP="003324A7">
      <w:pPr>
        <w:tabs>
          <w:tab w:val="left" w:pos="9639"/>
        </w:tabs>
        <w:ind w:firstLine="709"/>
        <w:jc w:val="both"/>
        <w:rPr>
          <w:sz w:val="28"/>
          <w:szCs w:val="28"/>
        </w:rPr>
      </w:pPr>
    </w:p>
    <w:p w:rsidR="003324A7" w:rsidRDefault="003324A7" w:rsidP="003324A7">
      <w:pPr>
        <w:tabs>
          <w:tab w:val="left" w:pos="9639"/>
        </w:tabs>
        <w:ind w:firstLine="709"/>
        <w:jc w:val="both"/>
        <w:rPr>
          <w:sz w:val="28"/>
          <w:szCs w:val="28"/>
        </w:rPr>
      </w:pPr>
    </w:p>
    <w:p w:rsidR="00511F2D" w:rsidRPr="003324A7" w:rsidRDefault="00511F2D" w:rsidP="003324A7">
      <w:pPr>
        <w:tabs>
          <w:tab w:val="left" w:pos="9639"/>
        </w:tabs>
        <w:ind w:firstLine="709"/>
        <w:jc w:val="both"/>
        <w:rPr>
          <w:sz w:val="28"/>
          <w:szCs w:val="28"/>
        </w:rPr>
      </w:pPr>
    </w:p>
    <w:p w:rsidR="003324A7" w:rsidRPr="003324A7" w:rsidRDefault="003324A7" w:rsidP="00511F2D">
      <w:pPr>
        <w:tabs>
          <w:tab w:val="left" w:pos="9639"/>
        </w:tabs>
        <w:jc w:val="both"/>
        <w:rPr>
          <w:sz w:val="28"/>
          <w:szCs w:val="28"/>
        </w:rPr>
      </w:pPr>
      <w:r w:rsidRPr="003324A7">
        <w:rPr>
          <w:sz w:val="28"/>
          <w:szCs w:val="28"/>
        </w:rPr>
        <w:t xml:space="preserve">Глава Волгограда                                                                              </w:t>
      </w:r>
      <w:r w:rsidR="00184809">
        <w:rPr>
          <w:sz w:val="28"/>
          <w:szCs w:val="28"/>
        </w:rPr>
        <w:t xml:space="preserve">  </w:t>
      </w:r>
      <w:r w:rsidRPr="003324A7">
        <w:rPr>
          <w:sz w:val="28"/>
          <w:szCs w:val="28"/>
        </w:rPr>
        <w:t xml:space="preserve"> </w:t>
      </w:r>
      <w:proofErr w:type="spellStart"/>
      <w:r w:rsidRPr="003324A7">
        <w:rPr>
          <w:sz w:val="28"/>
          <w:szCs w:val="28"/>
        </w:rPr>
        <w:t>А.В.Косолапов</w:t>
      </w:r>
      <w:bookmarkStart w:id="0" w:name="_GoBack"/>
      <w:bookmarkEnd w:id="0"/>
      <w:proofErr w:type="spellEnd"/>
    </w:p>
    <w:sectPr w:rsidR="003324A7" w:rsidRPr="003324A7" w:rsidSect="004D75D6">
      <w:headerReference w:type="even" r:id="rId9"/>
      <w:headerReference w:type="default" r:id="rId10"/>
      <w:headerReference w:type="first" r:id="rId11"/>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D5F" w:rsidRDefault="009F5D5F">
      <w:r>
        <w:separator/>
      </w:r>
    </w:p>
  </w:endnote>
  <w:endnote w:type="continuationSeparator" w:id="0">
    <w:p w:rsidR="009F5D5F" w:rsidRDefault="009F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D5F" w:rsidRDefault="009F5D5F">
      <w:r>
        <w:separator/>
      </w:r>
    </w:p>
  </w:footnote>
  <w:footnote w:type="continuationSeparator" w:id="0">
    <w:p w:rsidR="009F5D5F" w:rsidRDefault="009F5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B26ACE">
      <w:rPr>
        <w:rStyle w:val="a6"/>
        <w:noProof/>
      </w:rPr>
      <w:t>3</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56.8pt" o:ole="">
          <v:imagedata r:id="rId1" o:title="" cropright="37137f"/>
        </v:shape>
        <o:OLEObject Type="Embed" ProgID="Word.Picture.8" ShapeID="_x0000_i1025" DrawAspect="Content" ObjectID="_149917090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09CB"/>
    <w:rsid w:val="000911C3"/>
    <w:rsid w:val="000D753F"/>
    <w:rsid w:val="00184809"/>
    <w:rsid w:val="001D7F9D"/>
    <w:rsid w:val="00200F1E"/>
    <w:rsid w:val="002259A5"/>
    <w:rsid w:val="002429A1"/>
    <w:rsid w:val="00270BED"/>
    <w:rsid w:val="00286049"/>
    <w:rsid w:val="002A45FA"/>
    <w:rsid w:val="002B5A3D"/>
    <w:rsid w:val="002D618D"/>
    <w:rsid w:val="002E7DDC"/>
    <w:rsid w:val="003324A7"/>
    <w:rsid w:val="003414A8"/>
    <w:rsid w:val="00355C06"/>
    <w:rsid w:val="00361F4A"/>
    <w:rsid w:val="00382528"/>
    <w:rsid w:val="003C3135"/>
    <w:rsid w:val="0040530C"/>
    <w:rsid w:val="00421B61"/>
    <w:rsid w:val="0042670F"/>
    <w:rsid w:val="00482CCD"/>
    <w:rsid w:val="004B0A36"/>
    <w:rsid w:val="004D75D6"/>
    <w:rsid w:val="004E1268"/>
    <w:rsid w:val="00511F2D"/>
    <w:rsid w:val="00514E4C"/>
    <w:rsid w:val="00563AFA"/>
    <w:rsid w:val="00564B0A"/>
    <w:rsid w:val="005845CE"/>
    <w:rsid w:val="005B43EB"/>
    <w:rsid w:val="005E403E"/>
    <w:rsid w:val="006539E0"/>
    <w:rsid w:val="00672559"/>
    <w:rsid w:val="006741DF"/>
    <w:rsid w:val="006A3C05"/>
    <w:rsid w:val="006C48ED"/>
    <w:rsid w:val="006E2AC3"/>
    <w:rsid w:val="006E60D2"/>
    <w:rsid w:val="00703359"/>
    <w:rsid w:val="00715E23"/>
    <w:rsid w:val="00746BE7"/>
    <w:rsid w:val="007740B9"/>
    <w:rsid w:val="00792D8A"/>
    <w:rsid w:val="007C5949"/>
    <w:rsid w:val="007D549F"/>
    <w:rsid w:val="007D6D72"/>
    <w:rsid w:val="007F5864"/>
    <w:rsid w:val="0082259C"/>
    <w:rsid w:val="00833BA1"/>
    <w:rsid w:val="0083717B"/>
    <w:rsid w:val="00874FCF"/>
    <w:rsid w:val="008879A2"/>
    <w:rsid w:val="008A6D15"/>
    <w:rsid w:val="008A7B0F"/>
    <w:rsid w:val="008C44DA"/>
    <w:rsid w:val="008D361B"/>
    <w:rsid w:val="008D69D6"/>
    <w:rsid w:val="008E129D"/>
    <w:rsid w:val="009078A8"/>
    <w:rsid w:val="00964FF6"/>
    <w:rsid w:val="00971734"/>
    <w:rsid w:val="00973C6A"/>
    <w:rsid w:val="00996EF6"/>
    <w:rsid w:val="009E3054"/>
    <w:rsid w:val="009F5D5F"/>
    <w:rsid w:val="00A07440"/>
    <w:rsid w:val="00A25AC1"/>
    <w:rsid w:val="00AE6D24"/>
    <w:rsid w:val="00B26ACE"/>
    <w:rsid w:val="00B47F09"/>
    <w:rsid w:val="00B537FA"/>
    <w:rsid w:val="00B86D39"/>
    <w:rsid w:val="00BA3DCC"/>
    <w:rsid w:val="00BB254E"/>
    <w:rsid w:val="00C53FF7"/>
    <w:rsid w:val="00C7414B"/>
    <w:rsid w:val="00C85A85"/>
    <w:rsid w:val="00D0326E"/>
    <w:rsid w:val="00D0358D"/>
    <w:rsid w:val="00D65A16"/>
    <w:rsid w:val="00DA6C47"/>
    <w:rsid w:val="00DE6DE0"/>
    <w:rsid w:val="00DF664F"/>
    <w:rsid w:val="00E268E5"/>
    <w:rsid w:val="00E611EB"/>
    <w:rsid w:val="00E625C9"/>
    <w:rsid w:val="00E67884"/>
    <w:rsid w:val="00E75B93"/>
    <w:rsid w:val="00E81179"/>
    <w:rsid w:val="00E8625D"/>
    <w:rsid w:val="00ED0A6A"/>
    <w:rsid w:val="00ED6610"/>
    <w:rsid w:val="00EE3713"/>
    <w:rsid w:val="00EF41A2"/>
    <w:rsid w:val="00F2021D"/>
    <w:rsid w:val="00F2400C"/>
    <w:rsid w:val="00F72BE1"/>
    <w:rsid w:val="00FB3543"/>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BD9298A0-6E4E-4606-965F-4C1589947127}"/>
</file>

<file path=customXml/itemProps2.xml><?xml version="1.0" encoding="utf-8"?>
<ds:datastoreItem xmlns:ds="http://schemas.openxmlformats.org/officeDocument/2006/customXml" ds:itemID="{6D9F7530-DFC5-4BE5-A18C-5EC440A6CD30}"/>
</file>

<file path=customXml/itemProps3.xml><?xml version="1.0" encoding="utf-8"?>
<ds:datastoreItem xmlns:ds="http://schemas.openxmlformats.org/officeDocument/2006/customXml" ds:itemID="{9B3A5D66-A70F-4001-833A-D587555311D5}"/>
</file>

<file path=customXml/itemProps4.xml><?xml version="1.0" encoding="utf-8"?>
<ds:datastoreItem xmlns:ds="http://schemas.openxmlformats.org/officeDocument/2006/customXml" ds:itemID="{A5B42FE2-C8F6-4622-B0C9-2DA63658BC1D}"/>
</file>

<file path=docProps/app.xml><?xml version="1.0" encoding="utf-8"?>
<Properties xmlns="http://schemas.openxmlformats.org/officeDocument/2006/extended-properties" xmlns:vt="http://schemas.openxmlformats.org/officeDocument/2006/docPropsVTypes">
  <Template>Normal</Template>
  <TotalTime>29</TotalTime>
  <Pages>3</Pages>
  <Words>977</Words>
  <Characters>5574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36</cp:revision>
  <cp:lastPrinted>2012-06-05T12:24:00Z</cp:lastPrinted>
  <dcterms:created xsi:type="dcterms:W3CDTF">2014-11-14T06:41:00Z</dcterms:created>
  <dcterms:modified xsi:type="dcterms:W3CDTF">2015-07-23T12:35:00Z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