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86D87" w:rsidP="004B1F72">
            <w:pPr>
              <w:pStyle w:val="ab"/>
              <w:jc w:val="center"/>
            </w:pPr>
            <w:r>
              <w:t>04.12.2020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86D87" w:rsidP="004B1F72">
            <w:pPr>
              <w:pStyle w:val="ab"/>
              <w:jc w:val="center"/>
            </w:pPr>
            <w:r>
              <w:t>37/63</w:t>
            </w:r>
            <w:r w:rsidR="00C02282">
              <w:t>8</w:t>
            </w:r>
          </w:p>
        </w:tc>
      </w:tr>
    </w:tbl>
    <w:p w:rsidR="004D75D6" w:rsidRDefault="004D75D6" w:rsidP="00424814">
      <w:pPr>
        <w:rPr>
          <w:sz w:val="28"/>
          <w:szCs w:val="28"/>
        </w:rPr>
      </w:pPr>
    </w:p>
    <w:p w:rsidR="00424814" w:rsidRDefault="00424814" w:rsidP="00424814">
      <w:pPr>
        <w:jc w:val="both"/>
        <w:rPr>
          <w:sz w:val="28"/>
        </w:rPr>
      </w:pPr>
      <w:r>
        <w:rPr>
          <w:sz w:val="28"/>
        </w:rPr>
        <w:t>О награждении Почетной грамотой</w:t>
      </w:r>
    </w:p>
    <w:p w:rsidR="00424814" w:rsidRDefault="00424814" w:rsidP="00424814">
      <w:pPr>
        <w:jc w:val="both"/>
        <w:rPr>
          <w:sz w:val="28"/>
        </w:rPr>
      </w:pPr>
      <w:r>
        <w:rPr>
          <w:sz w:val="28"/>
        </w:rPr>
        <w:t>Волгоградской городской Думы</w:t>
      </w:r>
    </w:p>
    <w:p w:rsidR="00424814" w:rsidRDefault="00424814" w:rsidP="00424814">
      <w:pPr>
        <w:jc w:val="both"/>
        <w:rPr>
          <w:sz w:val="28"/>
        </w:rPr>
      </w:pPr>
    </w:p>
    <w:p w:rsidR="00424814" w:rsidRDefault="00424814" w:rsidP="004248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>
        <w:rPr>
          <w:rFonts w:ascii="Times New Roman" w:hAnsi="Times New Roman" w:cs="Times New Roman"/>
          <w:b w:val="0"/>
          <w:sz w:val="28"/>
          <w:szCs w:val="28"/>
        </w:rPr>
        <w:t>38/1194</w:t>
      </w:r>
      <w:r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424814" w:rsidRDefault="00424814" w:rsidP="00424814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424814" w:rsidRDefault="00424814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подарка в виде денежной суммы в размере 1000 рублей: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 многолетний добросовестный труд и в связи с Днем работника транспорта:</w:t>
      </w:r>
    </w:p>
    <w:p w:rsidR="00424814" w:rsidRDefault="00424814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Рыжову Валентину Степановну – водителя трамвая на подгонке и расстановке трамвайно-троллейбусного депо № 3 муниципального унитарного предприятия «</w:t>
      </w:r>
      <w:proofErr w:type="spellStart"/>
      <w:r>
        <w:rPr>
          <w:sz w:val="28"/>
          <w:szCs w:val="28"/>
        </w:rPr>
        <w:t>Метроэлектротранс</w:t>
      </w:r>
      <w:proofErr w:type="spellEnd"/>
      <w:r>
        <w:rPr>
          <w:sz w:val="28"/>
          <w:szCs w:val="28"/>
        </w:rPr>
        <w:t>» г. Волгограда;</w:t>
      </w:r>
    </w:p>
    <w:p w:rsidR="00424814" w:rsidRDefault="00424814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Миронову Людмилу Владимировну – водителя трамвая 1 класса на регулярных городских пассажирских маршрутах трамвайного парка муниципального унитарного предприятия «</w:t>
      </w:r>
      <w:proofErr w:type="spellStart"/>
      <w:r>
        <w:rPr>
          <w:sz w:val="28"/>
          <w:szCs w:val="28"/>
        </w:rPr>
        <w:t>Метроэлектротранс</w:t>
      </w:r>
      <w:proofErr w:type="spellEnd"/>
      <w:r>
        <w:rPr>
          <w:sz w:val="28"/>
          <w:szCs w:val="28"/>
        </w:rPr>
        <w:t>» г. Волгограда;</w:t>
      </w:r>
    </w:p>
    <w:p w:rsidR="00424814" w:rsidRDefault="00424814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Фирсова Павла Павловича – водителя участка по хозяйственной обслуге филиала «</w:t>
      </w:r>
      <w:proofErr w:type="spellStart"/>
      <w:r>
        <w:rPr>
          <w:sz w:val="28"/>
          <w:szCs w:val="28"/>
        </w:rPr>
        <w:t>Тракторозаводский</w:t>
      </w:r>
      <w:proofErr w:type="spellEnd"/>
      <w:r>
        <w:rPr>
          <w:sz w:val="28"/>
          <w:szCs w:val="28"/>
        </w:rPr>
        <w:t>» муниципального унитарного предприятия «Волгоградское пассажирское автотранспортное предприятие № 7».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 многолетний добросовестный труд и высокие профессиональные достижения в сфере образования и воспитания подрастающего поколения:</w:t>
      </w:r>
    </w:p>
    <w:p w:rsidR="00424814" w:rsidRPr="00BA0366" w:rsidRDefault="00424814" w:rsidP="00424814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BA0366">
        <w:rPr>
          <w:rStyle w:val="af"/>
          <w:b w:val="0"/>
          <w:sz w:val="28"/>
          <w:szCs w:val="28"/>
        </w:rPr>
        <w:t>Двужилова</w:t>
      </w:r>
      <w:proofErr w:type="spellEnd"/>
      <w:r w:rsidRPr="00BA0366">
        <w:rPr>
          <w:rStyle w:val="af"/>
          <w:b w:val="0"/>
          <w:sz w:val="28"/>
          <w:szCs w:val="28"/>
        </w:rPr>
        <w:t xml:space="preserve"> Владимира Тимофеевича – учителя физической культуры муниципального общеобразовательного учреждения «Лицей № 5 имени </w:t>
      </w:r>
      <w:proofErr w:type="spellStart"/>
      <w:r w:rsidRPr="00BA0366">
        <w:rPr>
          <w:rStyle w:val="af"/>
          <w:b w:val="0"/>
          <w:sz w:val="28"/>
          <w:szCs w:val="28"/>
        </w:rPr>
        <w:t>Ю.А.Гагарина</w:t>
      </w:r>
      <w:proofErr w:type="spellEnd"/>
      <w:r w:rsidRPr="00BA0366">
        <w:rPr>
          <w:rStyle w:val="af"/>
          <w:b w:val="0"/>
          <w:sz w:val="28"/>
          <w:szCs w:val="28"/>
        </w:rPr>
        <w:t xml:space="preserve"> Центрального района Волгограда»;</w:t>
      </w:r>
    </w:p>
    <w:p w:rsidR="00424814" w:rsidRPr="00BA0366" w:rsidRDefault="00424814" w:rsidP="00424814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BA0366">
        <w:rPr>
          <w:rStyle w:val="af"/>
          <w:b w:val="0"/>
          <w:sz w:val="28"/>
          <w:szCs w:val="28"/>
        </w:rPr>
        <w:t>Чеснокову</w:t>
      </w:r>
      <w:proofErr w:type="spellEnd"/>
      <w:r w:rsidRPr="00BA0366">
        <w:rPr>
          <w:rStyle w:val="af"/>
          <w:b w:val="0"/>
          <w:sz w:val="28"/>
          <w:szCs w:val="28"/>
        </w:rPr>
        <w:t xml:space="preserve"> Ирину Владимировну – учителя математики муниципального общеобразовательного учреждения «Средняя школа № 83 Центрального района Волгограда».</w:t>
      </w:r>
    </w:p>
    <w:p w:rsidR="00424814" w:rsidRDefault="00424814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0366">
        <w:rPr>
          <w:sz w:val="28"/>
          <w:szCs w:val="28"/>
        </w:rPr>
        <w:t>1.3. За активное участие в общественной</w:t>
      </w:r>
      <w:r>
        <w:rPr>
          <w:sz w:val="28"/>
          <w:szCs w:val="28"/>
        </w:rPr>
        <w:t xml:space="preserve"> жизни Волгограда Дружинина Сергея Юрьевича – активиста одномандатного избирательного округа № 10 Волгограда.</w:t>
      </w:r>
    </w:p>
    <w:p w:rsidR="00BA0366" w:rsidRDefault="00BA0366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24814" w:rsidRDefault="00424814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За активную общественную работу и личный вклад в развитие физической культуры и спорта в Волгограде Желтоножко Владимира Федоровича – члена Волгоградской региональной общественной организации по привлечению граждан к здоровому образу жизни «Измени себя».</w:t>
      </w:r>
    </w:p>
    <w:p w:rsidR="00424814" w:rsidRDefault="00424814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За многолетний добросовестный труд, высокие профессиональные достижения в юриспруденции и в связи с Днем юриста </w:t>
      </w:r>
      <w:proofErr w:type="spellStart"/>
      <w:r>
        <w:rPr>
          <w:sz w:val="28"/>
          <w:szCs w:val="28"/>
        </w:rPr>
        <w:t>Кичерову</w:t>
      </w:r>
      <w:proofErr w:type="spellEnd"/>
      <w:r>
        <w:rPr>
          <w:sz w:val="28"/>
          <w:szCs w:val="28"/>
        </w:rPr>
        <w:t xml:space="preserve"> Ольгу Вячеславовну – адвоката Волгоградской коллегии адвокатов «</w:t>
      </w:r>
      <w:proofErr w:type="spellStart"/>
      <w:r>
        <w:rPr>
          <w:sz w:val="28"/>
          <w:szCs w:val="28"/>
        </w:rPr>
        <w:t>Казаченок</w:t>
      </w:r>
      <w:proofErr w:type="spellEnd"/>
      <w:r>
        <w:rPr>
          <w:sz w:val="28"/>
          <w:szCs w:val="28"/>
        </w:rPr>
        <w:t xml:space="preserve"> и партнеры».</w:t>
      </w:r>
    </w:p>
    <w:p w:rsidR="00424814" w:rsidRDefault="00424814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За личный вклад в реализацию гражданских, экономических и социальных прав граждан и в связи с Днем юриста </w:t>
      </w:r>
      <w:proofErr w:type="spellStart"/>
      <w:r>
        <w:rPr>
          <w:sz w:val="28"/>
          <w:szCs w:val="28"/>
        </w:rPr>
        <w:t>Ускову</w:t>
      </w:r>
      <w:proofErr w:type="spellEnd"/>
      <w:r>
        <w:rPr>
          <w:sz w:val="28"/>
          <w:szCs w:val="28"/>
        </w:rPr>
        <w:t xml:space="preserve"> Марину Сергеевну – адвоката Волгоградской коллегии адвокатов «</w:t>
      </w:r>
      <w:proofErr w:type="spellStart"/>
      <w:r>
        <w:rPr>
          <w:sz w:val="28"/>
          <w:szCs w:val="28"/>
        </w:rPr>
        <w:t>Казаченок</w:t>
      </w:r>
      <w:proofErr w:type="spellEnd"/>
      <w:r>
        <w:rPr>
          <w:sz w:val="28"/>
          <w:szCs w:val="28"/>
        </w:rPr>
        <w:t xml:space="preserve"> и партнеры».</w:t>
      </w:r>
    </w:p>
    <w:p w:rsidR="00424814" w:rsidRDefault="00424814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За многолетний добросовестный труд в сфере благоустройства и коммунального хозяйства </w:t>
      </w:r>
      <w:proofErr w:type="spellStart"/>
      <w:r>
        <w:rPr>
          <w:sz w:val="28"/>
          <w:szCs w:val="28"/>
        </w:rPr>
        <w:t>Краськова</w:t>
      </w:r>
      <w:proofErr w:type="spellEnd"/>
      <w:r>
        <w:rPr>
          <w:sz w:val="28"/>
          <w:szCs w:val="28"/>
        </w:rPr>
        <w:t xml:space="preserve"> Виктора Ивановича – слесаря-сантехника Жилищно-строительного кооператива № 4.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За многолетний добросовестный труд и высокие профессиональные достижения в сфере электроэнергетики Судакова Андрея Владимировича – старшего мастера по ремонту оборудования </w:t>
      </w:r>
      <w:r>
        <w:rPr>
          <w:sz w:val="28"/>
          <w:szCs w:val="28"/>
          <w:lang w:val="en-US"/>
        </w:rPr>
        <w:t>I</w:t>
      </w:r>
      <w:r w:rsidRPr="00FB111E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электрического цеха филиала акционерного общества «КАУСТИК» «Волгоградская ТЭЦ-3».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За высокие профессиональные достижения в сфере здравоохранения и в связи с 10-летием со дня основания государственного бюджетного учреждения здравоохранения «Волгоградский областной клинический перинатальный центр № 2», Волгоград: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Середина Андрея Васильевича – заместителя главного врача по акушерско-гинекологической помощи общебольничного медицинского персонала</w:t>
      </w:r>
      <w:r w:rsidRPr="0064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бюджетного учреждения здравоохранения «Волгоградский областной клинический перинатальный центр № 2», Волгоград; 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Супрунову Ольгу Николаевну – заведующего отделением, врача-анестезиолога-реаниматолога 2-го </w:t>
      </w:r>
      <w:r w:rsidRPr="00775F5B">
        <w:rPr>
          <w:sz w:val="28"/>
          <w:szCs w:val="28"/>
        </w:rPr>
        <w:t>О</w:t>
      </w:r>
      <w:r>
        <w:rPr>
          <w:sz w:val="28"/>
          <w:szCs w:val="28"/>
        </w:rPr>
        <w:t>тделения реанимации и интенсивной терапии</w:t>
      </w:r>
      <w:r w:rsidRPr="0064547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здравоохранения «Волгоградский областной клинический перинатальный центр № 2», Волгоград;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Гаврильчук</w:t>
      </w:r>
      <w:proofErr w:type="spellEnd"/>
      <w:r>
        <w:rPr>
          <w:sz w:val="28"/>
          <w:szCs w:val="28"/>
        </w:rPr>
        <w:t xml:space="preserve"> Анастасию Валерьевну – заведующего отделением, врача-акушера-гинеколога акушерского обсервационного </w:t>
      </w:r>
      <w:r w:rsidRPr="00BD056A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государственного бюджетного учреждения здравоохранения «Волгоградский областной клинический перинатальный центр № 2», Волгоград;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Брадик</w:t>
      </w:r>
      <w:proofErr w:type="spellEnd"/>
      <w:r>
        <w:rPr>
          <w:sz w:val="28"/>
          <w:szCs w:val="28"/>
        </w:rPr>
        <w:t xml:space="preserve"> Татьяну Валентиновну – заведующего гинекологическим отделением, врача-акушера-гинеколога государственного бюджетного учреждения здравоохранения «Волгоградский областной клинический перинатальный центр № 2», Волгоград;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Емельянову Татьяну Владимировну – врача-анестезиолога-реаниматолога 2-го </w:t>
      </w:r>
      <w:r w:rsidRPr="00CC6DCC">
        <w:rPr>
          <w:sz w:val="28"/>
          <w:szCs w:val="28"/>
        </w:rPr>
        <w:t>О</w:t>
      </w:r>
      <w:r>
        <w:rPr>
          <w:sz w:val="28"/>
          <w:szCs w:val="28"/>
        </w:rPr>
        <w:t>тделения реанимации и интенсивной терапии государственного бюджетного учреждения здравоохранения «Волгоградский областной клинический перинатальный центр № 2», Волгоград;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Джуминову</w:t>
      </w:r>
      <w:proofErr w:type="spellEnd"/>
      <w:r>
        <w:rPr>
          <w:sz w:val="28"/>
          <w:szCs w:val="28"/>
        </w:rPr>
        <w:t xml:space="preserve"> Татьяну Викторовну – старшую медицинскую сестру отделения анестезиологии-реанимации государственного бюджетного учреждения здравоохранения «Волгоградский областной клинический перинатальный центр № 2», Волгоград;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Гаврюшову</w:t>
      </w:r>
      <w:proofErr w:type="spellEnd"/>
      <w:r>
        <w:rPr>
          <w:sz w:val="28"/>
          <w:szCs w:val="28"/>
        </w:rPr>
        <w:t xml:space="preserve"> Анжелу Владимировну – фельдшера-лаборанта клинико-диагностической лаборатории государственного бюджетного учреждения здравоохранения «Волгоградский областной клинический перинатальный центр № 2», Волгоград;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Бабичеву</w:t>
      </w:r>
      <w:proofErr w:type="spellEnd"/>
      <w:r>
        <w:rPr>
          <w:sz w:val="28"/>
          <w:szCs w:val="28"/>
        </w:rPr>
        <w:t xml:space="preserve"> Ирину Владимировну – акушерку акушерского физиологического о</w:t>
      </w:r>
      <w:r w:rsidRPr="00261986">
        <w:rPr>
          <w:sz w:val="28"/>
          <w:szCs w:val="28"/>
        </w:rPr>
        <w:t>т</w:t>
      </w:r>
      <w:r>
        <w:rPr>
          <w:sz w:val="28"/>
          <w:szCs w:val="28"/>
        </w:rPr>
        <w:t>деления государственного бюджетного учреждения здравоохранения «Волгоградский областной клинический перинатальный центр № 2», Волгоград;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Пояркову Наталью Юрьевну – медицинскую сестру палатную                       2-го Отделения реанимации и интенсивной терапии государственного бюджетного учреждения здравоохранения «Волгоградский областной клинический перинатальный центр № 2», Волгоград;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Сутулову Ирину Владимировну – кастеляншу отделения новорожденных акушерского физиологического о</w:t>
      </w:r>
      <w:r w:rsidRPr="00775F5B">
        <w:rPr>
          <w:sz w:val="28"/>
          <w:szCs w:val="28"/>
        </w:rPr>
        <w:t>тделения</w:t>
      </w:r>
      <w:r>
        <w:rPr>
          <w:sz w:val="28"/>
          <w:szCs w:val="28"/>
        </w:rPr>
        <w:t xml:space="preserve"> государственного бюджетного учреждения здравоохранения «Волгоградский областной клинический перинатальный центр № 2», Волгоград;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Кирееву Светлану Геннадьевну – кастеляншу операционного блока</w:t>
      </w:r>
      <w:r w:rsidRPr="0064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бюджетного учреждения здравоохранения «Волгоградский областной клинический перинатальный центр № 2», Волгоград; 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Азагову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Асадуллах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– кастеляншу </w:t>
      </w:r>
      <w:proofErr w:type="spellStart"/>
      <w:r>
        <w:rPr>
          <w:sz w:val="28"/>
          <w:szCs w:val="28"/>
        </w:rPr>
        <w:t>общеполиклинического</w:t>
      </w:r>
      <w:proofErr w:type="spellEnd"/>
      <w:r>
        <w:rPr>
          <w:sz w:val="28"/>
          <w:szCs w:val="28"/>
        </w:rPr>
        <w:t xml:space="preserve"> медицинского персонала консультативно-диагностической поликлиники</w:t>
      </w:r>
      <w:r w:rsidRPr="0064547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здравоохранения «Волгоградский областной клинический перинатальный центр № 2», Волгоград.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За добросовестный труд и в связи с Днем работника транспорта Горину Веру Валерьевну – ведущего аналитика службы финансов и развития транспортной карты муниципального казенного предприятия «Городской центр управления пассажирскими перевозками».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За многолетний добросовестный труд и высокие профессиональные достижения Конина Антона Андреевича – директора по внедрению инноваций в промышленности и ТЭК автономной некоммерческой организации «Институт научных коммуникаций».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За высокие профессиональные достижения в сфере физической культуры и спорта: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Хрусталева Ивана Андреевича – директора, главного тренера региональной общественной организации «Волгоградский исследовательский центр боевых искусств»;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Пилипенко Марию </w:t>
      </w:r>
      <w:r w:rsidRPr="00775F5B">
        <w:rPr>
          <w:sz w:val="28"/>
          <w:szCs w:val="28"/>
        </w:rPr>
        <w:t xml:space="preserve">Валерьевну </w:t>
      </w:r>
      <w:r>
        <w:rPr>
          <w:sz w:val="28"/>
          <w:szCs w:val="28"/>
        </w:rPr>
        <w:t xml:space="preserve">– инструктора </w:t>
      </w:r>
      <w:r w:rsidRPr="00775F5B">
        <w:rPr>
          <w:sz w:val="28"/>
          <w:szCs w:val="28"/>
        </w:rPr>
        <w:t xml:space="preserve">по спортивному туризму </w:t>
      </w:r>
      <w:r>
        <w:rPr>
          <w:sz w:val="28"/>
          <w:szCs w:val="28"/>
        </w:rPr>
        <w:t>региональной общественной организации «Волгоградский исследовательский центр боевых искусств»;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Скабелина</w:t>
      </w:r>
      <w:proofErr w:type="spellEnd"/>
      <w:r>
        <w:rPr>
          <w:sz w:val="28"/>
          <w:szCs w:val="28"/>
        </w:rPr>
        <w:t xml:space="preserve"> Михаила Николаевича – тренера региональной общественной организации «Волгоградский исследовательский центр боевых искусств»;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Никандрову Марину Николаевну – тренера региональной общественной организации «Волгоградский исследовательский центр боевых искусств»;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Чуклееву</w:t>
      </w:r>
      <w:proofErr w:type="spellEnd"/>
      <w:r>
        <w:rPr>
          <w:sz w:val="28"/>
          <w:szCs w:val="28"/>
        </w:rPr>
        <w:t xml:space="preserve"> Анну </w:t>
      </w:r>
      <w:proofErr w:type="spellStart"/>
      <w:r>
        <w:rPr>
          <w:sz w:val="28"/>
          <w:szCs w:val="28"/>
        </w:rPr>
        <w:t>Фазиюловну</w:t>
      </w:r>
      <w:proofErr w:type="spellEnd"/>
      <w:r>
        <w:rPr>
          <w:sz w:val="28"/>
          <w:szCs w:val="28"/>
        </w:rPr>
        <w:t xml:space="preserve"> – тренера региональной общественной организации «Волгоградский исследовательский центр боевых искусств».</w:t>
      </w:r>
    </w:p>
    <w:p w:rsidR="00424814" w:rsidRDefault="00424814" w:rsidP="0042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За многолетний добросовестный труд, значительные успехи в предпринимательской деятельности, личный вклад в развитие предпринимательства в Волгограде и в связи с 50-летием со дня рождения Малашкину Оксану Алексеевну – директора общества с ограниченной ответственностью «Садовники».</w:t>
      </w:r>
    </w:p>
    <w:p w:rsidR="00424814" w:rsidRDefault="00424814" w:rsidP="004248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43DD">
        <w:rPr>
          <w:rFonts w:eastAsia="Calibri"/>
          <w:sz w:val="28"/>
          <w:szCs w:val="28"/>
          <w:lang w:eastAsia="en-US"/>
        </w:rPr>
        <w:t xml:space="preserve">2. </w:t>
      </w:r>
      <w:r w:rsidRPr="004643DD">
        <w:rPr>
          <w:sz w:val="28"/>
          <w:szCs w:val="28"/>
        </w:rPr>
        <w:t>Наградить Почетной грамотой Волгоградской городской Думы</w:t>
      </w:r>
      <w:r>
        <w:rPr>
          <w:sz w:val="28"/>
          <w:szCs w:val="28"/>
        </w:rPr>
        <w:t xml:space="preserve"> за многолетний добросовестный труд в сфере благоустройства и коммунального хозяйства Колчину Нину Владимировну – дворника Жилищно-строительного кооператива № 10.</w:t>
      </w:r>
    </w:p>
    <w:p w:rsidR="00424814" w:rsidRDefault="00424814" w:rsidP="004248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E92C9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E92C9D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вручение денежных средств в качестве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>
        <w:rPr>
          <w:rFonts w:eastAsia="Calibri"/>
          <w:sz w:val="28"/>
          <w:szCs w:val="28"/>
          <w:lang w:eastAsia="en-US"/>
        </w:rPr>
        <w:t>В.С.Рыжовой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Л.В.Мироновой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75F5B">
        <w:rPr>
          <w:rFonts w:eastAsia="Calibri"/>
          <w:sz w:val="28"/>
          <w:szCs w:val="28"/>
          <w:lang w:eastAsia="en-US"/>
        </w:rPr>
        <w:t>П.П.Фирсову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В.Т.Двужилову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И.В.Чесноковой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С.Ю.Дружинину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В.Ф.Желтоножко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О.В.Кичеровой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М.С.Усковой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В.И.Краськову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А.В.Судакову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А.В.Середину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О.Н.Супруновой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А.В.Гаврильчук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Т.В.Брадик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Т.В.Емельяновой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Т.В.Джуминовой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А.В.Гаврюшовой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И.В.Бабичевой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Н.Ю.Поярковой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И.В.Сутуловой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С.Г.Киреевой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С.А. </w:t>
      </w:r>
      <w:proofErr w:type="spellStart"/>
      <w:r>
        <w:rPr>
          <w:rFonts w:eastAsia="Calibri"/>
          <w:sz w:val="28"/>
          <w:szCs w:val="28"/>
          <w:lang w:eastAsia="en-US"/>
        </w:rPr>
        <w:t>кызы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Азаговой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В.В.Гориной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А.А.Конину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И.А.Хрусталеву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</w:t>
      </w:r>
      <w:proofErr w:type="gramEnd"/>
      <w:r>
        <w:rPr>
          <w:rFonts w:eastAsia="Calibri"/>
          <w:sz w:val="28"/>
          <w:szCs w:val="28"/>
          <w:lang w:eastAsia="en-US"/>
        </w:rPr>
        <w:t>В.Пилипенко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М.Н.Скабелину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М.Н.Никандровой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А.Ф.Чуклеевой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О.А.Малашкиной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24814" w:rsidRPr="00E92C9D" w:rsidRDefault="00424814" w:rsidP="00424814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4</w:t>
      </w:r>
      <w:r w:rsidRPr="00E92C9D">
        <w:rPr>
          <w:szCs w:val="28"/>
        </w:rPr>
        <w:t xml:space="preserve">. </w:t>
      </w:r>
      <w:proofErr w:type="gramStart"/>
      <w:r w:rsidRPr="00E92C9D">
        <w:rPr>
          <w:szCs w:val="28"/>
        </w:rPr>
        <w:t>Контроль за</w:t>
      </w:r>
      <w:proofErr w:type="gramEnd"/>
      <w:r w:rsidRPr="00E92C9D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E92C9D">
        <w:rPr>
          <w:szCs w:val="28"/>
        </w:rPr>
        <w:t>И.В.Белолипецкую</w:t>
      </w:r>
      <w:proofErr w:type="spellEnd"/>
      <w:r w:rsidRPr="00E92C9D">
        <w:rPr>
          <w:szCs w:val="28"/>
        </w:rPr>
        <w:t>.</w:t>
      </w:r>
    </w:p>
    <w:p w:rsidR="00424814" w:rsidRPr="00E92C9D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Pr="00E92C9D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Pr="00E92C9D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814" w:rsidRDefault="00424814" w:rsidP="0042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42481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93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9pt" o:ole="">
          <v:imagedata r:id="rId1" o:title="" cropright="37137f"/>
        </v:shape>
        <o:OLEObject Type="Embed" ProgID="Word.Picture.8" ShapeID="_x0000_i1025" DrawAspect="Content" ObjectID="_16688472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4AF6"/>
    <w:rsid w:val="000E59F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4814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6D87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71993"/>
    <w:rsid w:val="00B86D39"/>
    <w:rsid w:val="00BA0366"/>
    <w:rsid w:val="00BB75F2"/>
    <w:rsid w:val="00C02282"/>
    <w:rsid w:val="00C53FF7"/>
    <w:rsid w:val="00C7414B"/>
    <w:rsid w:val="00C85A85"/>
    <w:rsid w:val="00CD3203"/>
    <w:rsid w:val="00D0358D"/>
    <w:rsid w:val="00D1382F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424814"/>
    <w:rPr>
      <w:sz w:val="28"/>
    </w:rPr>
  </w:style>
  <w:style w:type="paragraph" w:customStyle="1" w:styleId="ConsPlusTitle">
    <w:name w:val="ConsPlusTitle"/>
    <w:rsid w:val="004248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424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424814"/>
    <w:rPr>
      <w:sz w:val="28"/>
    </w:rPr>
  </w:style>
  <w:style w:type="paragraph" w:customStyle="1" w:styleId="ConsPlusTitle">
    <w:name w:val="ConsPlusTitle"/>
    <w:rsid w:val="004248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424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6A58731-40C7-44D8-90D5-D2B5EADAD1E2}"/>
</file>

<file path=customXml/itemProps2.xml><?xml version="1.0" encoding="utf-8"?>
<ds:datastoreItem xmlns:ds="http://schemas.openxmlformats.org/officeDocument/2006/customXml" ds:itemID="{0FF68B13-3BAF-4698-8592-ABAE9C84160B}"/>
</file>

<file path=customXml/itemProps3.xml><?xml version="1.0" encoding="utf-8"?>
<ds:datastoreItem xmlns:ds="http://schemas.openxmlformats.org/officeDocument/2006/customXml" ds:itemID="{122F3E0C-4D42-46C5-B5DE-584C8B07F86E}"/>
</file>

<file path=customXml/itemProps4.xml><?xml version="1.0" encoding="utf-8"?>
<ds:datastoreItem xmlns:ds="http://schemas.openxmlformats.org/officeDocument/2006/customXml" ds:itemID="{9F50D67A-A26D-451A-A684-D8702A3AB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921</Words>
  <Characters>8015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2018-09-17T12:50:00Z</cp:lastPrinted>
  <dcterms:created xsi:type="dcterms:W3CDTF">2018-09-17T12:51:00Z</dcterms:created>
  <dcterms:modified xsi:type="dcterms:W3CDTF">2020-12-07T07:55:00Z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