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7B" w:rsidRPr="0040647B" w:rsidRDefault="0040647B">
      <w:pPr>
        <w:pStyle w:val="ConsPlusNormal"/>
        <w:jc w:val="right"/>
        <w:outlineLvl w:val="0"/>
      </w:pPr>
      <w:r w:rsidRPr="0040647B">
        <w:t>Утверждено</w:t>
      </w:r>
    </w:p>
    <w:p w:rsidR="0040647B" w:rsidRPr="0040647B" w:rsidRDefault="0040647B">
      <w:pPr>
        <w:pStyle w:val="ConsPlusNormal"/>
        <w:jc w:val="right"/>
      </w:pPr>
      <w:r w:rsidRPr="0040647B">
        <w:t>решением</w:t>
      </w:r>
    </w:p>
    <w:p w:rsidR="0040647B" w:rsidRPr="0040647B" w:rsidRDefault="0040647B">
      <w:pPr>
        <w:pStyle w:val="ConsPlusNormal"/>
        <w:jc w:val="right"/>
      </w:pPr>
      <w:r w:rsidRPr="0040647B">
        <w:t>Волгоградской городской Думы</w:t>
      </w:r>
    </w:p>
    <w:p w:rsidR="0040647B" w:rsidRPr="0040647B" w:rsidRDefault="0040647B">
      <w:pPr>
        <w:pStyle w:val="ConsPlusNormal"/>
        <w:jc w:val="right"/>
      </w:pPr>
      <w:r w:rsidRPr="0040647B">
        <w:t xml:space="preserve">от 26 мая 2010 г. </w:t>
      </w:r>
      <w:r>
        <w:t>№</w:t>
      </w:r>
      <w:r w:rsidRPr="0040647B">
        <w:t xml:space="preserve"> 33/983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</w:pPr>
      <w:bookmarkStart w:id="0" w:name="P157"/>
      <w:bookmarkEnd w:id="0"/>
      <w:r w:rsidRPr="0040647B">
        <w:t>ПОЛОЖЕНИЕ</w:t>
      </w:r>
    </w:p>
    <w:p w:rsidR="0040647B" w:rsidRPr="0040647B" w:rsidRDefault="0040647B">
      <w:pPr>
        <w:pStyle w:val="ConsPlusTitle"/>
        <w:jc w:val="center"/>
      </w:pPr>
      <w:r w:rsidRPr="0040647B">
        <w:t>О КОМИССИИ ПО ПРЕДСТАВЛЕНИЮ К НАГРАЖДЕНИЮ ПОЧЕТНЫМИ ЗНАКАМИ</w:t>
      </w:r>
    </w:p>
    <w:p w:rsidR="0040647B" w:rsidRPr="0040647B" w:rsidRDefault="0040647B">
      <w:pPr>
        <w:pStyle w:val="ConsPlusTitle"/>
        <w:jc w:val="center"/>
      </w:pPr>
      <w:r w:rsidRPr="0040647B">
        <w:t>ГОРОДА-ГЕРОЯ ВОЛГОГРАДА ЗА ЗАСЛУГИ В ВОСПИТАНИИ ДЕТЕЙ</w:t>
      </w:r>
    </w:p>
    <w:p w:rsidR="0040647B" w:rsidRPr="0040647B" w:rsidRDefault="004064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40647B" w:rsidRPr="004064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47B" w:rsidRPr="0040647B" w:rsidRDefault="0040647B">
            <w:pPr>
              <w:pStyle w:val="ConsPlusNormal"/>
              <w:jc w:val="center"/>
            </w:pPr>
            <w:r w:rsidRPr="0040647B">
              <w:t>Список изменяющих документов</w:t>
            </w:r>
          </w:p>
          <w:p w:rsidR="0040647B" w:rsidRPr="0040647B" w:rsidRDefault="0040647B">
            <w:pPr>
              <w:pStyle w:val="ConsPlusNormal"/>
              <w:jc w:val="center"/>
            </w:pPr>
            <w:proofErr w:type="gramStart"/>
            <w:r w:rsidRPr="0040647B">
              <w:t>(в ред. решений Волгоградской городской Думы</w:t>
            </w:r>
            <w:proofErr w:type="gramEnd"/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23.09.2015 </w:t>
            </w:r>
            <w:r>
              <w:t>№</w:t>
            </w:r>
            <w:r w:rsidRPr="0040647B">
              <w:t xml:space="preserve"> 33/1048, от 23.12.2015 </w:t>
            </w:r>
            <w:r>
              <w:t>№</w:t>
            </w:r>
            <w:r w:rsidRPr="0040647B">
              <w:t xml:space="preserve"> 38/1186, от 28.06.2017 </w:t>
            </w:r>
            <w:r>
              <w:t>№</w:t>
            </w:r>
            <w:r w:rsidRPr="0040647B">
              <w:t xml:space="preserve"> 58/1677,</w:t>
            </w:r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27.03.2024 </w:t>
            </w:r>
            <w:r>
              <w:t>№</w:t>
            </w:r>
            <w:r w:rsidRPr="0040647B">
              <w:t xml:space="preserve"> 10/157)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</w:tr>
    </w:tbl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  <w:outlineLvl w:val="1"/>
      </w:pPr>
      <w:r w:rsidRPr="0040647B">
        <w:t>1. Общие положения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 xml:space="preserve">1.1. </w:t>
      </w:r>
      <w:proofErr w:type="gramStart"/>
      <w:r w:rsidRPr="0040647B">
        <w:t>Комиссия по представлению к награждению Почетными знаками города-героя Волгограда за заслуги в воспитании детей (далее - Комиссия) создается в целях обеспечения объективного подхода к рассмотрению ходатайств о представлении к награждению Почетными знаками города-героя Волгограда за заслуги в воспитании детей (далее - Почетные знаки), подготовки и принятия решений о представлении к награждению Почетными знаками.</w:t>
      </w:r>
      <w:proofErr w:type="gramEnd"/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1.2. Состав Комиссии </w:t>
      </w:r>
      <w:proofErr w:type="gramStart"/>
      <w:r w:rsidRPr="0040647B">
        <w:t>формируется администрацией Волгограда и утверждается</w:t>
      </w:r>
      <w:proofErr w:type="gramEnd"/>
      <w:r w:rsidRPr="0040647B">
        <w:t xml:space="preserve"> постановлением администрации Волгограда.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решения Волгоградской городской Думы от 23.12.2015 </w:t>
      </w:r>
      <w:r>
        <w:t>№</w:t>
      </w:r>
      <w:r w:rsidRPr="0040647B">
        <w:t xml:space="preserve"> 38/1186)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В состав Комиссии в обязательном порядке включаются депутаты Волгоградской городской Думы (по согласованию), представители департамента по жилищным и социальным вопросам администрации Волгограда (далее - уполномоченное структурное подразделение администрации Волгограда), департамента по образованию администрации Волгограда, муниципального учреждения </w:t>
      </w:r>
      <w:r>
        <w:t>«</w:t>
      </w:r>
      <w:r w:rsidRPr="0040647B">
        <w:t>Клуб пожилых людей</w:t>
      </w:r>
      <w:r>
        <w:t>»</w:t>
      </w:r>
      <w:r w:rsidRPr="0040647B">
        <w:t>, общественных объединений (по согласованию), многодетных матерей Волгограда. Количественный состав Комиссии до 11 человек.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решений Волгоградской городской Думы от 28.06.2017 </w:t>
      </w:r>
      <w:r>
        <w:t>№</w:t>
      </w:r>
      <w:r w:rsidRPr="0040647B">
        <w:t xml:space="preserve"> 58/1677,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jc w:val="both"/>
      </w:pPr>
      <w:r w:rsidRPr="0040647B">
        <w:t xml:space="preserve">(п. 1.2 в ред. решения Волгоградской городской Думы от 23.09.2015 </w:t>
      </w:r>
      <w:r>
        <w:t>№</w:t>
      </w:r>
      <w:r w:rsidRPr="0040647B">
        <w:t xml:space="preserve"> 33/1048)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1.3. В своей деятельности Комиссия руководствуется правовыми актами Российской Федерации и Волгоградской области, Уставом города-героя Волгограда, муниципальными правовыми актами Волгограда, настоящим Положением.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lastRenderedPageBreak/>
        <w:t>1.4. На заседания Комиссии могут приглашаться лица, подавшие (направившие) ходатайства о представлении к награждению Почетными знаками, их представители, а также представители общественных объединений, занимающихся проблемами семьи, материнства и детства.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решения Волгоградской городской Думы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  <w:outlineLvl w:val="1"/>
      </w:pPr>
      <w:r w:rsidRPr="0040647B">
        <w:t>2. Основные функции Комиссии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>Комиссия осуществляет следующие функции: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2.1. Проводит всестороннюю оценку поступивших на имя главы Волгограда ходатайств о представлении к награждению Почетными знаками.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2.2. Принимает решение о представлении к награждению Почетными знаками или об отказе в представлении к награждению Почетными знаками.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2.3. Рассматривает предложения, заявления и жалобы, связанные с награждением Почетными знаками.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2.4. Рассматривает вопросы совершенствования работы по награждению Почетными знаками.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  <w:outlineLvl w:val="1"/>
      </w:pPr>
      <w:r w:rsidRPr="0040647B">
        <w:t>3. Организация работы Комиссии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>3.1. Заседания Комиссии проводятся по мере поступления ходатайств о представлении к награждению Почетными знаками, но не реже 1 раза в год.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решения Волгоградской городской Думы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3.2. Руководит заседанием Комиссии председатель Комиссии, а в его отсутствие - заместитель председателя Комиссии.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3.3. Заседание Комиссии считается правомочным, если на нем присутствуют более половины членов Комиссии.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3.4. Решения принимаются большинством голосов от присутствующих членов Комиссии путем открытого голосования. При равенстве голосов голос председательствующего на заседании Комиссии является решающим.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3.5. При рассмотрении вопроса о награждении Почетными знаками одного из членов Комиссии последний временно отстраняется от работы в Комиссии, о чем производится соответствующая запись в протоколе заседания Комиссии.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3.6. Приглашенные на заседание Комиссии лица, не являющиеся членами Комиссии, в голосовании не участвуют.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3.7. Решение Комиссии о представлении к награждению Почетными </w:t>
      </w:r>
      <w:r w:rsidRPr="0040647B">
        <w:lastRenderedPageBreak/>
        <w:t xml:space="preserve">знаками </w:t>
      </w:r>
      <w:proofErr w:type="gramStart"/>
      <w:r w:rsidRPr="0040647B">
        <w:t>оформляется протоколом заседания Комиссии и подписывается</w:t>
      </w:r>
      <w:proofErr w:type="gramEnd"/>
      <w:r w:rsidRPr="0040647B">
        <w:t xml:space="preserve"> всеми членами Комиссии. </w:t>
      </w:r>
      <w:proofErr w:type="gramStart"/>
      <w:r w:rsidRPr="0040647B">
        <w:t>На основании решения Комиссии о представлении к награждению Почетными знаками уполномоченное структурное подразделение администрации Волгограда в течение одного месяца со дня</w:t>
      </w:r>
      <w:proofErr w:type="gramEnd"/>
      <w:r w:rsidRPr="0040647B">
        <w:t xml:space="preserve"> заседания Комиссии разрабатывает проект решения Волгоградской городской Думы о награждении Почетными знаками.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решений Волгоградской городской Думы от 23.09.2015 </w:t>
      </w:r>
      <w:r>
        <w:t>№</w:t>
      </w:r>
      <w:r w:rsidRPr="0040647B">
        <w:t xml:space="preserve"> 33/1048, от 28.06.2017 </w:t>
      </w:r>
      <w:r>
        <w:t>№</w:t>
      </w:r>
      <w:r w:rsidRPr="0040647B">
        <w:t xml:space="preserve"> 58/1677,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3.8. Ведение делопроизводства Комиссии, хранение и использование ее документов, а также </w:t>
      </w:r>
      <w:proofErr w:type="gramStart"/>
      <w:r w:rsidRPr="0040647B">
        <w:t>контроль за</w:t>
      </w:r>
      <w:proofErr w:type="gramEnd"/>
      <w:r w:rsidRPr="0040647B">
        <w:t xml:space="preserve"> своевременным исполнением принятых Комиссией решений возлагаются на секретаря Комиссии.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3.9. Организационно-техническое обеспечение работы Комиссии осуществляет уполномоченное структурное подразделение администрации Волгограда.</w:t>
      </w:r>
    </w:p>
    <w:p w:rsidR="0040647B" w:rsidRPr="0040647B" w:rsidRDefault="0040647B">
      <w:pPr>
        <w:pStyle w:val="ConsPlusNormal"/>
        <w:jc w:val="both"/>
      </w:pPr>
      <w:r w:rsidRPr="0040647B">
        <w:t xml:space="preserve">(в ред. решений Волгоградской городской Думы от 23.09.2015 </w:t>
      </w:r>
      <w:r>
        <w:t>№</w:t>
      </w:r>
      <w:r w:rsidRPr="0040647B">
        <w:t xml:space="preserve"> 33/1048, от 28.06.2017 </w:t>
      </w:r>
      <w:r>
        <w:t>№</w:t>
      </w:r>
      <w:r w:rsidRPr="0040647B">
        <w:t xml:space="preserve"> 58/1677,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Title"/>
        <w:jc w:val="center"/>
        <w:outlineLvl w:val="1"/>
      </w:pPr>
      <w:r w:rsidRPr="0040647B">
        <w:t>4. Заключительные положения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 xml:space="preserve">Утратил силу. - Решение Волгоградской городской Думы от 27.03.2024 </w:t>
      </w:r>
      <w:r>
        <w:t>№</w:t>
      </w:r>
      <w:r w:rsidRPr="0040647B">
        <w:t xml:space="preserve"> 10/157.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right"/>
      </w:pPr>
      <w:r w:rsidRPr="0040647B">
        <w:t xml:space="preserve">Департамент </w:t>
      </w:r>
      <w:proofErr w:type="gramStart"/>
      <w:r w:rsidRPr="0040647B">
        <w:t>муниципальных</w:t>
      </w:r>
      <w:proofErr w:type="gramEnd"/>
    </w:p>
    <w:p w:rsidR="0040647B" w:rsidRPr="0040647B" w:rsidRDefault="0040647B">
      <w:pPr>
        <w:pStyle w:val="ConsPlusNormal"/>
        <w:jc w:val="right"/>
      </w:pPr>
      <w:r w:rsidRPr="0040647B">
        <w:t>выплат и работы с населением</w:t>
      </w:r>
    </w:p>
    <w:p w:rsidR="0040647B" w:rsidRPr="0040647B" w:rsidRDefault="0040647B">
      <w:pPr>
        <w:pStyle w:val="ConsPlusNormal"/>
        <w:jc w:val="right"/>
      </w:pPr>
      <w:r w:rsidRPr="0040647B">
        <w:t>администрации Волгограда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  <w:bookmarkStart w:id="1" w:name="_GoBack"/>
      <w:bookmarkEnd w:id="1"/>
    </w:p>
    <w:sectPr w:rsidR="0040647B" w:rsidRPr="0040647B" w:rsidSect="00853834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7B"/>
    <w:rsid w:val="0040647B"/>
    <w:rsid w:val="006B4569"/>
    <w:rsid w:val="00A576E5"/>
    <w:rsid w:val="00B97C0A"/>
    <w:rsid w:val="00CB1F23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комиссии по представлению к награждению Почетными знаками города-героя Волгограда за заслуги в воспитании детей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5BA73103-9058-411E-9D22-640770DC2836}"/>
</file>

<file path=customXml/itemProps2.xml><?xml version="1.0" encoding="utf-8"?>
<ds:datastoreItem xmlns:ds="http://schemas.openxmlformats.org/officeDocument/2006/customXml" ds:itemID="{A1C3B7D5-B6F3-4DB3-93FC-9DDF931516FB}"/>
</file>

<file path=customXml/itemProps3.xml><?xml version="1.0" encoding="utf-8"?>
<ds:datastoreItem xmlns:ds="http://schemas.openxmlformats.org/officeDocument/2006/customXml" ds:itemID="{28EF1C74-8320-4319-8326-7EDA0451E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Company>Волгоградская городская Дума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комиссии по представлению к награждению Почетными знаками города-героя Волгограда за заслуги в воспитании детей</dc:title>
  <dc:creator>Выходцева Алла Викторовна</dc:creator>
  <cp:lastModifiedBy>Выходцева Алла Викторовна</cp:lastModifiedBy>
  <cp:revision>2</cp:revision>
  <dcterms:created xsi:type="dcterms:W3CDTF">2024-04-09T08:03:00Z</dcterms:created>
  <dcterms:modified xsi:type="dcterms:W3CDTF">2024-04-09T08:03:00Z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