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5E23" w:rsidRPr="00BB75F2" w:rsidRDefault="00715E23" w:rsidP="00715E23">
      <w:pPr>
        <w:jc w:val="center"/>
        <w:rPr>
          <w:caps/>
          <w:sz w:val="32"/>
          <w:szCs w:val="32"/>
        </w:rPr>
      </w:pPr>
      <w:r w:rsidRPr="00BB75F2">
        <w:rPr>
          <w:caps/>
          <w:sz w:val="32"/>
          <w:szCs w:val="32"/>
        </w:rPr>
        <w:t>ВОЛГОГРАДСКая городская дума</w:t>
      </w:r>
    </w:p>
    <w:p w:rsidR="00715E23" w:rsidRPr="00331A45" w:rsidRDefault="00715E23" w:rsidP="00715E23">
      <w:pPr>
        <w:pBdr>
          <w:bottom w:val="double" w:sz="12" w:space="1" w:color="auto"/>
        </w:pBdr>
        <w:jc w:val="center"/>
        <w:rPr>
          <w:sz w:val="12"/>
        </w:rPr>
      </w:pPr>
    </w:p>
    <w:p w:rsidR="00715E23" w:rsidRDefault="00715E23" w:rsidP="00715E23">
      <w:pPr>
        <w:pBdr>
          <w:bottom w:val="double" w:sz="12" w:space="1" w:color="auto"/>
        </w:pBdr>
        <w:jc w:val="center"/>
        <w:rPr>
          <w:b/>
          <w:sz w:val="32"/>
        </w:rPr>
      </w:pPr>
      <w:r>
        <w:rPr>
          <w:b/>
          <w:sz w:val="32"/>
        </w:rPr>
        <w:t>РЕШЕНИЕ</w:t>
      </w:r>
    </w:p>
    <w:p w:rsidR="00715E23" w:rsidRPr="00EE3713" w:rsidRDefault="00715E23" w:rsidP="00715E23">
      <w:pPr>
        <w:pBdr>
          <w:bottom w:val="double" w:sz="12" w:space="1" w:color="auto"/>
        </w:pBdr>
        <w:jc w:val="center"/>
        <w:rPr>
          <w:b/>
          <w:sz w:val="12"/>
          <w:szCs w:val="12"/>
        </w:rPr>
      </w:pPr>
    </w:p>
    <w:p w:rsidR="00556EF0" w:rsidRDefault="00556EF0" w:rsidP="00556EF0">
      <w:pPr>
        <w:pBdr>
          <w:bottom w:val="double" w:sz="12" w:space="1" w:color="auto"/>
        </w:pBdr>
        <w:jc w:val="center"/>
        <w:rPr>
          <w:sz w:val="16"/>
          <w:szCs w:val="16"/>
        </w:rPr>
      </w:pPr>
      <w:r>
        <w:rPr>
          <w:sz w:val="16"/>
          <w:szCs w:val="16"/>
        </w:rPr>
        <w:t>400066, Волгоград, пр-кт им.</w:t>
      </w:r>
      <w:r w:rsidR="0010551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В.И.Ленина, д. 10, тел./факс (8442) 38-08-89, </w:t>
      </w:r>
      <w:r>
        <w:rPr>
          <w:sz w:val="16"/>
          <w:szCs w:val="16"/>
          <w:lang w:val="en-US"/>
        </w:rPr>
        <w:t>E</w:t>
      </w:r>
      <w:r>
        <w:rPr>
          <w:sz w:val="16"/>
          <w:szCs w:val="16"/>
        </w:rPr>
        <w:t>-</w:t>
      </w:r>
      <w:r>
        <w:rPr>
          <w:sz w:val="16"/>
          <w:szCs w:val="16"/>
          <w:lang w:val="en-US"/>
        </w:rPr>
        <w:t>mail</w:t>
      </w:r>
      <w:r>
        <w:rPr>
          <w:sz w:val="16"/>
          <w:szCs w:val="16"/>
        </w:rPr>
        <w:t xml:space="preserve">: </w:t>
      </w:r>
      <w:r w:rsidR="005E5400">
        <w:rPr>
          <w:sz w:val="16"/>
          <w:szCs w:val="16"/>
          <w:lang w:val="en-US"/>
        </w:rPr>
        <w:t>gs</w:t>
      </w:r>
      <w:r w:rsidR="005E5400" w:rsidRPr="005E5400">
        <w:rPr>
          <w:sz w:val="16"/>
          <w:szCs w:val="16"/>
        </w:rPr>
        <w:t>_</w:t>
      </w:r>
      <w:r w:rsidR="005E5400">
        <w:rPr>
          <w:sz w:val="16"/>
          <w:szCs w:val="16"/>
          <w:lang w:val="en-US"/>
        </w:rPr>
        <w:t>kanc</w:t>
      </w:r>
      <w:r w:rsidR="005E5400" w:rsidRPr="005E5400">
        <w:rPr>
          <w:sz w:val="16"/>
          <w:szCs w:val="16"/>
        </w:rPr>
        <w:t>@</w:t>
      </w:r>
      <w:r w:rsidR="005E5400">
        <w:rPr>
          <w:sz w:val="16"/>
          <w:szCs w:val="16"/>
          <w:lang w:val="en-US"/>
        </w:rPr>
        <w:t>volgsovet</w:t>
      </w:r>
      <w:r w:rsidR="005E5400" w:rsidRPr="005E5400">
        <w:rPr>
          <w:sz w:val="16"/>
          <w:szCs w:val="16"/>
        </w:rPr>
        <w:t>.</w:t>
      </w:r>
      <w:r w:rsidR="005E5400">
        <w:rPr>
          <w:sz w:val="16"/>
          <w:szCs w:val="16"/>
          <w:lang w:val="en-US"/>
        </w:rPr>
        <w:t>ru</w:t>
      </w:r>
    </w:p>
    <w:p w:rsidR="00715E23" w:rsidRPr="00556EF0" w:rsidRDefault="00715E23" w:rsidP="00715E23">
      <w:pPr>
        <w:rPr>
          <w:sz w:val="28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6"/>
        <w:gridCol w:w="1465"/>
        <w:gridCol w:w="434"/>
        <w:gridCol w:w="1125"/>
      </w:tblGrid>
      <w:tr w:rsidR="00715E23" w:rsidTr="002E7342">
        <w:tc>
          <w:tcPr>
            <w:tcW w:w="486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от</w:t>
            </w:r>
          </w:p>
        </w:tc>
        <w:tc>
          <w:tcPr>
            <w:tcW w:w="146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6B7019" w:rsidP="004B1F72">
            <w:pPr>
              <w:pStyle w:val="aa"/>
              <w:jc w:val="center"/>
            </w:pPr>
            <w:r>
              <w:t>20.12.2023</w:t>
            </w:r>
          </w:p>
        </w:tc>
        <w:tc>
          <w:tcPr>
            <w:tcW w:w="434" w:type="dxa"/>
            <w:vAlign w:val="bottom"/>
            <w:hideMark/>
          </w:tcPr>
          <w:p w:rsidR="00715E23" w:rsidRDefault="00715E23" w:rsidP="004B1F72">
            <w:pPr>
              <w:pStyle w:val="aa"/>
              <w:jc w:val="center"/>
            </w:pPr>
            <w:r>
              <w:t>№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715E23" w:rsidRDefault="006B7019" w:rsidP="004B1F72">
            <w:pPr>
              <w:pStyle w:val="aa"/>
              <w:jc w:val="center"/>
            </w:pPr>
            <w:r>
              <w:t>5/87</w:t>
            </w:r>
          </w:p>
        </w:tc>
      </w:tr>
    </w:tbl>
    <w:p w:rsidR="004D75D6" w:rsidRDefault="004D75D6" w:rsidP="004D75D6">
      <w:pPr>
        <w:ind w:left="4820"/>
        <w:rPr>
          <w:sz w:val="28"/>
          <w:szCs w:val="28"/>
        </w:rPr>
      </w:pPr>
    </w:p>
    <w:p w:rsidR="005838DC" w:rsidRPr="007644D8" w:rsidRDefault="005838DC" w:rsidP="005838DC">
      <w:pPr>
        <w:ind w:right="4394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О внесении изменения в решен</w:t>
      </w:r>
      <w:r>
        <w:rPr>
          <w:sz w:val="28"/>
          <w:szCs w:val="28"/>
        </w:rPr>
        <w:t>ие Волгоградской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 xml:space="preserve">от 21.12.2018 № 5/115 «Об утверждении Правил землепользования и застройки городского округа город-герой Волгоград» </w:t>
      </w:r>
    </w:p>
    <w:p w:rsidR="005838DC" w:rsidRPr="007644D8" w:rsidRDefault="005838DC" w:rsidP="005838DC">
      <w:pPr>
        <w:ind w:right="4494"/>
        <w:jc w:val="both"/>
        <w:rPr>
          <w:sz w:val="28"/>
          <w:szCs w:val="28"/>
        </w:rPr>
      </w:pPr>
    </w:p>
    <w:p w:rsidR="005838DC" w:rsidRPr="007644D8" w:rsidRDefault="005838DC" w:rsidP="00583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7644D8">
        <w:rPr>
          <w:sz w:val="28"/>
          <w:szCs w:val="28"/>
        </w:rPr>
        <w:t>соответствии с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Градостроительн</w:t>
      </w:r>
      <w:r>
        <w:rPr>
          <w:sz w:val="28"/>
          <w:szCs w:val="28"/>
        </w:rPr>
        <w:t>ым кодексом Российской Федерации,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с учетом пр</w:t>
      </w:r>
      <w:r>
        <w:rPr>
          <w:sz w:val="28"/>
          <w:szCs w:val="28"/>
        </w:rPr>
        <w:t xml:space="preserve">отокола общественных обсуждений </w:t>
      </w:r>
      <w:r w:rsidRPr="000B343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27 октября </w:t>
      </w:r>
      <w:r w:rsidRPr="000B3437">
        <w:rPr>
          <w:sz w:val="28"/>
          <w:szCs w:val="28"/>
        </w:rPr>
        <w:t>2023 г.,</w:t>
      </w:r>
      <w:r>
        <w:rPr>
          <w:sz w:val="28"/>
          <w:szCs w:val="28"/>
        </w:rPr>
        <w:t xml:space="preserve"> заключения </w:t>
      </w:r>
      <w:r w:rsidRPr="007644D8">
        <w:rPr>
          <w:sz w:val="28"/>
          <w:szCs w:val="28"/>
        </w:rPr>
        <w:t>о резу</w:t>
      </w:r>
      <w:r>
        <w:rPr>
          <w:sz w:val="28"/>
          <w:szCs w:val="28"/>
        </w:rPr>
        <w:t xml:space="preserve">льтатах общественных обсуждений по проекту о внесении изменения </w:t>
      </w:r>
      <w:r w:rsidRPr="007644D8">
        <w:rPr>
          <w:sz w:val="28"/>
          <w:szCs w:val="28"/>
        </w:rPr>
        <w:t>в Правила землепользования и застройки городского округа город-герой В</w:t>
      </w:r>
      <w:r>
        <w:rPr>
          <w:sz w:val="28"/>
          <w:szCs w:val="28"/>
        </w:rPr>
        <w:t xml:space="preserve">олгоград, утвержденные решением </w:t>
      </w:r>
      <w:r w:rsidRPr="007644D8">
        <w:rPr>
          <w:sz w:val="28"/>
          <w:szCs w:val="28"/>
        </w:rPr>
        <w:t>Волгоградской</w:t>
      </w:r>
      <w:r>
        <w:rPr>
          <w:sz w:val="28"/>
          <w:szCs w:val="28"/>
        </w:rPr>
        <w:t xml:space="preserve"> городской Думы</w:t>
      </w:r>
      <w:r>
        <w:rPr>
          <w:sz w:val="28"/>
          <w:szCs w:val="28"/>
        </w:rPr>
        <w:br/>
      </w:r>
      <w:r w:rsidRPr="007644D8">
        <w:rPr>
          <w:sz w:val="28"/>
          <w:szCs w:val="28"/>
        </w:rPr>
        <w:t>от 21.12.2018 №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 xml:space="preserve">5/115 «Об утверждении Правил землепользования и застройки городского округа город-герой Волгоград», </w:t>
      </w:r>
      <w:r w:rsidRPr="000B3437"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27 октября </w:t>
      </w:r>
      <w:r w:rsidRPr="000B3437">
        <w:rPr>
          <w:sz w:val="28"/>
          <w:szCs w:val="28"/>
        </w:rPr>
        <w:t>2023 г.,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руководств</w:t>
      </w:r>
      <w:r>
        <w:rPr>
          <w:sz w:val="28"/>
          <w:szCs w:val="28"/>
        </w:rPr>
        <w:t xml:space="preserve">уясь статьями </w:t>
      </w:r>
      <w:r w:rsidRPr="007644D8">
        <w:rPr>
          <w:sz w:val="28"/>
          <w:szCs w:val="28"/>
        </w:rPr>
        <w:t>24, 26 Устава города-героя Волгограда, Волгоградская городская Дума</w:t>
      </w:r>
    </w:p>
    <w:p w:rsidR="005838DC" w:rsidRPr="007644D8" w:rsidRDefault="005838DC" w:rsidP="005838DC">
      <w:pPr>
        <w:jc w:val="both"/>
        <w:rPr>
          <w:b/>
          <w:sz w:val="28"/>
          <w:szCs w:val="28"/>
        </w:rPr>
      </w:pPr>
      <w:r w:rsidRPr="007644D8">
        <w:rPr>
          <w:b/>
          <w:sz w:val="28"/>
          <w:szCs w:val="28"/>
        </w:rPr>
        <w:t>РЕШИЛА:</w:t>
      </w:r>
    </w:p>
    <w:p w:rsidR="005838DC" w:rsidRPr="005E6C3C" w:rsidRDefault="005838DC" w:rsidP="005838D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1. Внести в приложение 1 «Карта градостроительного зонирования. Границы территориальных зон» к Правилам землепользования и застройки городского округа город-герой Волгоград, утвержденным решением Волгоградской городской Думы от 21.12.2018 № 5/115 «Об утверждении Правил землепользования и застройки городского округа город-герой Волгоград», изменение, изменив</w:t>
      </w:r>
      <w:r>
        <w:rPr>
          <w:sz w:val="28"/>
          <w:szCs w:val="28"/>
        </w:rPr>
        <w:t xml:space="preserve"> </w:t>
      </w:r>
      <w:r w:rsidRPr="00843F7C">
        <w:rPr>
          <w:sz w:val="28"/>
          <w:szCs w:val="28"/>
        </w:rPr>
        <w:t>границ</w:t>
      </w:r>
      <w:r>
        <w:rPr>
          <w:sz w:val="28"/>
          <w:szCs w:val="28"/>
        </w:rPr>
        <w:t xml:space="preserve">ы территориальных зон территории, </w:t>
      </w:r>
      <w:r w:rsidRPr="005E6C3C">
        <w:rPr>
          <w:sz w:val="28"/>
          <w:szCs w:val="28"/>
        </w:rPr>
        <w:t xml:space="preserve">включающей территорию бывшего Волгоградского тракторного завода и прилегающую </w:t>
      </w:r>
      <w:r>
        <w:rPr>
          <w:sz w:val="28"/>
          <w:szCs w:val="28"/>
        </w:rPr>
        <w:t xml:space="preserve">к нему </w:t>
      </w:r>
      <w:r w:rsidRPr="005E6C3C">
        <w:rPr>
          <w:sz w:val="28"/>
          <w:szCs w:val="28"/>
        </w:rPr>
        <w:t>территорию в Тракт</w:t>
      </w:r>
      <w:r>
        <w:rPr>
          <w:sz w:val="28"/>
          <w:szCs w:val="28"/>
        </w:rPr>
        <w:t xml:space="preserve">орозаводском районе Волгограда, </w:t>
      </w:r>
      <w:r w:rsidRPr="005E6C3C">
        <w:rPr>
          <w:sz w:val="28"/>
          <w:szCs w:val="28"/>
        </w:rPr>
        <w:t xml:space="preserve">с зоны комплексного и устойчивого развития (К1), производственно-деловой зоны (П2), зоны объектов коммунальной и транспортной </w:t>
      </w:r>
      <w:r w:rsidR="006B7019">
        <w:rPr>
          <w:sz w:val="28"/>
          <w:szCs w:val="28"/>
        </w:rPr>
        <w:t xml:space="preserve">                        </w:t>
      </w:r>
      <w:r w:rsidRPr="005E6C3C">
        <w:rPr>
          <w:sz w:val="28"/>
          <w:szCs w:val="28"/>
        </w:rPr>
        <w:t>инфраструктур</w:t>
      </w:r>
      <w:r>
        <w:rPr>
          <w:sz w:val="28"/>
          <w:szCs w:val="28"/>
        </w:rPr>
        <w:t xml:space="preserve"> IV и</w:t>
      </w:r>
      <w:r w:rsidR="006B70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V классов опасности (ИТ2) </w:t>
      </w:r>
      <w:r w:rsidRPr="005E6C3C">
        <w:rPr>
          <w:sz w:val="28"/>
          <w:szCs w:val="28"/>
        </w:rPr>
        <w:t xml:space="preserve">на зону объектов общественно-делового и жилого назначения за пределами исторического центра </w:t>
      </w:r>
      <w:r w:rsidR="006B7019">
        <w:rPr>
          <w:sz w:val="28"/>
          <w:szCs w:val="28"/>
        </w:rPr>
        <w:t xml:space="preserve">             </w:t>
      </w:r>
      <w:r w:rsidRPr="005E6C3C">
        <w:rPr>
          <w:sz w:val="28"/>
          <w:szCs w:val="28"/>
        </w:rPr>
        <w:t xml:space="preserve">Волгограда (Д2-1), производственно-деловую зону (П2), зону парков, скверов, садов, бульваров, набережных, пляжей (Р1), установив границы указанных территориальных зон </w:t>
      </w:r>
      <w:r w:rsidR="006B7019">
        <w:rPr>
          <w:sz w:val="28"/>
          <w:szCs w:val="28"/>
        </w:rPr>
        <w:t xml:space="preserve">в соответствии </w:t>
      </w:r>
      <w:r w:rsidRPr="005E6C3C">
        <w:rPr>
          <w:sz w:val="28"/>
          <w:szCs w:val="28"/>
        </w:rPr>
        <w:t xml:space="preserve">с </w:t>
      </w:r>
      <w:r w:rsidRPr="006B7019">
        <w:rPr>
          <w:sz w:val="28"/>
          <w:szCs w:val="28"/>
        </w:rPr>
        <w:t xml:space="preserve">положениями </w:t>
      </w:r>
      <w:r w:rsidRPr="005E6C3C">
        <w:rPr>
          <w:sz w:val="28"/>
          <w:szCs w:val="28"/>
        </w:rPr>
        <w:t>статьи 85 Земельного кодекса Ро</w:t>
      </w:r>
      <w:r>
        <w:rPr>
          <w:sz w:val="28"/>
          <w:szCs w:val="28"/>
        </w:rPr>
        <w:t xml:space="preserve">ссийской Федерации и </w:t>
      </w:r>
      <w:r w:rsidRPr="005E6C3C">
        <w:rPr>
          <w:sz w:val="28"/>
          <w:szCs w:val="28"/>
        </w:rPr>
        <w:t>статьи 30 Градостроительно</w:t>
      </w:r>
      <w:r>
        <w:rPr>
          <w:sz w:val="28"/>
          <w:szCs w:val="28"/>
        </w:rPr>
        <w:t>го кодекса Российской Федерации:</w:t>
      </w:r>
    </w:p>
    <w:p w:rsidR="005838DC" w:rsidRDefault="005838DC" w:rsidP="005838DC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</w:pP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</w:pP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</w:pPr>
    </w:p>
    <w:p w:rsidR="005838DC" w:rsidRPr="007644D8" w:rsidRDefault="005838DC" w:rsidP="005838D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lastRenderedPageBreak/>
        <w:t xml:space="preserve">зону </w:t>
      </w:r>
      <w:r>
        <w:rPr>
          <w:sz w:val="28"/>
          <w:szCs w:val="28"/>
        </w:rPr>
        <w:t>К1</w:t>
      </w: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>
        <w:rPr>
          <w:sz w:val="28"/>
          <w:szCs w:val="28"/>
        </w:rPr>
        <w:t xml:space="preserve">зону </w:t>
      </w:r>
      <w:r w:rsidRPr="005E6C3C">
        <w:rPr>
          <w:sz w:val="28"/>
          <w:szCs w:val="28"/>
        </w:rPr>
        <w:t>комплексного и устойчивого развития</w:t>
      </w:r>
      <w:r w:rsidRPr="007644D8"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П2</w:t>
      </w: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</w:t>
      </w:r>
      <w:r w:rsidRPr="005E6C3C">
        <w:rPr>
          <w:sz w:val="28"/>
          <w:szCs w:val="28"/>
        </w:rPr>
        <w:t>производственно-делов</w:t>
      </w:r>
      <w:r>
        <w:rPr>
          <w:sz w:val="28"/>
          <w:szCs w:val="28"/>
        </w:rPr>
        <w:t xml:space="preserve">ую </w:t>
      </w:r>
      <w:r w:rsidRPr="005E6C3C">
        <w:rPr>
          <w:sz w:val="28"/>
          <w:szCs w:val="28"/>
        </w:rPr>
        <w:t>зон</w:t>
      </w:r>
      <w:r>
        <w:rPr>
          <w:sz w:val="28"/>
          <w:szCs w:val="28"/>
        </w:rPr>
        <w:t>у),</w:t>
      </w: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зону ИТ2</w:t>
      </w: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(зону</w:t>
      </w:r>
      <w:r w:rsidRPr="005E6C3C">
        <w:rPr>
          <w:sz w:val="28"/>
          <w:szCs w:val="28"/>
        </w:rPr>
        <w:t xml:space="preserve"> объектов коммунальной и транспортной инфраструктур</w:t>
      </w:r>
      <w:r>
        <w:rPr>
          <w:sz w:val="28"/>
          <w:szCs w:val="28"/>
        </w:rPr>
        <w:t xml:space="preserve"> </w:t>
      </w: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>IV и V классов опасности)</w:t>
      </w:r>
    </w:p>
    <w:p w:rsidR="005838DC" w:rsidRPr="005838DC" w:rsidRDefault="005838DC" w:rsidP="005838DC">
      <w:pPr>
        <w:autoSpaceDE w:val="0"/>
        <w:autoSpaceDN w:val="0"/>
        <w:adjustRightInd w:val="0"/>
        <w:jc w:val="center"/>
        <w:outlineLvl w:val="0"/>
        <w:rPr>
          <w:sz w:val="28"/>
        </w:rPr>
      </w:pPr>
    </w:p>
    <w:p w:rsidR="005838DC" w:rsidRDefault="005838DC" w:rsidP="005838DC">
      <w:pPr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>
        <w:rPr>
          <w:noProof/>
        </w:rPr>
        <w:drawing>
          <wp:inline distT="0" distB="0" distL="0" distR="0" wp14:anchorId="280915DD" wp14:editId="7F987E12">
            <wp:extent cx="6120130" cy="27293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DC" w:rsidRPr="005838DC" w:rsidRDefault="005838DC" w:rsidP="005838DC">
      <w:pPr>
        <w:autoSpaceDE w:val="0"/>
        <w:autoSpaceDN w:val="0"/>
        <w:adjustRightInd w:val="0"/>
        <w:jc w:val="center"/>
        <w:rPr>
          <w:sz w:val="28"/>
        </w:rPr>
      </w:pPr>
    </w:p>
    <w:p w:rsidR="005838DC" w:rsidRDefault="005838DC" w:rsidP="005838D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на зону</w:t>
      </w:r>
      <w:r>
        <w:rPr>
          <w:sz w:val="28"/>
          <w:szCs w:val="28"/>
        </w:rPr>
        <w:t xml:space="preserve"> Д2-1</w:t>
      </w:r>
    </w:p>
    <w:p w:rsidR="005838DC" w:rsidRDefault="005838DC" w:rsidP="005838D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644D8">
        <w:rPr>
          <w:sz w:val="28"/>
          <w:szCs w:val="28"/>
        </w:rPr>
        <w:t>(</w:t>
      </w:r>
      <w:r w:rsidRPr="005E6C3C">
        <w:rPr>
          <w:sz w:val="28"/>
          <w:szCs w:val="28"/>
        </w:rPr>
        <w:t xml:space="preserve">зону объектов общественно-делового и жилого назначения </w:t>
      </w:r>
    </w:p>
    <w:p w:rsidR="005838DC" w:rsidRDefault="005838DC" w:rsidP="005838DC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5E6C3C">
        <w:rPr>
          <w:sz w:val="28"/>
          <w:szCs w:val="28"/>
        </w:rPr>
        <w:t>за пределами исторического центра Волгограда</w:t>
      </w:r>
      <w:r w:rsidRPr="007644D8">
        <w:rPr>
          <w:sz w:val="28"/>
          <w:szCs w:val="28"/>
        </w:rPr>
        <w:t>)</w:t>
      </w:r>
      <w:r>
        <w:rPr>
          <w:sz w:val="28"/>
          <w:szCs w:val="28"/>
        </w:rPr>
        <w:t>,</w:t>
      </w:r>
    </w:p>
    <w:p w:rsidR="005838DC" w:rsidRDefault="005838DC" w:rsidP="005838D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зону П2</w:t>
      </w:r>
    </w:p>
    <w:p w:rsidR="005838DC" w:rsidRDefault="005838DC" w:rsidP="005838D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5E6C3C">
        <w:rPr>
          <w:sz w:val="28"/>
          <w:szCs w:val="28"/>
        </w:rPr>
        <w:t>производственно-деловую зону</w:t>
      </w:r>
      <w:r>
        <w:rPr>
          <w:sz w:val="28"/>
          <w:szCs w:val="28"/>
        </w:rPr>
        <w:t>),</w:t>
      </w:r>
    </w:p>
    <w:p w:rsidR="005838DC" w:rsidRDefault="005838DC" w:rsidP="005838D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зону Р1</w:t>
      </w:r>
    </w:p>
    <w:p w:rsidR="005838DC" w:rsidRDefault="005838DC" w:rsidP="005838D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(</w:t>
      </w:r>
      <w:r w:rsidRPr="005E6C3C">
        <w:rPr>
          <w:sz w:val="28"/>
          <w:szCs w:val="28"/>
        </w:rPr>
        <w:t>зону парков, скверов, садов, бульваров, набережных, пляжей</w:t>
      </w:r>
      <w:r>
        <w:rPr>
          <w:sz w:val="28"/>
          <w:szCs w:val="28"/>
        </w:rPr>
        <w:t>)</w:t>
      </w:r>
    </w:p>
    <w:p w:rsidR="005838DC" w:rsidRPr="005838DC" w:rsidRDefault="005838DC" w:rsidP="005838DC">
      <w:pPr>
        <w:autoSpaceDE w:val="0"/>
        <w:autoSpaceDN w:val="0"/>
        <w:adjustRightInd w:val="0"/>
        <w:jc w:val="center"/>
        <w:rPr>
          <w:sz w:val="28"/>
        </w:rPr>
      </w:pPr>
    </w:p>
    <w:p w:rsidR="005838DC" w:rsidRDefault="005838DC" w:rsidP="005838DC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82980FC" wp14:editId="0B46148C">
            <wp:extent cx="6120130" cy="2723076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8DC" w:rsidRDefault="005838DC" w:rsidP="005838DC">
      <w:pPr>
        <w:autoSpaceDE w:val="0"/>
        <w:autoSpaceDN w:val="0"/>
        <w:adjustRightInd w:val="0"/>
        <w:jc w:val="center"/>
        <w:rPr>
          <w:noProof/>
        </w:rPr>
      </w:pPr>
    </w:p>
    <w:p w:rsidR="005838DC" w:rsidRPr="007644D8" w:rsidRDefault="005838DC" w:rsidP="00583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2. </w:t>
      </w:r>
      <w:r w:rsidRPr="007644D8">
        <w:rPr>
          <w:sz w:val="28"/>
          <w:szCs w:val="28"/>
        </w:rPr>
        <w:t>Администрации Волгограда в установленном порядке:</w:t>
      </w:r>
    </w:p>
    <w:p w:rsidR="005838DC" w:rsidRDefault="005838DC" w:rsidP="00583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 Направить в Управление Федеральной службы государственной регистрации, кадастра и картографии по Волгоградской области сведения об изменении границ территориальных зон согласно пункту 1 настоящего решения для внесения в Единый государственный реестр недвижимости.</w:t>
      </w:r>
    </w:p>
    <w:p w:rsidR="005838DC" w:rsidRPr="007644D8" w:rsidRDefault="005838DC" w:rsidP="00583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2.2. </w:t>
      </w:r>
      <w:r w:rsidRPr="007644D8">
        <w:rPr>
          <w:sz w:val="28"/>
          <w:szCs w:val="28"/>
        </w:rPr>
        <w:t>Опубликовать настоящее решение в официальных средствах массовой информации и разместить на официальном сайте администрации Волгограда в сети Интернет.</w:t>
      </w:r>
    </w:p>
    <w:p w:rsidR="005838DC" w:rsidRPr="007644D8" w:rsidRDefault="005838DC" w:rsidP="005838DC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7644D8">
        <w:rPr>
          <w:sz w:val="28"/>
          <w:szCs w:val="28"/>
        </w:rPr>
        <w:t xml:space="preserve">Настоящее решение вступает в силу со дня его официального опубликования. </w:t>
      </w:r>
    </w:p>
    <w:p w:rsidR="005838DC" w:rsidRPr="007644D8" w:rsidRDefault="005838DC" w:rsidP="005838DC">
      <w:pPr>
        <w:ind w:firstLine="709"/>
        <w:jc w:val="both"/>
        <w:rPr>
          <w:sz w:val="28"/>
          <w:szCs w:val="28"/>
        </w:rPr>
      </w:pPr>
      <w:r w:rsidRPr="007644D8">
        <w:rPr>
          <w:sz w:val="28"/>
          <w:szCs w:val="28"/>
        </w:rPr>
        <w:t>4.</w:t>
      </w:r>
      <w:r>
        <w:rPr>
          <w:sz w:val="28"/>
          <w:szCs w:val="28"/>
        </w:rPr>
        <w:t xml:space="preserve"> </w:t>
      </w:r>
      <w:r w:rsidRPr="007644D8">
        <w:rPr>
          <w:sz w:val="28"/>
          <w:szCs w:val="28"/>
        </w:rPr>
        <w:t>Контроль за исполнением настоящего решения возло</w:t>
      </w:r>
      <w:r>
        <w:rPr>
          <w:sz w:val="28"/>
          <w:szCs w:val="28"/>
        </w:rPr>
        <w:t xml:space="preserve">жить на </w:t>
      </w:r>
      <w:r w:rsidRPr="007644D8">
        <w:rPr>
          <w:sz w:val="28"/>
          <w:szCs w:val="28"/>
        </w:rPr>
        <w:t>заместителя председателя Волгоградской городской Дум</w:t>
      </w:r>
      <w:r>
        <w:rPr>
          <w:sz w:val="28"/>
          <w:szCs w:val="28"/>
        </w:rPr>
        <w:t>ы Кузнецова Г.Ю.</w:t>
      </w:r>
    </w:p>
    <w:p w:rsidR="005838DC" w:rsidRPr="007644D8" w:rsidRDefault="005838DC" w:rsidP="005838DC">
      <w:pPr>
        <w:jc w:val="both"/>
        <w:rPr>
          <w:sz w:val="28"/>
          <w:szCs w:val="28"/>
        </w:rPr>
      </w:pPr>
    </w:p>
    <w:p w:rsidR="005838DC" w:rsidRDefault="005838DC" w:rsidP="005838DC">
      <w:pPr>
        <w:jc w:val="both"/>
        <w:rPr>
          <w:sz w:val="28"/>
          <w:szCs w:val="28"/>
        </w:rPr>
      </w:pPr>
    </w:p>
    <w:p w:rsidR="005838DC" w:rsidRPr="007644D8" w:rsidRDefault="005838DC" w:rsidP="005838DC">
      <w:pPr>
        <w:jc w:val="both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78"/>
        <w:gridCol w:w="4077"/>
      </w:tblGrid>
      <w:tr w:rsidR="005838DC" w:rsidRPr="007644D8" w:rsidTr="00600524">
        <w:tc>
          <w:tcPr>
            <w:tcW w:w="5778" w:type="dxa"/>
            <w:shd w:val="clear" w:color="auto" w:fill="auto"/>
          </w:tcPr>
          <w:p w:rsidR="005838DC" w:rsidRPr="007644D8" w:rsidRDefault="005838DC" w:rsidP="00600524">
            <w:pPr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Председатель</w:t>
            </w:r>
          </w:p>
          <w:p w:rsidR="005838DC" w:rsidRPr="007644D8" w:rsidRDefault="005838DC" w:rsidP="006005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Волгоградской городской Думы</w:t>
            </w:r>
          </w:p>
          <w:p w:rsidR="005838DC" w:rsidRPr="007644D8" w:rsidRDefault="005838DC" w:rsidP="006005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838DC" w:rsidRPr="007644D8" w:rsidRDefault="005838DC" w:rsidP="006005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 xml:space="preserve">                                </w:t>
            </w:r>
            <w:r>
              <w:rPr>
                <w:sz w:val="28"/>
                <w:szCs w:val="28"/>
              </w:rPr>
              <w:t xml:space="preserve">     </w:t>
            </w:r>
            <w:r w:rsidRPr="007644D8">
              <w:rPr>
                <w:sz w:val="28"/>
                <w:szCs w:val="28"/>
              </w:rPr>
              <w:t xml:space="preserve"> В.В.Колесников</w:t>
            </w:r>
          </w:p>
        </w:tc>
        <w:tc>
          <w:tcPr>
            <w:tcW w:w="4077" w:type="dxa"/>
            <w:shd w:val="clear" w:color="auto" w:fill="auto"/>
          </w:tcPr>
          <w:p w:rsidR="005838DC" w:rsidRPr="007644D8" w:rsidRDefault="005838DC" w:rsidP="006005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Глава Волгограда</w:t>
            </w:r>
          </w:p>
          <w:p w:rsidR="005838DC" w:rsidRPr="007644D8" w:rsidRDefault="005838DC" w:rsidP="006005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838DC" w:rsidRPr="007644D8" w:rsidRDefault="005838DC" w:rsidP="00600524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</w:p>
          <w:p w:rsidR="005838DC" w:rsidRPr="007644D8" w:rsidRDefault="005838DC" w:rsidP="005838DC">
            <w:pPr>
              <w:tabs>
                <w:tab w:val="left" w:pos="851"/>
                <w:tab w:val="left" w:pos="993"/>
              </w:tabs>
              <w:suppressAutoHyphens/>
              <w:autoSpaceDE w:val="0"/>
              <w:autoSpaceDN w:val="0"/>
              <w:adjustRightInd w:val="0"/>
              <w:jc w:val="right"/>
              <w:rPr>
                <w:sz w:val="28"/>
                <w:szCs w:val="28"/>
              </w:rPr>
            </w:pPr>
            <w:r w:rsidRPr="007644D8">
              <w:rPr>
                <w:sz w:val="28"/>
                <w:szCs w:val="28"/>
              </w:rPr>
              <w:t>В.В.</w:t>
            </w:r>
            <w:r>
              <w:rPr>
                <w:sz w:val="28"/>
                <w:szCs w:val="28"/>
              </w:rPr>
              <w:t>Марченко</w:t>
            </w:r>
          </w:p>
        </w:tc>
      </w:tr>
    </w:tbl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</w:p>
    <w:p w:rsidR="005838DC" w:rsidRDefault="005838DC" w:rsidP="005838DC">
      <w:pPr>
        <w:shd w:val="clear" w:color="auto" w:fill="FFFFFF"/>
        <w:autoSpaceDE w:val="0"/>
        <w:autoSpaceDN w:val="0"/>
        <w:adjustRightInd w:val="0"/>
        <w:ind w:left="1418" w:hanging="1418"/>
        <w:jc w:val="both"/>
        <w:rPr>
          <w:sz w:val="28"/>
          <w:szCs w:val="28"/>
        </w:rPr>
      </w:pPr>
      <w:bookmarkStart w:id="0" w:name="_GoBack"/>
      <w:bookmarkEnd w:id="0"/>
    </w:p>
    <w:sectPr w:rsidR="005838DC" w:rsidSect="006F4598">
      <w:headerReference w:type="even" r:id="rId10"/>
      <w:headerReference w:type="default" r:id="rId11"/>
      <w:headerReference w:type="first" r:id="rId12"/>
      <w:pgSz w:w="11907" w:h="16840" w:code="9"/>
      <w:pgMar w:top="1134" w:right="567" w:bottom="1134" w:left="1701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6565" w:rsidRDefault="003C6565">
      <w:r>
        <w:separator/>
      </w:r>
    </w:p>
  </w:endnote>
  <w:endnote w:type="continuationSeparator" w:id="0">
    <w:p w:rsidR="003C6565" w:rsidRDefault="003C65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6565" w:rsidRDefault="003C6565">
      <w:r>
        <w:separator/>
      </w:r>
    </w:p>
  </w:footnote>
  <w:footnote w:type="continuationSeparator" w:id="0">
    <w:p w:rsidR="003C6565" w:rsidRDefault="003C65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45FA" w:rsidRDefault="002A45FA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2A45FA" w:rsidRDefault="002A45F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32785505"/>
      <w:docPartObj>
        <w:docPartGallery w:val="Page Numbers (Top of Page)"/>
        <w:docPartUnique/>
      </w:docPartObj>
    </w:sdtPr>
    <w:sdtEndPr/>
    <w:sdtContent>
      <w:p w:rsidR="00857638" w:rsidRDefault="00857638" w:rsidP="00857638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66A89">
          <w:rPr>
            <w:noProof/>
          </w:rPr>
          <w:t>3</w:t>
        </w:r>
        <w:r>
          <w:fldChar w:fldCharType="end"/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okmarkStart w:id="1" w:name="_MON_1598796910"/>
  <w:bookmarkEnd w:id="1"/>
  <w:p w:rsidR="004D75D6" w:rsidRDefault="004D75D6" w:rsidP="004D75D6">
    <w:pPr>
      <w:pStyle w:val="a5"/>
      <w:jc w:val="center"/>
    </w:pPr>
    <w:r w:rsidRPr="006F4E8C">
      <w:rPr>
        <w:rFonts w:ascii="TimesET" w:hAnsi="TimesET"/>
      </w:rPr>
      <w:object w:dxaOrig="2362" w:dyaOrig="10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4.25pt;height:56.95pt" o:ole="">
          <v:imagedata r:id="rId1" o:title="" cropright="37137f"/>
        </v:shape>
        <o:OLEObject Type="Embed" ProgID="Word.Picture.8" ShapeID="_x0000_i1025" DrawAspect="Content" ObjectID="_1764762722" r:id="rId2"/>
      </w:obje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DA74C6"/>
    <w:multiLevelType w:val="singleLevel"/>
    <w:tmpl w:val="45BC8CD2"/>
    <w:lvl w:ilvl="0">
      <w:start w:val="1"/>
      <w:numFmt w:val="decimal"/>
      <w:lvlText w:val="1.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">
    <w:nsid w:val="11CB4F1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11F63836"/>
    <w:multiLevelType w:val="multilevel"/>
    <w:tmpl w:val="758E630A"/>
    <w:lvl w:ilvl="0">
      <w:start w:val="1"/>
      <w:numFmt w:val="decimal"/>
      <w:lvlText w:val="%1."/>
      <w:lvlJc w:val="left"/>
      <w:pPr>
        <w:tabs>
          <w:tab w:val="num" w:pos="2573"/>
        </w:tabs>
        <w:ind w:left="2573" w:hanging="11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2498"/>
        </w:tabs>
        <w:ind w:left="2498" w:hanging="360"/>
      </w:pPr>
    </w:lvl>
    <w:lvl w:ilvl="2">
      <w:start w:val="1"/>
      <w:numFmt w:val="lowerRoman"/>
      <w:lvlText w:val="%3."/>
      <w:lvlJc w:val="right"/>
      <w:pPr>
        <w:tabs>
          <w:tab w:val="num" w:pos="3218"/>
        </w:tabs>
        <w:ind w:left="3218" w:hanging="180"/>
      </w:pPr>
    </w:lvl>
    <w:lvl w:ilvl="3">
      <w:start w:val="1"/>
      <w:numFmt w:val="decimal"/>
      <w:lvlText w:val="%4."/>
      <w:lvlJc w:val="left"/>
      <w:pPr>
        <w:tabs>
          <w:tab w:val="num" w:pos="3938"/>
        </w:tabs>
        <w:ind w:left="3938" w:hanging="360"/>
      </w:pPr>
    </w:lvl>
    <w:lvl w:ilvl="4">
      <w:start w:val="1"/>
      <w:numFmt w:val="lowerLetter"/>
      <w:lvlText w:val="%5."/>
      <w:lvlJc w:val="left"/>
      <w:pPr>
        <w:tabs>
          <w:tab w:val="num" w:pos="4658"/>
        </w:tabs>
        <w:ind w:left="4658" w:hanging="360"/>
      </w:pPr>
    </w:lvl>
    <w:lvl w:ilvl="5">
      <w:start w:val="1"/>
      <w:numFmt w:val="lowerRoman"/>
      <w:lvlText w:val="%6."/>
      <w:lvlJc w:val="right"/>
      <w:pPr>
        <w:tabs>
          <w:tab w:val="num" w:pos="5378"/>
        </w:tabs>
        <w:ind w:left="5378" w:hanging="180"/>
      </w:pPr>
    </w:lvl>
    <w:lvl w:ilvl="6">
      <w:start w:val="1"/>
      <w:numFmt w:val="decimal"/>
      <w:lvlText w:val="%7."/>
      <w:lvlJc w:val="left"/>
      <w:pPr>
        <w:tabs>
          <w:tab w:val="num" w:pos="6098"/>
        </w:tabs>
        <w:ind w:left="6098" w:hanging="360"/>
      </w:pPr>
    </w:lvl>
    <w:lvl w:ilvl="7">
      <w:start w:val="1"/>
      <w:numFmt w:val="lowerLetter"/>
      <w:lvlText w:val="%8."/>
      <w:lvlJc w:val="left"/>
      <w:pPr>
        <w:tabs>
          <w:tab w:val="num" w:pos="6818"/>
        </w:tabs>
        <w:ind w:left="6818" w:hanging="360"/>
      </w:pPr>
    </w:lvl>
    <w:lvl w:ilvl="8">
      <w:start w:val="1"/>
      <w:numFmt w:val="lowerRoman"/>
      <w:lvlText w:val="%9."/>
      <w:lvlJc w:val="right"/>
      <w:pPr>
        <w:tabs>
          <w:tab w:val="num" w:pos="7538"/>
        </w:tabs>
        <w:ind w:left="7538" w:hanging="180"/>
      </w:pPr>
    </w:lvl>
  </w:abstractNum>
  <w:abstractNum w:abstractNumId="3">
    <w:nsid w:val="126739C1"/>
    <w:multiLevelType w:val="singleLevel"/>
    <w:tmpl w:val="DAC2BF7C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4">
    <w:nsid w:val="269F5890"/>
    <w:multiLevelType w:val="singleLevel"/>
    <w:tmpl w:val="BB9CC480"/>
    <w:lvl w:ilvl="0">
      <w:start w:val="1"/>
      <w:numFmt w:val="decimal"/>
      <w:lvlText w:val="%1.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abstractNum w:abstractNumId="5">
    <w:nsid w:val="311247BF"/>
    <w:multiLevelType w:val="singleLevel"/>
    <w:tmpl w:val="5FA25C08"/>
    <w:lvl w:ilvl="0">
      <w:start w:val="1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6">
    <w:nsid w:val="36F75408"/>
    <w:multiLevelType w:val="multilevel"/>
    <w:tmpl w:val="FF5CF392"/>
    <w:lvl w:ilvl="0">
      <w:start w:val="1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hint="default"/>
      </w:rPr>
    </w:lvl>
  </w:abstractNum>
  <w:abstractNum w:abstractNumId="7">
    <w:nsid w:val="4D241A21"/>
    <w:multiLevelType w:val="singleLevel"/>
    <w:tmpl w:val="41D87EA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8">
    <w:nsid w:val="4E235E3D"/>
    <w:multiLevelType w:val="multilevel"/>
    <w:tmpl w:val="8800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785A95"/>
    <w:multiLevelType w:val="singleLevel"/>
    <w:tmpl w:val="A0046862"/>
    <w:lvl w:ilvl="0">
      <w:start w:val="1"/>
      <w:numFmt w:val="decimal"/>
      <w:lvlText w:val="%1."/>
      <w:lvlJc w:val="left"/>
      <w:pPr>
        <w:tabs>
          <w:tab w:val="num" w:pos="1140"/>
        </w:tabs>
        <w:ind w:left="1140" w:hanging="420"/>
      </w:pPr>
      <w:rPr>
        <w:rFonts w:hint="default"/>
      </w:rPr>
    </w:lvl>
  </w:abstractNum>
  <w:abstractNum w:abstractNumId="10">
    <w:nsid w:val="6D797B30"/>
    <w:multiLevelType w:val="singleLevel"/>
    <w:tmpl w:val="7DE2B16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>
    <w:nsid w:val="774741E0"/>
    <w:multiLevelType w:val="singleLevel"/>
    <w:tmpl w:val="EF8C8466"/>
    <w:lvl w:ilvl="0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12">
    <w:nsid w:val="77E84ADD"/>
    <w:multiLevelType w:val="singleLevel"/>
    <w:tmpl w:val="A80687C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3">
    <w:nsid w:val="79080B86"/>
    <w:multiLevelType w:val="singleLevel"/>
    <w:tmpl w:val="AB56756E"/>
    <w:lvl w:ilvl="0">
      <w:start w:val="2"/>
      <w:numFmt w:val="decimal"/>
      <w:lvlText w:val="%1. "/>
      <w:legacy w:legacy="1" w:legacySpace="0" w:legacyIndent="283"/>
      <w:lvlJc w:val="left"/>
      <w:pPr>
        <w:ind w:left="1003" w:hanging="283"/>
      </w:pPr>
      <w:rPr>
        <w:rFonts w:ascii="Times New Roman" w:hAnsi="Times New Roman" w:hint="default"/>
        <w:b w:val="0"/>
        <w:i w:val="0"/>
        <w:sz w:val="28"/>
        <w:u w:val="none"/>
      </w:rPr>
    </w:lvl>
  </w:abstractNum>
  <w:abstractNum w:abstractNumId="14">
    <w:nsid w:val="7C7021D2"/>
    <w:multiLevelType w:val="singleLevel"/>
    <w:tmpl w:val="67349F14"/>
    <w:lvl w:ilvl="0">
      <w:start w:val="1"/>
      <w:numFmt w:val="bullet"/>
      <w:lvlText w:val="-"/>
      <w:lvlJc w:val="left"/>
      <w:pPr>
        <w:tabs>
          <w:tab w:val="num" w:pos="1155"/>
        </w:tabs>
        <w:ind w:left="1155" w:hanging="360"/>
      </w:pPr>
      <w:rPr>
        <w:rFonts w:hint="default"/>
      </w:rPr>
    </w:lvl>
  </w:abstractNum>
  <w:num w:numId="1">
    <w:abstractNumId w:val="5"/>
  </w:num>
  <w:num w:numId="2">
    <w:abstractNumId w:val="0"/>
  </w:num>
  <w:num w:numId="3">
    <w:abstractNumId w:val="13"/>
  </w:num>
  <w:num w:numId="4">
    <w:abstractNumId w:val="6"/>
  </w:num>
  <w:num w:numId="5">
    <w:abstractNumId w:val="9"/>
  </w:num>
  <w:num w:numId="6">
    <w:abstractNumId w:val="10"/>
  </w:num>
  <w:num w:numId="7">
    <w:abstractNumId w:val="4"/>
  </w:num>
  <w:num w:numId="8">
    <w:abstractNumId w:val="14"/>
  </w:num>
  <w:num w:numId="9">
    <w:abstractNumId w:val="1"/>
  </w:num>
  <w:num w:numId="10">
    <w:abstractNumId w:val="12"/>
  </w:num>
  <w:num w:numId="11">
    <w:abstractNumId w:val="3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6BE7"/>
    <w:rsid w:val="0008531E"/>
    <w:rsid w:val="000911C3"/>
    <w:rsid w:val="000D753F"/>
    <w:rsid w:val="0010551E"/>
    <w:rsid w:val="00186D25"/>
    <w:rsid w:val="001D7F9D"/>
    <w:rsid w:val="00200F1E"/>
    <w:rsid w:val="002259A5"/>
    <w:rsid w:val="002429A1"/>
    <w:rsid w:val="00286049"/>
    <w:rsid w:val="002A45FA"/>
    <w:rsid w:val="002B5A3D"/>
    <w:rsid w:val="002E7342"/>
    <w:rsid w:val="002E7DDC"/>
    <w:rsid w:val="003414A8"/>
    <w:rsid w:val="00361F4A"/>
    <w:rsid w:val="00382528"/>
    <w:rsid w:val="003C0F8E"/>
    <w:rsid w:val="003C6565"/>
    <w:rsid w:val="0040530C"/>
    <w:rsid w:val="00421B61"/>
    <w:rsid w:val="00482CCD"/>
    <w:rsid w:val="00492C03"/>
    <w:rsid w:val="004B0A36"/>
    <w:rsid w:val="004D75D6"/>
    <w:rsid w:val="004E1268"/>
    <w:rsid w:val="00514E4C"/>
    <w:rsid w:val="00556EF0"/>
    <w:rsid w:val="00563AFA"/>
    <w:rsid w:val="00564B0A"/>
    <w:rsid w:val="005838DC"/>
    <w:rsid w:val="005845CE"/>
    <w:rsid w:val="0058677E"/>
    <w:rsid w:val="005B43EB"/>
    <w:rsid w:val="005E5400"/>
    <w:rsid w:val="005F5EAC"/>
    <w:rsid w:val="006539E0"/>
    <w:rsid w:val="00672559"/>
    <w:rsid w:val="006741DF"/>
    <w:rsid w:val="006A3C05"/>
    <w:rsid w:val="006B7019"/>
    <w:rsid w:val="006C48ED"/>
    <w:rsid w:val="006E2AC3"/>
    <w:rsid w:val="006E60D2"/>
    <w:rsid w:val="006F4598"/>
    <w:rsid w:val="00703359"/>
    <w:rsid w:val="00715E23"/>
    <w:rsid w:val="00746BE7"/>
    <w:rsid w:val="007740B9"/>
    <w:rsid w:val="007C5949"/>
    <w:rsid w:val="007D549F"/>
    <w:rsid w:val="007D6D72"/>
    <w:rsid w:val="007F5864"/>
    <w:rsid w:val="008265CB"/>
    <w:rsid w:val="00833BA1"/>
    <w:rsid w:val="0083717B"/>
    <w:rsid w:val="00857638"/>
    <w:rsid w:val="00874FCF"/>
    <w:rsid w:val="008879A2"/>
    <w:rsid w:val="008941E9"/>
    <w:rsid w:val="008A6D15"/>
    <w:rsid w:val="008A7B0F"/>
    <w:rsid w:val="008C44DA"/>
    <w:rsid w:val="008D361B"/>
    <w:rsid w:val="008D69D6"/>
    <w:rsid w:val="008E129D"/>
    <w:rsid w:val="009078A8"/>
    <w:rsid w:val="00964FF6"/>
    <w:rsid w:val="00971734"/>
    <w:rsid w:val="00A07440"/>
    <w:rsid w:val="00A25AC1"/>
    <w:rsid w:val="00AD47C9"/>
    <w:rsid w:val="00AE6D24"/>
    <w:rsid w:val="00B537FA"/>
    <w:rsid w:val="00B66A89"/>
    <w:rsid w:val="00B86D39"/>
    <w:rsid w:val="00BB75F2"/>
    <w:rsid w:val="00C53FF7"/>
    <w:rsid w:val="00C7414B"/>
    <w:rsid w:val="00C85A85"/>
    <w:rsid w:val="00CC0306"/>
    <w:rsid w:val="00CD3203"/>
    <w:rsid w:val="00D0358D"/>
    <w:rsid w:val="00D65A16"/>
    <w:rsid w:val="00D952CD"/>
    <w:rsid w:val="00DA6C47"/>
    <w:rsid w:val="00DE6DE0"/>
    <w:rsid w:val="00DF664F"/>
    <w:rsid w:val="00E268E5"/>
    <w:rsid w:val="00E611EB"/>
    <w:rsid w:val="00E625C9"/>
    <w:rsid w:val="00E67884"/>
    <w:rsid w:val="00E75B93"/>
    <w:rsid w:val="00E81179"/>
    <w:rsid w:val="00E8625D"/>
    <w:rsid w:val="00ED6610"/>
    <w:rsid w:val="00EE3713"/>
    <w:rsid w:val="00EF41A2"/>
    <w:rsid w:val="00F2021D"/>
    <w:rsid w:val="00F2400C"/>
    <w:rsid w:val="00F72BE1"/>
    <w:rsid w:val="00FA1DC8"/>
    <w:rsid w:val="00FB67DD"/>
    <w:rsid w:val="00FE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/>
    <o:shapelayout v:ext="edit">
      <o:idmap v:ext="edit" data="1"/>
    </o:shapelayout>
  </w:shapeDefaults>
  <w:decimalSymbol w:val=","/>
  <w:listSeparator w:val=";"/>
  <w15:docId w15:val="{3005AD87-EC92-4C3B-ADAD-A2A3EEC34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outlineLvl w:val="0"/>
    </w:pPr>
    <w:rPr>
      <w:sz w:val="28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8"/>
    </w:rPr>
  </w:style>
  <w:style w:type="paragraph" w:styleId="3">
    <w:name w:val="heading 3"/>
    <w:basedOn w:val="a"/>
    <w:next w:val="a"/>
    <w:qFormat/>
    <w:pPr>
      <w:keepNext/>
      <w:jc w:val="both"/>
      <w:outlineLvl w:val="2"/>
    </w:pPr>
    <w:rPr>
      <w:color w:val="000000"/>
      <w:sz w:val="28"/>
    </w:rPr>
  </w:style>
  <w:style w:type="paragraph" w:styleId="4">
    <w:name w:val="heading 4"/>
    <w:basedOn w:val="a"/>
    <w:next w:val="a"/>
    <w:qFormat/>
    <w:pPr>
      <w:keepNext/>
      <w:jc w:val="center"/>
      <w:outlineLvl w:val="3"/>
    </w:pPr>
    <w:rPr>
      <w:sz w:val="28"/>
    </w:rPr>
  </w:style>
  <w:style w:type="paragraph" w:styleId="5">
    <w:name w:val="heading 5"/>
    <w:basedOn w:val="a"/>
    <w:next w:val="a"/>
    <w:qFormat/>
    <w:pPr>
      <w:keepNext/>
      <w:jc w:val="both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right"/>
      <w:outlineLvl w:val="5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both"/>
    </w:pPr>
    <w:rPr>
      <w:sz w:val="28"/>
    </w:rPr>
  </w:style>
  <w:style w:type="paragraph" w:styleId="20">
    <w:name w:val="Body Text 2"/>
    <w:basedOn w:val="a"/>
    <w:pPr>
      <w:ind w:right="6236"/>
    </w:pPr>
    <w:rPr>
      <w:sz w:val="28"/>
    </w:rPr>
  </w:style>
  <w:style w:type="paragraph" w:styleId="30">
    <w:name w:val="Body Text 3"/>
    <w:basedOn w:val="a"/>
    <w:pPr>
      <w:ind w:right="5669"/>
      <w:jc w:val="both"/>
    </w:pPr>
    <w:rPr>
      <w:sz w:val="28"/>
    </w:rPr>
  </w:style>
  <w:style w:type="paragraph" w:styleId="a4">
    <w:name w:val="Body Text Indent"/>
    <w:basedOn w:val="a"/>
    <w:pPr>
      <w:ind w:firstLine="709"/>
      <w:jc w:val="both"/>
    </w:pPr>
    <w:rPr>
      <w:sz w:val="28"/>
    </w:rPr>
  </w:style>
  <w:style w:type="paragraph" w:styleId="a5">
    <w:name w:val="header"/>
    <w:basedOn w:val="a"/>
    <w:link w:val="a6"/>
    <w:uiPriority w:val="99"/>
    <w:pPr>
      <w:tabs>
        <w:tab w:val="center" w:pos="4153"/>
        <w:tab w:val="right" w:pos="8306"/>
      </w:tabs>
    </w:pPr>
  </w:style>
  <w:style w:type="character" w:styleId="a7">
    <w:name w:val="page number"/>
    <w:basedOn w:val="a0"/>
  </w:style>
  <w:style w:type="paragraph" w:styleId="21">
    <w:name w:val="Body Text Indent 2"/>
    <w:basedOn w:val="a"/>
    <w:pPr>
      <w:ind w:firstLine="567"/>
      <w:jc w:val="both"/>
    </w:pPr>
    <w:rPr>
      <w:sz w:val="28"/>
    </w:rPr>
  </w:style>
  <w:style w:type="paragraph" w:styleId="31">
    <w:name w:val="Body Text Indent 3"/>
    <w:basedOn w:val="a"/>
    <w:link w:val="32"/>
    <w:pPr>
      <w:ind w:left="1418" w:hanging="1418"/>
      <w:jc w:val="both"/>
    </w:pPr>
    <w:rPr>
      <w:sz w:val="28"/>
    </w:rPr>
  </w:style>
  <w:style w:type="paragraph" w:styleId="a8">
    <w:name w:val="Block Text"/>
    <w:basedOn w:val="a"/>
    <w:pPr>
      <w:ind w:left="567" w:right="5811"/>
      <w:jc w:val="both"/>
    </w:pPr>
    <w:rPr>
      <w:sz w:val="28"/>
    </w:rPr>
  </w:style>
  <w:style w:type="paragraph" w:styleId="a9">
    <w:name w:val="Balloon Text"/>
    <w:basedOn w:val="a"/>
    <w:semiHidden/>
    <w:rsid w:val="008D361B"/>
    <w:rPr>
      <w:rFonts w:ascii="Tahoma" w:hAnsi="Tahoma" w:cs="Tahoma"/>
      <w:sz w:val="16"/>
      <w:szCs w:val="16"/>
    </w:rPr>
  </w:style>
  <w:style w:type="paragraph" w:styleId="aa">
    <w:name w:val="Plain Text"/>
    <w:basedOn w:val="a"/>
    <w:link w:val="ab"/>
    <w:rsid w:val="006E2AC3"/>
    <w:pPr>
      <w:jc w:val="right"/>
    </w:pPr>
    <w:rPr>
      <w:sz w:val="24"/>
    </w:rPr>
  </w:style>
  <w:style w:type="character" w:customStyle="1" w:styleId="ab">
    <w:name w:val="Текст Знак"/>
    <w:basedOn w:val="a0"/>
    <w:link w:val="aa"/>
    <w:rsid w:val="006E2AC3"/>
    <w:rPr>
      <w:sz w:val="24"/>
    </w:rPr>
  </w:style>
  <w:style w:type="paragraph" w:styleId="ac">
    <w:name w:val="footer"/>
    <w:basedOn w:val="a"/>
    <w:link w:val="ad"/>
    <w:rsid w:val="006E2AC3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rsid w:val="006E2AC3"/>
  </w:style>
  <w:style w:type="character" w:customStyle="1" w:styleId="32">
    <w:name w:val="Основной текст с отступом 3 Знак"/>
    <w:basedOn w:val="a0"/>
    <w:link w:val="31"/>
    <w:rsid w:val="004D75D6"/>
    <w:rPr>
      <w:sz w:val="28"/>
    </w:rPr>
  </w:style>
  <w:style w:type="character" w:customStyle="1" w:styleId="a6">
    <w:name w:val="Верхний колонтитул Знак"/>
    <w:basedOn w:val="a0"/>
    <w:link w:val="a5"/>
    <w:uiPriority w:val="99"/>
    <w:rsid w:val="0085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215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0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3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BC9ED607191A2D408C9F43807F4D6CCD" ma:contentTypeVersion="11" ma:contentTypeDescription="Создание документа." ma:contentTypeScope="" ma:versionID="43f92cb7cc88dedf86111a8cd5b228ac">
  <xsd:schema xmlns:xsd="http://www.w3.org/2001/XMLSchema" xmlns:xs="http://www.w3.org/2001/XMLSchema" xmlns:p="http://schemas.microsoft.com/office/2006/metadata/properties" xmlns:ns2="63ad14df-8b57-46fc-891a-7f3d4af20d79" targetNamespace="http://schemas.microsoft.com/office/2006/metadata/properties" ma:root="true" ma:fieldsID="1d9e8902cd4dd428c832f5a6c237c8d3" ns2:_="">
    <xsd:import namespace="63ad14df-8b57-46fc-891a-7f3d4af20d79"/>
    <xsd:element name="properties">
      <xsd:complexType>
        <xsd:sequence>
          <xsd:element name="documentManagement">
            <xsd:complexType>
              <xsd:all>
                <xsd:element ref="ns2:FullName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ad14df-8b57-46fc-891a-7f3d4af20d79" elementFormDefault="qualified">
    <xsd:import namespace="http://schemas.microsoft.com/office/2006/documentManagement/types"/>
    <xsd:import namespace="http://schemas.microsoft.com/office/infopath/2007/PartnerControls"/>
    <xsd:element name="FullName" ma:index="8" ma:displayName="Полное наименование" ma:internalName="FullName" ma:readOnly="fals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Тип контента"/>
        <xsd:element ref="dc:title" minOccurs="0" maxOccurs="1" ma:displayName="Наимено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ullName xmlns="63ad14df-8b57-46fc-891a-7f3d4af20d79">Решение</FullName>
  </documentManagement>
</p:properties>
</file>

<file path=customXml/itemProps1.xml><?xml version="1.0" encoding="utf-8"?>
<ds:datastoreItem xmlns:ds="http://schemas.openxmlformats.org/officeDocument/2006/customXml" ds:itemID="{D9280BE3-D7E9-4653-AAF1-C3F429C5DD73}"/>
</file>

<file path=customXml/itemProps2.xml><?xml version="1.0" encoding="utf-8"?>
<ds:datastoreItem xmlns:ds="http://schemas.openxmlformats.org/officeDocument/2006/customXml" ds:itemID="{6A919227-C689-4A8E-B4BA-9F3EE568B9D4}"/>
</file>

<file path=customXml/itemProps3.xml><?xml version="1.0" encoding="utf-8"?>
<ds:datastoreItem xmlns:ds="http://schemas.openxmlformats.org/officeDocument/2006/customXml" ds:itemID="{0A3A36FB-EC42-427D-B751-9B42FFC46F7B}"/>
</file>

<file path=customXml/itemProps4.xml><?xml version="1.0" encoding="utf-8"?>
<ds:datastoreItem xmlns:ds="http://schemas.openxmlformats.org/officeDocument/2006/customXml" ds:itemID="{D432532F-67E8-442F-A5A7-AD2FE1221B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497</Words>
  <Characters>2836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ВОЛГОГРАДСКИЙ ГОРОДСКОЙ СОВЕТ</vt:lpstr>
    </vt:vector>
  </TitlesOfParts>
  <Company>Горсовет</Company>
  <LinksUpToDate>false</LinksUpToDate>
  <CharactersWithSpaces>3327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ВОЛГОГРАДСКИЙ ГОРОДСКОЙ СОВЕТ</dc:title>
  <dc:creator>Шейкин А.В.</dc:creator>
  <cp:lastModifiedBy>Литвинова Галина Александровна</cp:lastModifiedBy>
  <cp:revision>14</cp:revision>
  <cp:lastPrinted>2018-09-17T12:50:00Z</cp:lastPrinted>
  <dcterms:created xsi:type="dcterms:W3CDTF">2018-09-17T12:51:00Z</dcterms:created>
  <dcterms:modified xsi:type="dcterms:W3CDTF">2023-12-22T12:06:00Z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0x010100BC9ED607191A2D408C9F43807F4D6CCD</vt:lpwstr>
  </property>
</Properties>
</file>