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8673C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8673C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8673C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8673C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8673C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8673C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8673C7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5557" w:rsidP="008673C7">
            <w:pPr>
              <w:pStyle w:val="a9"/>
              <w:jc w:val="center"/>
            </w:pPr>
            <w:r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8673C7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75557" w:rsidP="008673C7">
            <w:pPr>
              <w:pStyle w:val="a9"/>
              <w:jc w:val="center"/>
            </w:pPr>
            <w:r>
              <w:t>55/1596</w:t>
            </w:r>
          </w:p>
        </w:tc>
      </w:tr>
    </w:tbl>
    <w:p w:rsidR="004D75D6" w:rsidRDefault="004D75D6" w:rsidP="008673C7">
      <w:pPr>
        <w:ind w:left="4820"/>
        <w:rPr>
          <w:sz w:val="28"/>
          <w:szCs w:val="28"/>
        </w:rPr>
      </w:pPr>
    </w:p>
    <w:p w:rsidR="00A75557" w:rsidRPr="008673C7" w:rsidRDefault="00A75557" w:rsidP="008673C7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673C7">
        <w:rPr>
          <w:sz w:val="28"/>
          <w:szCs w:val="28"/>
        </w:rPr>
        <w:t>О приостановлении действия решения Волгоградской городской Думы 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</w:t>
      </w:r>
    </w:p>
    <w:p w:rsidR="00A75557" w:rsidRPr="008673C7" w:rsidRDefault="00A75557" w:rsidP="008673C7">
      <w:pPr>
        <w:ind w:firstLine="720"/>
        <w:jc w:val="both"/>
        <w:rPr>
          <w:sz w:val="28"/>
          <w:szCs w:val="28"/>
        </w:rPr>
      </w:pPr>
    </w:p>
    <w:p w:rsidR="00A75557" w:rsidRPr="008673C7" w:rsidRDefault="00A75557" w:rsidP="008673C7">
      <w:pPr>
        <w:ind w:firstLine="720"/>
        <w:jc w:val="both"/>
        <w:rPr>
          <w:sz w:val="28"/>
          <w:szCs w:val="28"/>
        </w:rPr>
      </w:pPr>
      <w:r w:rsidRPr="008673C7">
        <w:rPr>
          <w:sz w:val="28"/>
          <w:szCs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673C7">
          <w:rPr>
            <w:sz w:val="28"/>
            <w:szCs w:val="28"/>
          </w:rPr>
          <w:t>2003 г</w:t>
        </w:r>
      </w:smartTag>
      <w:r w:rsidRPr="008673C7">
        <w:rPr>
          <w:sz w:val="28"/>
          <w:szCs w:val="28"/>
        </w:rPr>
        <w:t>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</w:p>
    <w:p w:rsidR="00A75557" w:rsidRPr="008673C7" w:rsidRDefault="00A75557" w:rsidP="008673C7">
      <w:pPr>
        <w:jc w:val="both"/>
        <w:rPr>
          <w:b/>
          <w:sz w:val="28"/>
          <w:szCs w:val="28"/>
        </w:rPr>
      </w:pPr>
      <w:r w:rsidRPr="008673C7">
        <w:rPr>
          <w:b/>
          <w:sz w:val="28"/>
          <w:szCs w:val="28"/>
        </w:rPr>
        <w:t>РЕШИЛА:</w:t>
      </w:r>
    </w:p>
    <w:p w:rsidR="00A75557" w:rsidRPr="008673C7" w:rsidRDefault="00A75557" w:rsidP="008673C7">
      <w:pPr>
        <w:ind w:firstLine="709"/>
        <w:jc w:val="both"/>
        <w:rPr>
          <w:sz w:val="28"/>
          <w:szCs w:val="28"/>
        </w:rPr>
      </w:pPr>
      <w:r w:rsidRPr="008673C7">
        <w:rPr>
          <w:sz w:val="28"/>
          <w:szCs w:val="28"/>
        </w:rPr>
        <w:t xml:space="preserve">1. Приостановить действие решения Волгоградской городской Думы </w:t>
      </w:r>
      <w:r w:rsidR="00B14FB4" w:rsidRPr="008673C7">
        <w:rPr>
          <w:sz w:val="28"/>
          <w:szCs w:val="28"/>
        </w:rPr>
        <w:t xml:space="preserve">               </w:t>
      </w:r>
      <w:r w:rsidRPr="008673C7">
        <w:rPr>
          <w:sz w:val="28"/>
          <w:szCs w:val="28"/>
        </w:rPr>
        <w:t>от 23.12.2016 № 52/1516 «О приостановлении с 01 января по 31 декабря 2017 г. передачи в безвозмездное пользование объектов муниципального недвижимого имущества Волгограда» со дня вступления в силу настоящего решения.</w:t>
      </w:r>
    </w:p>
    <w:p w:rsidR="00A75557" w:rsidRPr="008673C7" w:rsidRDefault="00A75557" w:rsidP="008673C7">
      <w:pPr>
        <w:ind w:firstLine="709"/>
        <w:jc w:val="both"/>
        <w:rPr>
          <w:sz w:val="28"/>
          <w:szCs w:val="28"/>
        </w:rPr>
      </w:pPr>
      <w:r w:rsidRPr="008673C7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A75557" w:rsidRPr="008673C7" w:rsidRDefault="00A75557" w:rsidP="008673C7">
      <w:pPr>
        <w:ind w:firstLine="709"/>
        <w:jc w:val="both"/>
        <w:rPr>
          <w:sz w:val="28"/>
          <w:szCs w:val="28"/>
        </w:rPr>
      </w:pPr>
      <w:r w:rsidRPr="008673C7">
        <w:rPr>
          <w:sz w:val="28"/>
          <w:szCs w:val="28"/>
        </w:rPr>
        <w:t>3. Настоящее решение вступает в силу со дня его официального опубликования и действует до 01 апреля 2017 г.</w:t>
      </w:r>
    </w:p>
    <w:p w:rsidR="00A75557" w:rsidRPr="008673C7" w:rsidRDefault="00A75557" w:rsidP="008673C7">
      <w:pPr>
        <w:suppressAutoHyphens/>
        <w:ind w:firstLine="709"/>
        <w:jc w:val="both"/>
        <w:rPr>
          <w:sz w:val="28"/>
          <w:szCs w:val="28"/>
        </w:rPr>
      </w:pPr>
      <w:r w:rsidRPr="008673C7">
        <w:rPr>
          <w:sz w:val="28"/>
          <w:szCs w:val="28"/>
        </w:rPr>
        <w:t xml:space="preserve">4. </w:t>
      </w:r>
      <w:proofErr w:type="gramStart"/>
      <w:r w:rsidRPr="008673C7">
        <w:rPr>
          <w:sz w:val="28"/>
          <w:szCs w:val="28"/>
        </w:rPr>
        <w:t>Контроль за</w:t>
      </w:r>
      <w:proofErr w:type="gramEnd"/>
      <w:r w:rsidRPr="008673C7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8673C7">
        <w:rPr>
          <w:sz w:val="28"/>
          <w:szCs w:val="28"/>
        </w:rPr>
        <w:t>В.В.Колесникова</w:t>
      </w:r>
      <w:proofErr w:type="spellEnd"/>
      <w:r w:rsidRPr="008673C7">
        <w:rPr>
          <w:sz w:val="28"/>
          <w:szCs w:val="28"/>
        </w:rPr>
        <w:t>.</w:t>
      </w:r>
    </w:p>
    <w:p w:rsidR="00A75557" w:rsidRPr="008673C7" w:rsidRDefault="00A75557" w:rsidP="008673C7">
      <w:pPr>
        <w:jc w:val="both"/>
        <w:rPr>
          <w:sz w:val="28"/>
          <w:szCs w:val="28"/>
        </w:rPr>
      </w:pPr>
    </w:p>
    <w:p w:rsidR="00A75557" w:rsidRPr="008673C7" w:rsidRDefault="00A75557" w:rsidP="008673C7">
      <w:pPr>
        <w:jc w:val="both"/>
        <w:rPr>
          <w:sz w:val="28"/>
          <w:szCs w:val="28"/>
        </w:rPr>
      </w:pPr>
    </w:p>
    <w:p w:rsidR="00A75557" w:rsidRPr="008673C7" w:rsidRDefault="00A75557" w:rsidP="008673C7">
      <w:pPr>
        <w:jc w:val="both"/>
        <w:rPr>
          <w:sz w:val="28"/>
          <w:szCs w:val="28"/>
        </w:rPr>
      </w:pPr>
    </w:p>
    <w:p w:rsidR="00A75557" w:rsidRPr="008673C7" w:rsidRDefault="00A75557" w:rsidP="008673C7">
      <w:pPr>
        <w:suppressAutoHyphens/>
        <w:jc w:val="both"/>
        <w:rPr>
          <w:sz w:val="28"/>
          <w:szCs w:val="28"/>
        </w:rPr>
      </w:pPr>
      <w:r w:rsidRPr="008673C7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8673C7">
        <w:rPr>
          <w:sz w:val="28"/>
          <w:szCs w:val="28"/>
        </w:rPr>
        <w:t>А.В.Косолапов</w:t>
      </w:r>
      <w:proofErr w:type="spellEnd"/>
    </w:p>
    <w:p w:rsidR="00A75557" w:rsidRPr="008673C7" w:rsidRDefault="00A75557" w:rsidP="008673C7">
      <w:pPr>
        <w:suppressAutoHyphens/>
        <w:rPr>
          <w:sz w:val="28"/>
          <w:szCs w:val="28"/>
        </w:rPr>
      </w:pPr>
    </w:p>
    <w:p w:rsidR="00A75557" w:rsidRPr="008673C7" w:rsidRDefault="00A75557" w:rsidP="008673C7">
      <w:pPr>
        <w:suppressAutoHyphens/>
        <w:rPr>
          <w:sz w:val="28"/>
          <w:szCs w:val="28"/>
        </w:rPr>
      </w:pPr>
    </w:p>
    <w:p w:rsidR="00A75557" w:rsidRPr="008673C7" w:rsidRDefault="00A75557" w:rsidP="008673C7">
      <w:pPr>
        <w:suppressAutoHyphens/>
        <w:rPr>
          <w:sz w:val="28"/>
          <w:szCs w:val="28"/>
        </w:rPr>
      </w:pPr>
    </w:p>
    <w:p w:rsidR="00A75557" w:rsidRPr="008673C7" w:rsidRDefault="00A75557" w:rsidP="008673C7">
      <w:pPr>
        <w:pStyle w:val="210"/>
        <w:ind w:firstLine="0"/>
        <w:rPr>
          <w:szCs w:val="28"/>
        </w:rPr>
      </w:pPr>
    </w:p>
    <w:p w:rsidR="00A75557" w:rsidRPr="008673C7" w:rsidRDefault="00A75557" w:rsidP="008673C7">
      <w:pPr>
        <w:pStyle w:val="210"/>
        <w:ind w:firstLine="0"/>
        <w:rPr>
          <w:szCs w:val="28"/>
        </w:rPr>
      </w:pPr>
    </w:p>
    <w:p w:rsidR="00A75557" w:rsidRPr="008673C7" w:rsidRDefault="00A75557" w:rsidP="008673C7">
      <w:pPr>
        <w:pStyle w:val="210"/>
        <w:ind w:firstLine="0"/>
        <w:rPr>
          <w:szCs w:val="28"/>
        </w:rPr>
      </w:pPr>
    </w:p>
    <w:p w:rsidR="00A75557" w:rsidRPr="008673C7" w:rsidRDefault="00A75557" w:rsidP="008673C7">
      <w:pPr>
        <w:pStyle w:val="210"/>
        <w:ind w:firstLine="0"/>
        <w:rPr>
          <w:szCs w:val="28"/>
        </w:rPr>
      </w:pPr>
      <w:bookmarkStart w:id="0" w:name="_GoBack"/>
      <w:bookmarkEnd w:id="0"/>
    </w:p>
    <w:sectPr w:rsidR="00A75557" w:rsidRPr="008673C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17A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78112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17AD"/>
    <w:rsid w:val="003C0F8E"/>
    <w:rsid w:val="0040530C"/>
    <w:rsid w:val="00421B61"/>
    <w:rsid w:val="00482CCD"/>
    <w:rsid w:val="00492C03"/>
    <w:rsid w:val="004B0A36"/>
    <w:rsid w:val="004D75D6"/>
    <w:rsid w:val="004E1268"/>
    <w:rsid w:val="005145BA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673C7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5720"/>
    <w:rsid w:val="00A07440"/>
    <w:rsid w:val="00A25AC1"/>
    <w:rsid w:val="00A75557"/>
    <w:rsid w:val="00AE6D24"/>
    <w:rsid w:val="00B14FB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75557"/>
    <w:rPr>
      <w:sz w:val="28"/>
    </w:rPr>
  </w:style>
  <w:style w:type="paragraph" w:customStyle="1" w:styleId="210">
    <w:name w:val="Основной текст с отступом 21"/>
    <w:basedOn w:val="a"/>
    <w:rsid w:val="00A75557"/>
    <w:pPr>
      <w:ind w:firstLine="709"/>
      <w:jc w:val="both"/>
    </w:pPr>
    <w:rPr>
      <w:sz w:val="28"/>
    </w:rPr>
  </w:style>
  <w:style w:type="character" w:styleId="ad">
    <w:name w:val="Hyperlink"/>
    <w:rsid w:val="00A75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75557"/>
    <w:rPr>
      <w:sz w:val="28"/>
    </w:rPr>
  </w:style>
  <w:style w:type="paragraph" w:customStyle="1" w:styleId="210">
    <w:name w:val="Основной текст с отступом 21"/>
    <w:basedOn w:val="a"/>
    <w:rsid w:val="00A75557"/>
    <w:pPr>
      <w:ind w:firstLine="709"/>
      <w:jc w:val="both"/>
    </w:pPr>
    <w:rPr>
      <w:sz w:val="28"/>
    </w:rPr>
  </w:style>
  <w:style w:type="character" w:styleId="ad">
    <w:name w:val="Hyperlink"/>
    <w:rsid w:val="00A75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6E2704E-4A1E-4F28-928B-DAE3D0A1DBBB}"/>
</file>

<file path=customXml/itemProps2.xml><?xml version="1.0" encoding="utf-8"?>
<ds:datastoreItem xmlns:ds="http://schemas.openxmlformats.org/officeDocument/2006/customXml" ds:itemID="{028D4987-5CAB-48B4-9E99-E1ACF241D61C}"/>
</file>

<file path=customXml/itemProps3.xml><?xml version="1.0" encoding="utf-8"?>
<ds:datastoreItem xmlns:ds="http://schemas.openxmlformats.org/officeDocument/2006/customXml" ds:itemID="{F4DA38C8-E05E-44E0-8BA4-BC8691476D58}"/>
</file>

<file path=customXml/itemProps4.xml><?xml version="1.0" encoding="utf-8"?>
<ds:datastoreItem xmlns:ds="http://schemas.openxmlformats.org/officeDocument/2006/customXml" ds:itemID="{C117DFBD-218A-4AFD-A64E-3E30B18A7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2012-06-05T12:24:00Z</cp:lastPrinted>
  <dcterms:created xsi:type="dcterms:W3CDTF">2016-03-28T14:00:00Z</dcterms:created>
  <dcterms:modified xsi:type="dcterms:W3CDTF">2017-03-23T10:32:00Z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