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2722A" w:rsidRDefault="00715E23" w:rsidP="00E2722A">
      <w:pPr>
        <w:jc w:val="center"/>
        <w:rPr>
          <w:b/>
          <w:caps/>
          <w:sz w:val="32"/>
          <w:szCs w:val="32"/>
        </w:rPr>
      </w:pPr>
      <w:r w:rsidRPr="00E2722A">
        <w:rPr>
          <w:b/>
          <w:caps/>
          <w:sz w:val="32"/>
          <w:szCs w:val="32"/>
        </w:rPr>
        <w:t>ВОЛГОГРАДСКая городская дума</w:t>
      </w:r>
    </w:p>
    <w:p w:rsidR="00715E23" w:rsidRPr="00E2722A" w:rsidRDefault="00715E23" w:rsidP="00E2722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722A" w:rsidRDefault="00715E23" w:rsidP="00E2722A">
      <w:pPr>
        <w:pBdr>
          <w:bottom w:val="double" w:sz="12" w:space="1" w:color="auto"/>
        </w:pBdr>
        <w:jc w:val="center"/>
        <w:rPr>
          <w:b/>
          <w:sz w:val="32"/>
        </w:rPr>
      </w:pPr>
      <w:r w:rsidRPr="00E2722A">
        <w:rPr>
          <w:b/>
          <w:sz w:val="32"/>
        </w:rPr>
        <w:t>РЕШЕНИЕ</w:t>
      </w:r>
    </w:p>
    <w:p w:rsidR="00715E23" w:rsidRPr="00E2722A" w:rsidRDefault="00715E23" w:rsidP="00E2722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722A" w:rsidRDefault="00556EF0" w:rsidP="00E2722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722A">
        <w:rPr>
          <w:sz w:val="16"/>
          <w:szCs w:val="16"/>
        </w:rPr>
        <w:t xml:space="preserve">400066, Волгоград, </w:t>
      </w:r>
      <w:proofErr w:type="spellStart"/>
      <w:r w:rsidRPr="00E2722A">
        <w:rPr>
          <w:sz w:val="16"/>
          <w:szCs w:val="16"/>
        </w:rPr>
        <w:t>пр-кт</w:t>
      </w:r>
      <w:proofErr w:type="spellEnd"/>
      <w:r w:rsidRPr="00E2722A">
        <w:rPr>
          <w:sz w:val="16"/>
          <w:szCs w:val="16"/>
        </w:rPr>
        <w:t xml:space="preserve"> им.</w:t>
      </w:r>
      <w:r w:rsidR="0010551E" w:rsidRPr="00E2722A">
        <w:rPr>
          <w:sz w:val="16"/>
          <w:szCs w:val="16"/>
        </w:rPr>
        <w:t xml:space="preserve"> </w:t>
      </w:r>
      <w:proofErr w:type="spellStart"/>
      <w:r w:rsidRPr="00E2722A">
        <w:rPr>
          <w:sz w:val="16"/>
          <w:szCs w:val="16"/>
        </w:rPr>
        <w:t>В.И.Ленина</w:t>
      </w:r>
      <w:proofErr w:type="spellEnd"/>
      <w:r w:rsidRPr="00E2722A">
        <w:rPr>
          <w:sz w:val="16"/>
          <w:szCs w:val="16"/>
        </w:rPr>
        <w:t xml:space="preserve">, д. 10, тел./факс (8442) 38-08-89, </w:t>
      </w:r>
      <w:r w:rsidRPr="00E2722A">
        <w:rPr>
          <w:sz w:val="16"/>
          <w:szCs w:val="16"/>
          <w:lang w:val="en-US"/>
        </w:rPr>
        <w:t>E</w:t>
      </w:r>
      <w:r w:rsidRPr="00E2722A">
        <w:rPr>
          <w:sz w:val="16"/>
          <w:szCs w:val="16"/>
        </w:rPr>
        <w:t>-</w:t>
      </w:r>
      <w:r w:rsidRPr="00E2722A">
        <w:rPr>
          <w:sz w:val="16"/>
          <w:szCs w:val="16"/>
          <w:lang w:val="en-US"/>
        </w:rPr>
        <w:t>mail</w:t>
      </w:r>
      <w:r w:rsidRPr="00E2722A">
        <w:rPr>
          <w:sz w:val="16"/>
          <w:szCs w:val="16"/>
        </w:rPr>
        <w:t xml:space="preserve">: </w:t>
      </w:r>
      <w:r w:rsidR="005E5400" w:rsidRPr="00E2722A">
        <w:rPr>
          <w:sz w:val="16"/>
          <w:szCs w:val="16"/>
          <w:lang w:val="en-US"/>
        </w:rPr>
        <w:t>gs</w:t>
      </w:r>
      <w:r w:rsidR="005E5400" w:rsidRPr="00E2722A">
        <w:rPr>
          <w:sz w:val="16"/>
          <w:szCs w:val="16"/>
        </w:rPr>
        <w:t>_</w:t>
      </w:r>
      <w:r w:rsidR="005E5400" w:rsidRPr="00E2722A">
        <w:rPr>
          <w:sz w:val="16"/>
          <w:szCs w:val="16"/>
          <w:lang w:val="en-US"/>
        </w:rPr>
        <w:t>kanc</w:t>
      </w:r>
      <w:r w:rsidR="005E5400" w:rsidRPr="00E2722A">
        <w:rPr>
          <w:sz w:val="16"/>
          <w:szCs w:val="16"/>
        </w:rPr>
        <w:t>@</w:t>
      </w:r>
      <w:r w:rsidR="005E5400" w:rsidRPr="00E2722A">
        <w:rPr>
          <w:sz w:val="16"/>
          <w:szCs w:val="16"/>
          <w:lang w:val="en-US"/>
        </w:rPr>
        <w:t>volgsovet</w:t>
      </w:r>
      <w:r w:rsidR="005E5400" w:rsidRPr="00E2722A">
        <w:rPr>
          <w:sz w:val="16"/>
          <w:szCs w:val="16"/>
        </w:rPr>
        <w:t>.</w:t>
      </w:r>
      <w:r w:rsidR="005E5400" w:rsidRPr="00E2722A">
        <w:rPr>
          <w:sz w:val="16"/>
          <w:szCs w:val="16"/>
          <w:lang w:val="en-US"/>
        </w:rPr>
        <w:t>ru</w:t>
      </w:r>
    </w:p>
    <w:p w:rsidR="00715E23" w:rsidRPr="00E2722A" w:rsidRDefault="00715E23" w:rsidP="00E2722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2722A" w:rsidTr="008D69D6">
        <w:tc>
          <w:tcPr>
            <w:tcW w:w="486" w:type="dxa"/>
            <w:vAlign w:val="bottom"/>
            <w:hideMark/>
          </w:tcPr>
          <w:p w:rsidR="00715E23" w:rsidRPr="00E2722A" w:rsidRDefault="00715E23" w:rsidP="00E2722A">
            <w:pPr>
              <w:pStyle w:val="a9"/>
              <w:jc w:val="center"/>
            </w:pPr>
            <w:r w:rsidRPr="00E2722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722A" w:rsidRDefault="0055492A" w:rsidP="00E2722A">
            <w:pPr>
              <w:pStyle w:val="a9"/>
              <w:jc w:val="center"/>
            </w:pPr>
            <w:r w:rsidRPr="00E2722A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E2722A" w:rsidRDefault="00715E23" w:rsidP="00E2722A">
            <w:pPr>
              <w:pStyle w:val="a9"/>
              <w:jc w:val="center"/>
            </w:pPr>
            <w:r w:rsidRPr="00E2722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722A" w:rsidRDefault="0055492A" w:rsidP="00E2722A">
            <w:pPr>
              <w:pStyle w:val="a9"/>
              <w:jc w:val="center"/>
            </w:pPr>
            <w:r w:rsidRPr="00E2722A">
              <w:t>62/1843</w:t>
            </w:r>
          </w:p>
        </w:tc>
      </w:tr>
    </w:tbl>
    <w:p w:rsidR="005650FF" w:rsidRPr="00E2722A" w:rsidRDefault="005650FF" w:rsidP="00E2722A">
      <w:pPr>
        <w:jc w:val="both"/>
        <w:rPr>
          <w:sz w:val="28"/>
          <w:szCs w:val="28"/>
        </w:rPr>
      </w:pPr>
    </w:p>
    <w:p w:rsidR="005650FF" w:rsidRPr="00E2722A" w:rsidRDefault="005650FF" w:rsidP="00E2722A">
      <w:pPr>
        <w:ind w:right="5670"/>
        <w:jc w:val="both"/>
        <w:rPr>
          <w:bCs/>
          <w:sz w:val="28"/>
          <w:szCs w:val="28"/>
        </w:rPr>
      </w:pPr>
      <w:r w:rsidRPr="00E2722A">
        <w:rPr>
          <w:sz w:val="28"/>
          <w:szCs w:val="28"/>
        </w:rPr>
        <w:t>О награждении почетным знаком</w:t>
      </w:r>
      <w:r w:rsidR="00E2722A">
        <w:rPr>
          <w:sz w:val="28"/>
          <w:szCs w:val="28"/>
        </w:rPr>
        <w:t xml:space="preserve"> </w:t>
      </w:r>
      <w:r w:rsidRPr="00E2722A">
        <w:rPr>
          <w:sz w:val="28"/>
          <w:szCs w:val="28"/>
        </w:rPr>
        <w:t>города-героя Волгограда</w:t>
      </w:r>
      <w:r w:rsidR="00E2722A">
        <w:rPr>
          <w:sz w:val="28"/>
          <w:szCs w:val="28"/>
        </w:rPr>
        <w:t xml:space="preserve"> </w:t>
      </w:r>
      <w:r w:rsidRPr="00E2722A">
        <w:rPr>
          <w:sz w:val="28"/>
          <w:szCs w:val="28"/>
        </w:rPr>
        <w:t>«За верность Отечеству»</w:t>
      </w:r>
      <w:r w:rsidRPr="00E2722A">
        <w:rPr>
          <w:bCs/>
          <w:sz w:val="28"/>
          <w:szCs w:val="28"/>
        </w:rPr>
        <w:t xml:space="preserve"> </w:t>
      </w:r>
    </w:p>
    <w:p w:rsidR="005650FF" w:rsidRPr="00E2722A" w:rsidRDefault="005650FF" w:rsidP="00E2722A">
      <w:pPr>
        <w:tabs>
          <w:tab w:val="left" w:pos="851"/>
        </w:tabs>
        <w:jc w:val="center"/>
        <w:rPr>
          <w:sz w:val="28"/>
          <w:szCs w:val="28"/>
        </w:rPr>
      </w:pPr>
    </w:p>
    <w:p w:rsidR="005650FF" w:rsidRPr="00E2722A" w:rsidRDefault="005650FF" w:rsidP="00E2722A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E2722A"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5650FF" w:rsidRPr="00E2722A" w:rsidRDefault="005650FF" w:rsidP="00E2722A">
      <w:pPr>
        <w:jc w:val="both"/>
        <w:rPr>
          <w:b/>
          <w:bCs/>
          <w:sz w:val="28"/>
          <w:szCs w:val="28"/>
        </w:rPr>
      </w:pPr>
      <w:r w:rsidRPr="00E2722A">
        <w:rPr>
          <w:b/>
          <w:bCs/>
          <w:sz w:val="28"/>
          <w:szCs w:val="28"/>
        </w:rPr>
        <w:t>РЕШИЛА:</w:t>
      </w:r>
    </w:p>
    <w:p w:rsidR="005650FF" w:rsidRPr="00E2722A" w:rsidRDefault="005650FF" w:rsidP="00E2722A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2722A">
        <w:rPr>
          <w:sz w:val="28"/>
          <w:szCs w:val="28"/>
        </w:rPr>
        <w:t>1. Наградить почетным знаком города-героя Волгограда «За верность Отечеству»:</w:t>
      </w:r>
    </w:p>
    <w:p w:rsidR="005650FF" w:rsidRPr="00E2722A" w:rsidRDefault="005650FF" w:rsidP="00E2722A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2722A">
        <w:rPr>
          <w:sz w:val="28"/>
          <w:szCs w:val="28"/>
        </w:rPr>
        <w:t>1.1.</w:t>
      </w:r>
      <w:r w:rsidR="00426914" w:rsidRPr="00E2722A">
        <w:t xml:space="preserve"> </w:t>
      </w:r>
      <w:r w:rsidR="00426914" w:rsidRPr="00E2722A">
        <w:rPr>
          <w:sz w:val="28"/>
          <w:szCs w:val="28"/>
        </w:rPr>
        <w:t>За заслуги в общественной деятельности, личный вклад в решение социальных задач Волгограда, патриотическое воспитание подрастающего поколения</w:t>
      </w:r>
      <w:r w:rsidRPr="00E2722A">
        <w:rPr>
          <w:sz w:val="28"/>
          <w:szCs w:val="28"/>
        </w:rPr>
        <w:t xml:space="preserve"> </w:t>
      </w:r>
      <w:proofErr w:type="spellStart"/>
      <w:r w:rsidRPr="00E2722A">
        <w:rPr>
          <w:sz w:val="28"/>
          <w:szCs w:val="28"/>
        </w:rPr>
        <w:t>Волохову</w:t>
      </w:r>
      <w:proofErr w:type="spellEnd"/>
      <w:r w:rsidRPr="00E2722A">
        <w:rPr>
          <w:sz w:val="28"/>
          <w:szCs w:val="28"/>
        </w:rPr>
        <w:t xml:space="preserve"> Татьяну Александровну</w:t>
      </w:r>
      <w:r w:rsidRPr="00E2722A">
        <w:rPr>
          <w:rFonts w:eastAsia="Calibri"/>
          <w:sz w:val="28"/>
          <w:szCs w:val="28"/>
        </w:rPr>
        <w:t xml:space="preserve"> –</w:t>
      </w:r>
      <w:r w:rsidRPr="00E2722A">
        <w:rPr>
          <w:sz w:val="28"/>
          <w:szCs w:val="28"/>
        </w:rPr>
        <w:t xml:space="preserve"> председателя </w:t>
      </w:r>
      <w:proofErr w:type="spellStart"/>
      <w:r w:rsidRPr="00E2722A">
        <w:rPr>
          <w:sz w:val="28"/>
          <w:szCs w:val="28"/>
        </w:rPr>
        <w:t>Краснооктябрьской</w:t>
      </w:r>
      <w:proofErr w:type="spellEnd"/>
      <w:r w:rsidRPr="00E2722A">
        <w:rPr>
          <w:sz w:val="28"/>
          <w:szCs w:val="28"/>
        </w:rPr>
        <w:t xml:space="preserve">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5650FF" w:rsidRPr="00E2722A" w:rsidRDefault="005650FF" w:rsidP="00E2722A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 w:rsidRPr="00E2722A">
        <w:rPr>
          <w:sz w:val="28"/>
          <w:szCs w:val="28"/>
        </w:rPr>
        <w:t>1.2.</w:t>
      </w:r>
      <w:r w:rsidR="00DE036D" w:rsidRPr="00E2722A">
        <w:t xml:space="preserve"> </w:t>
      </w:r>
      <w:r w:rsidR="00DE036D" w:rsidRPr="00E2722A">
        <w:rPr>
          <w:sz w:val="28"/>
          <w:szCs w:val="28"/>
        </w:rPr>
        <w:t>За проявленный героизм и отвагу при ликвидации чрезвычайных ситуаций, организации работ по спасению жизни людей</w:t>
      </w:r>
      <w:r w:rsidRPr="00E2722A">
        <w:rPr>
          <w:sz w:val="28"/>
          <w:szCs w:val="28"/>
        </w:rPr>
        <w:t xml:space="preserve"> </w:t>
      </w:r>
      <w:proofErr w:type="spellStart"/>
      <w:r w:rsidRPr="00E2722A">
        <w:rPr>
          <w:sz w:val="28"/>
          <w:szCs w:val="28"/>
        </w:rPr>
        <w:t>Коченова</w:t>
      </w:r>
      <w:proofErr w:type="spellEnd"/>
      <w:r w:rsidRPr="00E2722A">
        <w:rPr>
          <w:sz w:val="28"/>
          <w:szCs w:val="28"/>
        </w:rPr>
        <w:t xml:space="preserve"> Ивана Викторовича</w:t>
      </w:r>
      <w:r w:rsidRPr="00E2722A">
        <w:rPr>
          <w:rFonts w:eastAsia="Calibri"/>
          <w:sz w:val="28"/>
          <w:szCs w:val="28"/>
        </w:rPr>
        <w:t xml:space="preserve"> –</w:t>
      </w:r>
      <w:r w:rsidRPr="00E2722A">
        <w:rPr>
          <w:sz w:val="28"/>
          <w:szCs w:val="28"/>
        </w:rPr>
        <w:t xml:space="preserve"> начальника аварийно-спасательного подразделения муниципального учреждения «Служба спасения Волгограда».</w:t>
      </w:r>
    </w:p>
    <w:p w:rsidR="005650FF" w:rsidRPr="00E2722A" w:rsidRDefault="005650FF" w:rsidP="00E2722A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2722A">
        <w:rPr>
          <w:sz w:val="28"/>
          <w:szCs w:val="28"/>
        </w:rPr>
        <w:t xml:space="preserve">1.3. </w:t>
      </w:r>
      <w:proofErr w:type="gramStart"/>
      <w:r w:rsidR="00350764" w:rsidRPr="00E2722A">
        <w:rPr>
          <w:sz w:val="28"/>
          <w:szCs w:val="28"/>
        </w:rPr>
        <w:t xml:space="preserve">За заслуги в общественной деятельности, высокие достижения в развитии спорта </w:t>
      </w:r>
      <w:r w:rsidRPr="00E2722A">
        <w:rPr>
          <w:sz w:val="28"/>
          <w:szCs w:val="28"/>
        </w:rPr>
        <w:t>Селезнева Александра Ивановича</w:t>
      </w:r>
      <w:r w:rsidRPr="00E2722A">
        <w:rPr>
          <w:rFonts w:eastAsia="Calibri"/>
          <w:sz w:val="28"/>
          <w:szCs w:val="28"/>
        </w:rPr>
        <w:t xml:space="preserve"> –</w:t>
      </w:r>
      <w:r w:rsidRPr="00E2722A">
        <w:rPr>
          <w:sz w:val="28"/>
          <w:szCs w:val="28"/>
        </w:rPr>
        <w:t xml:space="preserve"> </w:t>
      </w:r>
      <w:r w:rsidR="00350764" w:rsidRPr="00E2722A">
        <w:rPr>
          <w:sz w:val="28"/>
          <w:szCs w:val="28"/>
        </w:rPr>
        <w:t>п</w:t>
      </w:r>
      <w:r w:rsidRPr="00E2722A">
        <w:rPr>
          <w:sz w:val="28"/>
          <w:szCs w:val="28"/>
        </w:rPr>
        <w:t xml:space="preserve">резидента Волгоградской региональной детской общественной организации «Ассоциация глобального тхэквондо Волгоградской области», председателя дисциплинарного комитета Общероссийского союза общественных объединений «Российская ассоциация тхэквондо (ГТФ)», </w:t>
      </w:r>
      <w:r w:rsidR="00350764" w:rsidRPr="00E2722A">
        <w:rPr>
          <w:sz w:val="28"/>
          <w:szCs w:val="28"/>
        </w:rPr>
        <w:t>п</w:t>
      </w:r>
      <w:r w:rsidRPr="00E2722A">
        <w:rPr>
          <w:sz w:val="28"/>
          <w:szCs w:val="28"/>
        </w:rPr>
        <w:t>резидента филиала Общероссийского союза общественных объединений «Российский союз боевых искусств» Волгоградской области, заведующего Центр</w:t>
      </w:r>
      <w:r w:rsidR="008E3626">
        <w:rPr>
          <w:sz w:val="28"/>
          <w:szCs w:val="28"/>
        </w:rPr>
        <w:t>ом</w:t>
      </w:r>
      <w:r w:rsidRPr="00E2722A">
        <w:rPr>
          <w:sz w:val="28"/>
          <w:szCs w:val="28"/>
        </w:rPr>
        <w:t xml:space="preserve"> единоборств «Луч» муниципального бюджетного учреждения </w:t>
      </w:r>
      <w:r w:rsidR="004F6D42" w:rsidRPr="00E2722A">
        <w:rPr>
          <w:sz w:val="28"/>
          <w:szCs w:val="28"/>
        </w:rPr>
        <w:t>«С</w:t>
      </w:r>
      <w:r w:rsidRPr="00E2722A">
        <w:rPr>
          <w:sz w:val="28"/>
          <w:szCs w:val="28"/>
        </w:rPr>
        <w:t xml:space="preserve">портивный </w:t>
      </w:r>
      <w:r w:rsidR="004F6D42" w:rsidRPr="00E2722A">
        <w:rPr>
          <w:sz w:val="28"/>
          <w:szCs w:val="28"/>
        </w:rPr>
        <w:t>комплекс</w:t>
      </w:r>
      <w:r w:rsidRPr="00E2722A">
        <w:rPr>
          <w:sz w:val="28"/>
          <w:szCs w:val="28"/>
        </w:rPr>
        <w:t xml:space="preserve"> «Родина», председателя участковой избирательной</w:t>
      </w:r>
      <w:proofErr w:type="gramEnd"/>
      <w:r w:rsidRPr="00E2722A">
        <w:rPr>
          <w:sz w:val="28"/>
          <w:szCs w:val="28"/>
        </w:rPr>
        <w:t xml:space="preserve"> комиссии № 708.</w:t>
      </w:r>
    </w:p>
    <w:p w:rsidR="00E2722A" w:rsidRDefault="005650FF" w:rsidP="00E2722A">
      <w:pPr>
        <w:tabs>
          <w:tab w:val="left" w:pos="0"/>
          <w:tab w:val="left" w:pos="6120"/>
        </w:tabs>
        <w:ind w:firstLine="709"/>
        <w:jc w:val="both"/>
        <w:rPr>
          <w:sz w:val="28"/>
          <w:szCs w:val="28"/>
        </w:rPr>
      </w:pPr>
      <w:r w:rsidRPr="00E2722A">
        <w:rPr>
          <w:sz w:val="28"/>
          <w:szCs w:val="28"/>
        </w:rPr>
        <w:t>1.4.</w:t>
      </w:r>
      <w:r w:rsidR="00D46D39" w:rsidRPr="00E2722A">
        <w:t xml:space="preserve"> </w:t>
      </w:r>
      <w:r w:rsidR="00D46D39" w:rsidRPr="00E2722A">
        <w:rPr>
          <w:sz w:val="28"/>
          <w:szCs w:val="28"/>
        </w:rPr>
        <w:t>За высокие достижения в области просвещения, личный вклад в патриотическое воспитание подрастающего поколения</w:t>
      </w:r>
      <w:r w:rsidRPr="00E2722A">
        <w:rPr>
          <w:sz w:val="28"/>
          <w:szCs w:val="28"/>
        </w:rPr>
        <w:t xml:space="preserve"> </w:t>
      </w:r>
      <w:proofErr w:type="spellStart"/>
      <w:r w:rsidRPr="00E2722A">
        <w:rPr>
          <w:sz w:val="28"/>
          <w:szCs w:val="28"/>
        </w:rPr>
        <w:t>Чурзина</w:t>
      </w:r>
      <w:proofErr w:type="spellEnd"/>
      <w:r w:rsidRPr="00E2722A">
        <w:rPr>
          <w:sz w:val="28"/>
          <w:szCs w:val="28"/>
        </w:rPr>
        <w:t xml:space="preserve"> Геннадия Ивановича</w:t>
      </w:r>
      <w:r w:rsidRPr="00E2722A">
        <w:rPr>
          <w:rFonts w:eastAsia="Calibri"/>
          <w:sz w:val="28"/>
          <w:szCs w:val="28"/>
        </w:rPr>
        <w:t xml:space="preserve"> –</w:t>
      </w:r>
      <w:r w:rsidRPr="00E2722A">
        <w:rPr>
          <w:sz w:val="28"/>
          <w:szCs w:val="28"/>
        </w:rPr>
        <w:t xml:space="preserve"> начальника учебно-производственного центра акционерного общества «Федеральный научно-производственный центр «</w:t>
      </w:r>
      <w:proofErr w:type="gramStart"/>
      <w:r w:rsidRPr="00E2722A">
        <w:rPr>
          <w:sz w:val="28"/>
          <w:szCs w:val="28"/>
        </w:rPr>
        <w:t>Т</w:t>
      </w:r>
      <w:r w:rsidR="00D46D39" w:rsidRPr="00E2722A">
        <w:rPr>
          <w:sz w:val="28"/>
          <w:szCs w:val="28"/>
        </w:rPr>
        <w:t>итан</w:t>
      </w:r>
      <w:r w:rsidRPr="00E2722A">
        <w:rPr>
          <w:sz w:val="28"/>
          <w:szCs w:val="28"/>
        </w:rPr>
        <w:t>-Б</w:t>
      </w:r>
      <w:r w:rsidR="00D46D39" w:rsidRPr="00E2722A">
        <w:rPr>
          <w:sz w:val="28"/>
          <w:szCs w:val="28"/>
        </w:rPr>
        <w:t>аррикады</w:t>
      </w:r>
      <w:proofErr w:type="gramEnd"/>
      <w:r w:rsidRPr="00E2722A">
        <w:rPr>
          <w:sz w:val="28"/>
          <w:szCs w:val="28"/>
        </w:rPr>
        <w:t>»</w:t>
      </w:r>
      <w:r w:rsidR="00D46D39" w:rsidRPr="00E2722A">
        <w:rPr>
          <w:sz w:val="28"/>
          <w:szCs w:val="28"/>
        </w:rPr>
        <w:t>.</w:t>
      </w:r>
      <w:r w:rsidRPr="00E2722A">
        <w:rPr>
          <w:sz w:val="28"/>
          <w:szCs w:val="28"/>
        </w:rPr>
        <w:t xml:space="preserve"> </w:t>
      </w:r>
      <w:r w:rsidR="0084241D" w:rsidRPr="00E2722A">
        <w:rPr>
          <w:sz w:val="28"/>
          <w:szCs w:val="28"/>
        </w:rPr>
        <w:t xml:space="preserve"> </w:t>
      </w:r>
    </w:p>
    <w:p w:rsidR="00E2722A" w:rsidRDefault="00E2722A" w:rsidP="00E2722A">
      <w:pPr>
        <w:tabs>
          <w:tab w:val="left" w:pos="0"/>
          <w:tab w:val="left" w:pos="6120"/>
        </w:tabs>
        <w:ind w:firstLine="709"/>
        <w:jc w:val="both"/>
        <w:rPr>
          <w:sz w:val="28"/>
          <w:szCs w:val="28"/>
        </w:rPr>
      </w:pPr>
    </w:p>
    <w:p w:rsidR="005650FF" w:rsidRPr="00E2722A" w:rsidRDefault="005650FF" w:rsidP="00E2722A">
      <w:pPr>
        <w:tabs>
          <w:tab w:val="left" w:pos="0"/>
          <w:tab w:val="left" w:pos="6120"/>
        </w:tabs>
        <w:ind w:firstLine="709"/>
        <w:jc w:val="both"/>
        <w:rPr>
          <w:sz w:val="28"/>
          <w:szCs w:val="28"/>
        </w:rPr>
      </w:pPr>
      <w:r w:rsidRPr="00E2722A">
        <w:rPr>
          <w:bCs/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650FF" w:rsidRPr="00E2722A" w:rsidRDefault="005650FF" w:rsidP="00E2722A">
      <w:pPr>
        <w:ind w:firstLine="709"/>
        <w:jc w:val="both"/>
        <w:rPr>
          <w:sz w:val="28"/>
          <w:szCs w:val="28"/>
        </w:rPr>
      </w:pPr>
      <w:r w:rsidRPr="00E2722A">
        <w:rPr>
          <w:sz w:val="28"/>
          <w:szCs w:val="28"/>
        </w:rPr>
        <w:t xml:space="preserve">3. </w:t>
      </w:r>
      <w:proofErr w:type="gramStart"/>
      <w:r w:rsidRPr="00E2722A">
        <w:rPr>
          <w:sz w:val="28"/>
          <w:szCs w:val="28"/>
        </w:rPr>
        <w:t>Контроль за</w:t>
      </w:r>
      <w:proofErr w:type="gramEnd"/>
      <w:r w:rsidRPr="00E2722A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E2722A">
        <w:rPr>
          <w:sz w:val="28"/>
          <w:szCs w:val="28"/>
        </w:rPr>
        <w:t>А.А.Волоцкова</w:t>
      </w:r>
      <w:proofErr w:type="spellEnd"/>
      <w:r w:rsidRPr="00E2722A">
        <w:rPr>
          <w:sz w:val="28"/>
          <w:szCs w:val="28"/>
        </w:rPr>
        <w:t xml:space="preserve">. </w:t>
      </w:r>
    </w:p>
    <w:p w:rsidR="005650FF" w:rsidRPr="00E2722A" w:rsidRDefault="005650FF" w:rsidP="00E2722A">
      <w:pPr>
        <w:ind w:firstLine="709"/>
        <w:jc w:val="both"/>
        <w:rPr>
          <w:sz w:val="28"/>
          <w:szCs w:val="28"/>
        </w:rPr>
      </w:pPr>
    </w:p>
    <w:p w:rsidR="005650FF" w:rsidRPr="00E2722A" w:rsidRDefault="005650FF" w:rsidP="00E2722A">
      <w:pPr>
        <w:ind w:firstLine="709"/>
        <w:jc w:val="both"/>
        <w:rPr>
          <w:sz w:val="28"/>
          <w:szCs w:val="28"/>
        </w:rPr>
      </w:pPr>
    </w:p>
    <w:p w:rsidR="005650FF" w:rsidRPr="00E2722A" w:rsidRDefault="005650FF" w:rsidP="00E2722A">
      <w:pPr>
        <w:ind w:firstLine="709"/>
        <w:jc w:val="both"/>
        <w:rPr>
          <w:sz w:val="28"/>
          <w:szCs w:val="28"/>
        </w:rPr>
      </w:pPr>
    </w:p>
    <w:p w:rsidR="005650FF" w:rsidRPr="00E2722A" w:rsidRDefault="005650FF" w:rsidP="00E2722A">
      <w:pPr>
        <w:jc w:val="both"/>
        <w:rPr>
          <w:sz w:val="28"/>
          <w:szCs w:val="28"/>
        </w:rPr>
      </w:pPr>
      <w:r w:rsidRPr="00E2722A">
        <w:rPr>
          <w:sz w:val="28"/>
          <w:szCs w:val="28"/>
        </w:rPr>
        <w:t>Глава Волгогра</w:t>
      </w:r>
      <w:r w:rsidR="0084241D" w:rsidRPr="00E2722A">
        <w:rPr>
          <w:sz w:val="28"/>
          <w:szCs w:val="28"/>
        </w:rPr>
        <w:t>да</w:t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</w:r>
      <w:r w:rsidR="0084241D" w:rsidRPr="00E2722A">
        <w:rPr>
          <w:sz w:val="28"/>
          <w:szCs w:val="28"/>
        </w:rPr>
        <w:tab/>
        <w:t xml:space="preserve">                   А.В.</w:t>
      </w:r>
      <w:r w:rsidRPr="00E2722A">
        <w:rPr>
          <w:sz w:val="28"/>
          <w:szCs w:val="28"/>
        </w:rPr>
        <w:t>Косолапов</w:t>
      </w: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5650FF" w:rsidRPr="00E2722A" w:rsidRDefault="005650FF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84241D" w:rsidRPr="00E2722A" w:rsidRDefault="0084241D" w:rsidP="00E2722A">
      <w:pPr>
        <w:widowControl w:val="0"/>
        <w:jc w:val="both"/>
        <w:rPr>
          <w:bCs/>
          <w:snapToGrid w:val="0"/>
          <w:sz w:val="28"/>
          <w:szCs w:val="28"/>
        </w:rPr>
      </w:pPr>
    </w:p>
    <w:p w:rsidR="0084241D" w:rsidRDefault="0084241D" w:rsidP="00E2722A">
      <w:pPr>
        <w:widowControl w:val="0"/>
        <w:jc w:val="both"/>
        <w:rPr>
          <w:bCs/>
          <w:snapToGrid w:val="0"/>
          <w:sz w:val="28"/>
          <w:szCs w:val="28"/>
        </w:rPr>
      </w:pPr>
    </w:p>
    <w:p w:rsidR="00E2722A" w:rsidRDefault="00E2722A" w:rsidP="00E2722A">
      <w:pPr>
        <w:widowControl w:val="0"/>
        <w:jc w:val="both"/>
        <w:rPr>
          <w:bCs/>
          <w:snapToGrid w:val="0"/>
          <w:sz w:val="28"/>
          <w:szCs w:val="28"/>
        </w:rPr>
      </w:pPr>
    </w:p>
    <w:p w:rsidR="00E2722A" w:rsidRDefault="00E2722A" w:rsidP="00E2722A">
      <w:pPr>
        <w:widowControl w:val="0"/>
        <w:jc w:val="both"/>
        <w:rPr>
          <w:bCs/>
          <w:snapToGrid w:val="0"/>
          <w:sz w:val="28"/>
          <w:szCs w:val="28"/>
        </w:rPr>
      </w:pPr>
    </w:p>
    <w:p w:rsidR="00E2722A" w:rsidRDefault="00E2722A" w:rsidP="00E2722A">
      <w:pPr>
        <w:widowControl w:val="0"/>
        <w:jc w:val="both"/>
        <w:rPr>
          <w:bCs/>
          <w:snapToGrid w:val="0"/>
          <w:sz w:val="28"/>
          <w:szCs w:val="28"/>
        </w:rPr>
      </w:pPr>
    </w:p>
    <w:p w:rsidR="00E2722A" w:rsidRPr="00E2722A" w:rsidRDefault="00E2722A" w:rsidP="00E2722A">
      <w:pPr>
        <w:widowControl w:val="0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E2722A" w:rsidRPr="00E2722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0C1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41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7BCC"/>
    <w:rsid w:val="0008531E"/>
    <w:rsid w:val="000911C3"/>
    <w:rsid w:val="000D753F"/>
    <w:rsid w:val="0010551E"/>
    <w:rsid w:val="00186D25"/>
    <w:rsid w:val="001D7F9D"/>
    <w:rsid w:val="00200F1E"/>
    <w:rsid w:val="00220C12"/>
    <w:rsid w:val="002259A5"/>
    <w:rsid w:val="002429A1"/>
    <w:rsid w:val="00286049"/>
    <w:rsid w:val="002A45FA"/>
    <w:rsid w:val="002B5A3D"/>
    <w:rsid w:val="002E7DDC"/>
    <w:rsid w:val="003414A8"/>
    <w:rsid w:val="00350764"/>
    <w:rsid w:val="00361F4A"/>
    <w:rsid w:val="00382528"/>
    <w:rsid w:val="003C0F8E"/>
    <w:rsid w:val="0040530C"/>
    <w:rsid w:val="00421B61"/>
    <w:rsid w:val="00426914"/>
    <w:rsid w:val="00482CCD"/>
    <w:rsid w:val="00492C03"/>
    <w:rsid w:val="004B0A36"/>
    <w:rsid w:val="004D75D6"/>
    <w:rsid w:val="004E1268"/>
    <w:rsid w:val="004F6D42"/>
    <w:rsid w:val="00514E4C"/>
    <w:rsid w:val="0055492A"/>
    <w:rsid w:val="00556EF0"/>
    <w:rsid w:val="00563AFA"/>
    <w:rsid w:val="00564B0A"/>
    <w:rsid w:val="005650FF"/>
    <w:rsid w:val="005845CE"/>
    <w:rsid w:val="00585195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41D"/>
    <w:rsid w:val="00874FCF"/>
    <w:rsid w:val="008879A2"/>
    <w:rsid w:val="008941E9"/>
    <w:rsid w:val="008978A6"/>
    <w:rsid w:val="008A6D15"/>
    <w:rsid w:val="008A7B0F"/>
    <w:rsid w:val="008C44DA"/>
    <w:rsid w:val="008D361B"/>
    <w:rsid w:val="008D69D6"/>
    <w:rsid w:val="008E129D"/>
    <w:rsid w:val="008E3626"/>
    <w:rsid w:val="009078A8"/>
    <w:rsid w:val="00923940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46D39"/>
    <w:rsid w:val="00D65A16"/>
    <w:rsid w:val="00D952CD"/>
    <w:rsid w:val="00DA6C47"/>
    <w:rsid w:val="00DE036D"/>
    <w:rsid w:val="00DE6DE0"/>
    <w:rsid w:val="00DF664F"/>
    <w:rsid w:val="00E268E5"/>
    <w:rsid w:val="00E2722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65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65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4736C9-CEBF-4970-A876-46593FF9631A}"/>
</file>

<file path=customXml/itemProps2.xml><?xml version="1.0" encoding="utf-8"?>
<ds:datastoreItem xmlns:ds="http://schemas.openxmlformats.org/officeDocument/2006/customXml" ds:itemID="{4F367877-900C-47C3-9E17-83D46282113E}"/>
</file>

<file path=customXml/itemProps3.xml><?xml version="1.0" encoding="utf-8"?>
<ds:datastoreItem xmlns:ds="http://schemas.openxmlformats.org/officeDocument/2006/customXml" ds:itemID="{97D599B3-3638-45FB-ACB0-1A91BCBA8514}"/>
</file>

<file path=customXml/itemProps4.xml><?xml version="1.0" encoding="utf-8"?>
<ds:datastoreItem xmlns:ds="http://schemas.openxmlformats.org/officeDocument/2006/customXml" ds:itemID="{B43AA8BB-C7CB-41B3-A31A-B088B0FF4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255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2012-06-05T12:24:00Z</cp:lastPrinted>
  <dcterms:created xsi:type="dcterms:W3CDTF">2016-03-28T14:00:00Z</dcterms:created>
  <dcterms:modified xsi:type="dcterms:W3CDTF">2017-12-07T06:29:00Z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