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801B8" w:rsidP="004B1F72">
            <w:pPr>
              <w:pStyle w:val="a9"/>
              <w:jc w:val="center"/>
            </w:pPr>
            <w:r>
              <w:t>25.01.2017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801B8" w:rsidP="004B1F72">
            <w:pPr>
              <w:pStyle w:val="a9"/>
              <w:jc w:val="center"/>
            </w:pPr>
            <w:r>
              <w:t>53/1557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BC0E13" w:rsidRDefault="00BC0E13" w:rsidP="007B6697">
      <w:pPr>
        <w:tabs>
          <w:tab w:val="left" w:pos="4320"/>
        </w:tabs>
        <w:ind w:right="311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внесении изменени</w:t>
      </w:r>
      <w:r w:rsidR="007801B8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в решение Волгоградской городской Думы от 07.09.2011 № 49/1529 «О предоставлении </w:t>
      </w:r>
      <w:proofErr w:type="gramStart"/>
      <w:r>
        <w:rPr>
          <w:color w:val="000000"/>
          <w:sz w:val="28"/>
          <w:szCs w:val="28"/>
        </w:rPr>
        <w:t>обучающимся</w:t>
      </w:r>
      <w:proofErr w:type="gramEnd"/>
      <w:r>
        <w:rPr>
          <w:color w:val="000000"/>
          <w:sz w:val="28"/>
          <w:szCs w:val="28"/>
        </w:rPr>
        <w:t xml:space="preserve"> общеобразовательных учреждений Волгограда права получения компенсации за приобретенный месячный школьный проездной билет на один вид общественного (городского) муниципального пассажирского транспорта Волгограда»</w:t>
      </w:r>
    </w:p>
    <w:p w:rsidR="00BC0E13" w:rsidRDefault="00BC0E13" w:rsidP="00BC0E13">
      <w:pPr>
        <w:tabs>
          <w:tab w:val="left" w:pos="4320"/>
        </w:tabs>
        <w:ind w:right="5461"/>
        <w:rPr>
          <w:sz w:val="28"/>
          <w:szCs w:val="28"/>
        </w:rPr>
      </w:pPr>
    </w:p>
    <w:p w:rsidR="00BC0E13" w:rsidRDefault="00BC0E13" w:rsidP="00BC0E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решениями Волгоградской городской Думы                                     от 10.10.2016 № 48/1429 «Об установлении регулируемых тарифов на перевозки по муниципальным маршрутам регулярных перевозок, соответствующих критерию доступности транспортных услуг для населения при организации регулярных перевозок пассажиров и багажа автомобильным и городским наземным электрическим транспортом по муниципальным маршрутам регулярных перевозок на территории городского округа город-герой Волгоград», от 23.12.2016 № 52/1508 «О внесени</w:t>
      </w:r>
      <w:r w:rsidR="008D457E">
        <w:rPr>
          <w:sz w:val="28"/>
          <w:szCs w:val="28"/>
        </w:rPr>
        <w:t>и</w:t>
      </w:r>
      <w:r>
        <w:rPr>
          <w:sz w:val="28"/>
          <w:szCs w:val="28"/>
        </w:rPr>
        <w:t xml:space="preserve"> изменения в решение Волгоградской городской Думы от 05.12.2014 № 22/685 «О приостановлении действия и отмене отдельных муниципальных правовых актов», руководствуясь статьями 5, 7, 24, 26 Устава города-героя Волгограда, Волгоградская городская Дума</w:t>
      </w:r>
    </w:p>
    <w:p w:rsidR="00BC0E13" w:rsidRDefault="00BC0E13" w:rsidP="00BC0E1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РЕШИЛА</w:t>
      </w:r>
      <w:r w:rsidRPr="00B95BB8">
        <w:rPr>
          <w:b/>
          <w:bCs/>
          <w:color w:val="000000"/>
          <w:sz w:val="28"/>
          <w:szCs w:val="28"/>
        </w:rPr>
        <w:t>:</w:t>
      </w:r>
    </w:p>
    <w:p w:rsidR="00BC0E13" w:rsidRDefault="00BC0E13" w:rsidP="007801B8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решение Волгоградской городской Думы от 07.09.2011                               № 49/1529 «О предоставлении обучающимся общеобразовательных учреждений Волгограда права получения компенсации за приобретенный месячный школьный проездной билет на один вид общественного (городского) муниципального пассажирского транспорта Волгограда» изменени</w:t>
      </w:r>
      <w:r w:rsidR="007801B8">
        <w:rPr>
          <w:sz w:val="28"/>
          <w:szCs w:val="28"/>
        </w:rPr>
        <w:t>е, изложив а</w:t>
      </w:r>
      <w:r>
        <w:rPr>
          <w:sz w:val="28"/>
          <w:szCs w:val="28"/>
        </w:rPr>
        <w:t>бзац первый пункта 2 в следующей редакции:</w:t>
      </w:r>
    </w:p>
    <w:p w:rsidR="00BC0E13" w:rsidRDefault="00BC0E13" w:rsidP="00BC0E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 </w:t>
      </w:r>
      <w:proofErr w:type="gramStart"/>
      <w:r>
        <w:rPr>
          <w:sz w:val="28"/>
          <w:szCs w:val="28"/>
        </w:rPr>
        <w:t xml:space="preserve">Размер компенсации за приобретенный месячный школьный проездной билет на один вид общественного (городского) муниципального пассажирского транспорта Волгограда (по выбору) установить в размере стоимости билета длительного пользования, предоставляющего право на неограниченное количество поездок в течение месяца на один вид транспорта обучающимся общеобразовательных учреждений Волгограда, </w:t>
      </w:r>
      <w:r w:rsidR="007801B8">
        <w:rPr>
          <w:sz w:val="28"/>
          <w:szCs w:val="28"/>
        </w:rPr>
        <w:t xml:space="preserve">согласно приложениям 3 и 4 к </w:t>
      </w:r>
      <w:r>
        <w:rPr>
          <w:sz w:val="28"/>
          <w:szCs w:val="28"/>
        </w:rPr>
        <w:t>решени</w:t>
      </w:r>
      <w:r w:rsidR="007801B8">
        <w:rPr>
          <w:sz w:val="28"/>
          <w:szCs w:val="28"/>
        </w:rPr>
        <w:t>ю</w:t>
      </w:r>
      <w:r>
        <w:rPr>
          <w:sz w:val="28"/>
          <w:szCs w:val="28"/>
        </w:rPr>
        <w:t xml:space="preserve"> Волгоградской городской Думы от 10.10.2016 </w:t>
      </w:r>
      <w:r w:rsidR="007B6697">
        <w:rPr>
          <w:sz w:val="28"/>
          <w:szCs w:val="28"/>
        </w:rPr>
        <w:t xml:space="preserve">  </w:t>
      </w:r>
      <w:r w:rsidR="007801B8">
        <w:rPr>
          <w:sz w:val="28"/>
          <w:szCs w:val="28"/>
        </w:rPr>
        <w:t xml:space="preserve">  </w:t>
      </w:r>
      <w:r>
        <w:rPr>
          <w:sz w:val="28"/>
          <w:szCs w:val="28"/>
        </w:rPr>
        <w:t>№ 48/1429 «Об установлении регулируемых</w:t>
      </w:r>
      <w:proofErr w:type="gramEnd"/>
      <w:r>
        <w:rPr>
          <w:sz w:val="28"/>
          <w:szCs w:val="28"/>
        </w:rPr>
        <w:t xml:space="preserve"> тарифов на перевозки по </w:t>
      </w:r>
      <w:r>
        <w:rPr>
          <w:sz w:val="28"/>
          <w:szCs w:val="28"/>
        </w:rPr>
        <w:lastRenderedPageBreak/>
        <w:t>муниципальным маршрутам регулярных перевозок, соответствующих критерию доступности транспортных услуг для населения при организации регулярных перевозок пассажиров и багажа автомобильным и городским наземным электрическим транспортом по муниципальным маршрутам регулярных перевозок на территории городского округа город-герой Волгоград</w:t>
      </w:r>
      <w:r w:rsidR="00B95BB8">
        <w:rPr>
          <w:sz w:val="28"/>
          <w:szCs w:val="28"/>
        </w:rPr>
        <w:t>»</w:t>
      </w:r>
      <w:proofErr w:type="gramStart"/>
      <w:r>
        <w:rPr>
          <w:sz w:val="28"/>
          <w:szCs w:val="28"/>
        </w:rPr>
        <w:t>.»</w:t>
      </w:r>
      <w:proofErr w:type="gramEnd"/>
      <w:r>
        <w:rPr>
          <w:sz w:val="28"/>
          <w:szCs w:val="28"/>
        </w:rPr>
        <w:t>.</w:t>
      </w:r>
    </w:p>
    <w:p w:rsidR="00BC0E13" w:rsidRDefault="00BC0E13" w:rsidP="00BC0E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BC0E13" w:rsidRDefault="00BC0E13" w:rsidP="00BC0E13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со дня его официального опубликования и распространяет свое действие на правоотношения, возникшие с 01 января 2017 г.</w:t>
      </w:r>
    </w:p>
    <w:p w:rsidR="00BC0E13" w:rsidRDefault="00BC0E13" w:rsidP="00BC0E13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заместителя главы Волгограда </w:t>
      </w:r>
      <w:proofErr w:type="spellStart"/>
      <w:r>
        <w:rPr>
          <w:sz w:val="28"/>
          <w:szCs w:val="28"/>
        </w:rPr>
        <w:t>А.А.Волоцкова</w:t>
      </w:r>
      <w:proofErr w:type="spellEnd"/>
      <w:r>
        <w:rPr>
          <w:sz w:val="28"/>
          <w:szCs w:val="28"/>
        </w:rPr>
        <w:t>.</w:t>
      </w:r>
    </w:p>
    <w:p w:rsidR="00BC0E13" w:rsidRDefault="00BC0E13" w:rsidP="00BC0E13">
      <w:pPr>
        <w:ind w:left="360"/>
        <w:rPr>
          <w:sz w:val="28"/>
          <w:szCs w:val="28"/>
        </w:rPr>
      </w:pPr>
    </w:p>
    <w:p w:rsidR="00BC0E13" w:rsidRDefault="00BC0E13" w:rsidP="00BC0E13">
      <w:pPr>
        <w:ind w:left="360"/>
        <w:rPr>
          <w:sz w:val="28"/>
          <w:szCs w:val="28"/>
        </w:rPr>
      </w:pPr>
    </w:p>
    <w:p w:rsidR="00BC0E13" w:rsidRDefault="00BC0E13" w:rsidP="00BC0E13">
      <w:pPr>
        <w:ind w:left="360"/>
        <w:rPr>
          <w:sz w:val="28"/>
          <w:szCs w:val="28"/>
        </w:rPr>
      </w:pPr>
    </w:p>
    <w:p w:rsidR="00BC0E13" w:rsidRDefault="00BC0E13" w:rsidP="007B6697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Волгограда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proofErr w:type="spellStart"/>
      <w:r>
        <w:rPr>
          <w:sz w:val="28"/>
          <w:szCs w:val="28"/>
        </w:rPr>
        <w:t>А.В.Косолапов</w:t>
      </w:r>
      <w:proofErr w:type="spellEnd"/>
    </w:p>
    <w:p w:rsidR="00BC0E13" w:rsidRDefault="00BC0E13" w:rsidP="00BC0E13">
      <w:pPr>
        <w:jc w:val="both"/>
        <w:rPr>
          <w:sz w:val="28"/>
          <w:szCs w:val="28"/>
        </w:rPr>
      </w:pPr>
    </w:p>
    <w:p w:rsidR="00BC0E13" w:rsidRDefault="00BC0E13" w:rsidP="00BC0E13">
      <w:pPr>
        <w:jc w:val="both"/>
        <w:rPr>
          <w:sz w:val="28"/>
          <w:szCs w:val="28"/>
        </w:rPr>
      </w:pPr>
    </w:p>
    <w:p w:rsidR="00BC0E13" w:rsidRDefault="00BC0E13" w:rsidP="00BC0E13">
      <w:pPr>
        <w:jc w:val="both"/>
        <w:rPr>
          <w:sz w:val="28"/>
          <w:szCs w:val="28"/>
        </w:rPr>
      </w:pPr>
    </w:p>
    <w:p w:rsidR="00BC0E13" w:rsidRDefault="00BC0E13" w:rsidP="00BC0E13">
      <w:pPr>
        <w:jc w:val="both"/>
        <w:rPr>
          <w:sz w:val="28"/>
          <w:szCs w:val="28"/>
        </w:rPr>
      </w:pPr>
    </w:p>
    <w:p w:rsidR="00BC0E13" w:rsidRDefault="00BC0E13" w:rsidP="00BC0E13">
      <w:pPr>
        <w:jc w:val="both"/>
        <w:rPr>
          <w:sz w:val="28"/>
          <w:szCs w:val="28"/>
        </w:rPr>
      </w:pPr>
    </w:p>
    <w:p w:rsidR="00BC0E13" w:rsidRDefault="00BC0E13" w:rsidP="00BC0E13">
      <w:pPr>
        <w:jc w:val="both"/>
        <w:rPr>
          <w:sz w:val="28"/>
          <w:szCs w:val="28"/>
        </w:rPr>
      </w:pPr>
    </w:p>
    <w:p w:rsidR="00BC0E13" w:rsidRDefault="00BC0E13" w:rsidP="00BC0E13">
      <w:pPr>
        <w:jc w:val="both"/>
        <w:rPr>
          <w:sz w:val="28"/>
          <w:szCs w:val="28"/>
        </w:rPr>
      </w:pPr>
    </w:p>
    <w:p w:rsidR="00BC0E13" w:rsidRDefault="00BC0E13" w:rsidP="00BC0E13">
      <w:pPr>
        <w:jc w:val="both"/>
        <w:rPr>
          <w:sz w:val="28"/>
          <w:szCs w:val="28"/>
        </w:rPr>
      </w:pPr>
    </w:p>
    <w:p w:rsidR="00BC0E13" w:rsidRDefault="00BC0E13" w:rsidP="00BC0E13">
      <w:pPr>
        <w:jc w:val="both"/>
        <w:rPr>
          <w:sz w:val="28"/>
          <w:szCs w:val="28"/>
        </w:rPr>
      </w:pPr>
    </w:p>
    <w:p w:rsidR="00BC0E13" w:rsidRDefault="00BC0E13" w:rsidP="00BC0E13">
      <w:pPr>
        <w:jc w:val="both"/>
        <w:rPr>
          <w:sz w:val="28"/>
          <w:szCs w:val="28"/>
        </w:rPr>
      </w:pPr>
    </w:p>
    <w:p w:rsidR="00BC0E13" w:rsidRDefault="00BC0E13" w:rsidP="00BC0E13">
      <w:pPr>
        <w:ind w:left="1440" w:hanging="1440"/>
        <w:jc w:val="both"/>
        <w:rPr>
          <w:sz w:val="28"/>
          <w:szCs w:val="28"/>
        </w:rPr>
      </w:pPr>
    </w:p>
    <w:p w:rsidR="00BC0E13" w:rsidRDefault="00BC0E13" w:rsidP="00BC0E13">
      <w:pPr>
        <w:ind w:left="1440" w:hanging="1440"/>
        <w:jc w:val="both"/>
        <w:rPr>
          <w:sz w:val="28"/>
          <w:szCs w:val="28"/>
        </w:rPr>
      </w:pPr>
    </w:p>
    <w:p w:rsidR="00BC0E13" w:rsidRDefault="00BC0E13" w:rsidP="00BC0E13">
      <w:pPr>
        <w:ind w:left="1440" w:hanging="1440"/>
        <w:jc w:val="both"/>
        <w:rPr>
          <w:sz w:val="28"/>
          <w:szCs w:val="28"/>
        </w:rPr>
      </w:pPr>
    </w:p>
    <w:p w:rsidR="00BC0E13" w:rsidRDefault="00BC0E13" w:rsidP="00BC0E13">
      <w:pPr>
        <w:ind w:left="1440" w:hanging="1440"/>
        <w:jc w:val="both"/>
        <w:rPr>
          <w:sz w:val="28"/>
          <w:szCs w:val="28"/>
        </w:rPr>
      </w:pPr>
    </w:p>
    <w:p w:rsidR="00BC0E13" w:rsidRDefault="00BC0E13" w:rsidP="00BC0E13">
      <w:pPr>
        <w:ind w:left="1440" w:hanging="1440"/>
        <w:jc w:val="both"/>
        <w:rPr>
          <w:sz w:val="28"/>
          <w:szCs w:val="28"/>
        </w:rPr>
      </w:pPr>
    </w:p>
    <w:p w:rsidR="00BC0E13" w:rsidRDefault="00BC0E13" w:rsidP="00BC0E13">
      <w:pPr>
        <w:ind w:left="1440" w:hanging="1440"/>
        <w:jc w:val="both"/>
        <w:rPr>
          <w:sz w:val="28"/>
          <w:szCs w:val="28"/>
        </w:rPr>
      </w:pPr>
    </w:p>
    <w:p w:rsidR="00BC0E13" w:rsidRDefault="00BC0E13" w:rsidP="00BC0E13">
      <w:pPr>
        <w:ind w:left="1440" w:hanging="1440"/>
        <w:jc w:val="both"/>
        <w:rPr>
          <w:sz w:val="28"/>
          <w:szCs w:val="28"/>
        </w:rPr>
      </w:pPr>
      <w:bookmarkStart w:id="0" w:name="_GoBack"/>
      <w:bookmarkEnd w:id="0"/>
    </w:p>
    <w:p w:rsidR="00BC0E13" w:rsidRDefault="00BC0E13" w:rsidP="00BC0E13">
      <w:pPr>
        <w:ind w:left="1440" w:hanging="1440"/>
        <w:jc w:val="both"/>
        <w:rPr>
          <w:sz w:val="28"/>
          <w:szCs w:val="28"/>
        </w:rPr>
      </w:pPr>
    </w:p>
    <w:p w:rsidR="00BC0E13" w:rsidRDefault="00BC0E13" w:rsidP="00BC0E13">
      <w:pPr>
        <w:ind w:left="1440" w:hanging="1440"/>
        <w:jc w:val="both"/>
        <w:rPr>
          <w:sz w:val="28"/>
          <w:szCs w:val="28"/>
        </w:rPr>
      </w:pPr>
    </w:p>
    <w:p w:rsidR="00BC0E13" w:rsidRDefault="00BC0E13" w:rsidP="00BC0E13">
      <w:pPr>
        <w:ind w:left="1440" w:hanging="1440"/>
        <w:jc w:val="both"/>
        <w:rPr>
          <w:sz w:val="28"/>
          <w:szCs w:val="28"/>
        </w:rPr>
      </w:pPr>
    </w:p>
    <w:p w:rsidR="007801B8" w:rsidRDefault="007801B8" w:rsidP="00BC0E13">
      <w:pPr>
        <w:ind w:left="1440" w:hanging="1440"/>
        <w:jc w:val="both"/>
        <w:rPr>
          <w:sz w:val="28"/>
          <w:szCs w:val="28"/>
        </w:rPr>
      </w:pPr>
    </w:p>
    <w:p w:rsidR="007801B8" w:rsidRDefault="007801B8" w:rsidP="00BC0E13">
      <w:pPr>
        <w:ind w:left="1440" w:hanging="1440"/>
        <w:jc w:val="both"/>
        <w:rPr>
          <w:sz w:val="28"/>
          <w:szCs w:val="28"/>
        </w:rPr>
      </w:pPr>
    </w:p>
    <w:p w:rsidR="007801B8" w:rsidRDefault="007801B8" w:rsidP="00BC0E13">
      <w:pPr>
        <w:ind w:left="1440" w:hanging="1440"/>
        <w:jc w:val="both"/>
        <w:rPr>
          <w:sz w:val="28"/>
          <w:szCs w:val="28"/>
        </w:rPr>
      </w:pPr>
    </w:p>
    <w:sectPr w:rsidR="007801B8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CD" w:rsidRDefault="00D952CD">
      <w:r>
        <w:separator/>
      </w:r>
    </w:p>
  </w:endnote>
  <w:endnote w:type="continuationSeparator" w:id="0">
    <w:p w:rsidR="00D952CD" w:rsidRDefault="00D9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CD" w:rsidRDefault="00D952CD">
      <w:r>
        <w:separator/>
      </w:r>
    </w:p>
  </w:footnote>
  <w:footnote w:type="continuationSeparator" w:id="0">
    <w:p w:rsidR="00D952CD" w:rsidRDefault="00D95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B160E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6.5pt" o:ole="">
          <v:imagedata r:id="rId1" o:title="" cropright="37137f"/>
        </v:shape>
        <o:OLEObject Type="Embed" ProgID="Word.Picture.8" ShapeID="_x0000_i1025" DrawAspect="Content" ObjectID="_154703292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134A40FB"/>
    <w:multiLevelType w:val="multilevel"/>
    <w:tmpl w:val="357422DC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."/>
      <w:lvlJc w:val="left"/>
      <w:pPr>
        <w:ind w:left="1950" w:hanging="1410"/>
      </w:pPr>
    </w:lvl>
    <w:lvl w:ilvl="2">
      <w:start w:val="1"/>
      <w:numFmt w:val="decimal"/>
      <w:isLgl/>
      <w:lvlText w:val="%1.%2.%3."/>
      <w:lvlJc w:val="left"/>
      <w:pPr>
        <w:ind w:left="1950" w:hanging="1410"/>
      </w:pPr>
    </w:lvl>
    <w:lvl w:ilvl="3">
      <w:start w:val="1"/>
      <w:numFmt w:val="decimal"/>
      <w:isLgl/>
      <w:lvlText w:val="%1.%2.%3.%4."/>
      <w:lvlJc w:val="left"/>
      <w:pPr>
        <w:ind w:left="1950" w:hanging="1410"/>
      </w:pPr>
    </w:lvl>
    <w:lvl w:ilvl="4">
      <w:start w:val="1"/>
      <w:numFmt w:val="decimal"/>
      <w:isLgl/>
      <w:lvlText w:val="%1.%2.%3.%4.%5."/>
      <w:lvlJc w:val="left"/>
      <w:pPr>
        <w:ind w:left="1950" w:hanging="1410"/>
      </w:pPr>
    </w:lvl>
    <w:lvl w:ilvl="5">
      <w:start w:val="1"/>
      <w:numFmt w:val="decimal"/>
      <w:isLgl/>
      <w:lvlText w:val="%1.%2.%3.%4.%5.%6."/>
      <w:lvlJc w:val="left"/>
      <w:pPr>
        <w:ind w:left="1980" w:hanging="1440"/>
      </w:pPr>
    </w:lvl>
    <w:lvl w:ilvl="6">
      <w:start w:val="1"/>
      <w:numFmt w:val="decimal"/>
      <w:isLgl/>
      <w:lvlText w:val="%1.%2.%3.%4.%5.%6.%7."/>
      <w:lvlJc w:val="left"/>
      <w:pPr>
        <w:ind w:left="2340" w:hanging="1800"/>
      </w:p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</w:lvl>
  </w:abstractNum>
  <w:abstractNum w:abstractNumId="5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6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4"/>
  </w:num>
  <w:num w:numId="4">
    <w:abstractNumId w:val="7"/>
  </w:num>
  <w:num w:numId="5">
    <w:abstractNumId w:val="10"/>
  </w:num>
  <w:num w:numId="6">
    <w:abstractNumId w:val="11"/>
  </w:num>
  <w:num w:numId="7">
    <w:abstractNumId w:val="5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3C0F8E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B43EB"/>
    <w:rsid w:val="005E5400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801B8"/>
    <w:rsid w:val="007B6697"/>
    <w:rsid w:val="007C29B5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457E"/>
    <w:rsid w:val="008D69D6"/>
    <w:rsid w:val="008E129D"/>
    <w:rsid w:val="009078A8"/>
    <w:rsid w:val="00964FF6"/>
    <w:rsid w:val="00971734"/>
    <w:rsid w:val="009B160E"/>
    <w:rsid w:val="00A07440"/>
    <w:rsid w:val="00A25AC1"/>
    <w:rsid w:val="00AE6D24"/>
    <w:rsid w:val="00B537FA"/>
    <w:rsid w:val="00B86D39"/>
    <w:rsid w:val="00B95BB8"/>
    <w:rsid w:val="00BC0E13"/>
    <w:rsid w:val="00C53FF7"/>
    <w:rsid w:val="00C7414B"/>
    <w:rsid w:val="00C85A85"/>
    <w:rsid w:val="00C92CAE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nhideWhenUsed/>
    <w:rsid w:val="00BC0E13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BC0E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nhideWhenUsed/>
    <w:rsid w:val="00BC0E13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BC0E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8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B7550560-7728-4B78-94D2-7CF17FF8C8BC}"/>
</file>

<file path=customXml/itemProps2.xml><?xml version="1.0" encoding="utf-8"?>
<ds:datastoreItem xmlns:ds="http://schemas.openxmlformats.org/officeDocument/2006/customXml" ds:itemID="{309DFB59-5DFE-4D61-AEE9-6A7141DAF071}"/>
</file>

<file path=customXml/itemProps3.xml><?xml version="1.0" encoding="utf-8"?>
<ds:datastoreItem xmlns:ds="http://schemas.openxmlformats.org/officeDocument/2006/customXml" ds:itemID="{85487FB7-CB76-4886-BF43-B8870EC4416B}"/>
</file>

<file path=customXml/itemProps4.xml><?xml version="1.0" encoding="utf-8"?>
<ds:datastoreItem xmlns:ds="http://schemas.openxmlformats.org/officeDocument/2006/customXml" ds:itemID="{7FD21A92-98BA-45D0-923C-B89B5E3EF2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343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11</cp:revision>
  <cp:lastPrinted>2012-06-05T12:24:00Z</cp:lastPrinted>
  <dcterms:created xsi:type="dcterms:W3CDTF">2016-03-28T14:00:00Z</dcterms:created>
  <dcterms:modified xsi:type="dcterms:W3CDTF">2017-01-27T11:36:00Z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