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96BB6" w:rsidP="004B1F72">
            <w:pPr>
              <w:pStyle w:val="aa"/>
              <w:jc w:val="center"/>
            </w:pPr>
            <w:r>
              <w:t>22.12.2022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96BB6" w:rsidP="004B1F72">
            <w:pPr>
              <w:pStyle w:val="aa"/>
              <w:jc w:val="center"/>
            </w:pPr>
            <w:r>
              <w:t>80/1126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141F72" w:rsidRDefault="00141F72" w:rsidP="00134644">
      <w:pPr>
        <w:tabs>
          <w:tab w:val="left" w:pos="4820"/>
        </w:tabs>
        <w:ind w:right="48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награждении </w:t>
      </w:r>
      <w:r>
        <w:rPr>
          <w:sz w:val="28"/>
          <w:szCs w:val="28"/>
        </w:rPr>
        <w:t>Почетным знаком города-героя Волгограда «Родительская слава Волгограда»</w:t>
      </w:r>
    </w:p>
    <w:p w:rsidR="00141F72" w:rsidRDefault="00141F72" w:rsidP="00141F72">
      <w:pPr>
        <w:tabs>
          <w:tab w:val="left" w:pos="3960"/>
          <w:tab w:val="left" w:pos="4253"/>
        </w:tabs>
        <w:ind w:right="5102"/>
        <w:rPr>
          <w:sz w:val="28"/>
          <w:szCs w:val="28"/>
        </w:rPr>
      </w:pPr>
    </w:p>
    <w:p w:rsidR="00141F72" w:rsidRDefault="00141F72" w:rsidP="00141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Волгоградской городской Думы от 26.05.2010 № 33/984 «Об учреждении Почетного знака города-героя Волгограда «Родительская слава Волгограда», на основании протокола заседания комиссии по представлению к награждению Почетными знаками города-героя Волгограда за заслуги в воспитании детей от </w:t>
      </w:r>
      <w:r>
        <w:rPr>
          <w:color w:val="000000"/>
          <w:sz w:val="28"/>
          <w:szCs w:val="28"/>
        </w:rPr>
        <w:t>28.09.2022 № 3,</w:t>
      </w:r>
      <w:r>
        <w:rPr>
          <w:sz w:val="28"/>
          <w:szCs w:val="28"/>
        </w:rPr>
        <w:t xml:space="preserve"> руководствуясь статьей 24 Устава города-героя Волгограда, Волгоградская городская Дума</w:t>
      </w:r>
    </w:p>
    <w:p w:rsidR="00141F72" w:rsidRDefault="00141F72" w:rsidP="00141F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РЕШИЛА:</w:t>
      </w:r>
    </w:p>
    <w:p w:rsidR="00141F72" w:rsidRDefault="00141F72" w:rsidP="00F01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>Наградить Почетным знаком города-героя Волгограда «Родительская слава Волгограда» за заслуги в воспитании детей многодетных родителей</w:t>
      </w:r>
      <w:r w:rsidR="00F01CF0">
        <w:rPr>
          <w:sz w:val="28"/>
          <w:szCs w:val="28"/>
        </w:rPr>
        <w:t xml:space="preserve"> </w:t>
      </w:r>
      <w:r>
        <w:rPr>
          <w:sz w:val="28"/>
          <w:szCs w:val="28"/>
        </w:rPr>
        <w:t>Полонского Владимира Ивановича и Полонскую Елену Ивановну – жителей Краснооктябрьского района Волгограда, родителей девятерых детей.</w:t>
      </w:r>
    </w:p>
    <w:p w:rsidR="00141F72" w:rsidRDefault="00141F72" w:rsidP="00141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Волгограда:</w:t>
      </w:r>
    </w:p>
    <w:p w:rsidR="00141F72" w:rsidRDefault="00141F72" w:rsidP="00141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Организовать торжественную церемонию вручения Почетного знака города-героя Волгограда «Родительская слава Волгограда» лицам, указанным в пункте 1 настоящего решения.</w:t>
      </w:r>
    </w:p>
    <w:p w:rsidR="00141F72" w:rsidRDefault="00141F72" w:rsidP="00141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141F72" w:rsidRDefault="00141F72" w:rsidP="00141F7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 Настоящее решение вступает в силу со дня его принятия.</w:t>
      </w:r>
    </w:p>
    <w:p w:rsidR="00141F72" w:rsidRDefault="00141F72" w:rsidP="00141F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заместителя председате</w:t>
      </w:r>
      <w:r w:rsidR="00696BB6">
        <w:rPr>
          <w:sz w:val="28"/>
          <w:szCs w:val="28"/>
        </w:rPr>
        <w:t xml:space="preserve">ля Волгоградской городской Думы </w:t>
      </w:r>
      <w:r>
        <w:rPr>
          <w:sz w:val="28"/>
          <w:szCs w:val="28"/>
        </w:rPr>
        <w:t>Кузнецова Г.Ю.</w:t>
      </w:r>
    </w:p>
    <w:p w:rsidR="00141F72" w:rsidRDefault="00141F72" w:rsidP="00141F72">
      <w:pPr>
        <w:rPr>
          <w:sz w:val="28"/>
          <w:szCs w:val="28"/>
        </w:rPr>
      </w:pPr>
    </w:p>
    <w:p w:rsidR="00141F72" w:rsidRDefault="00141F72" w:rsidP="00141F72">
      <w:pPr>
        <w:rPr>
          <w:sz w:val="28"/>
          <w:szCs w:val="28"/>
        </w:rPr>
      </w:pPr>
    </w:p>
    <w:p w:rsidR="00141F72" w:rsidRDefault="00141F72" w:rsidP="00141F72">
      <w:pPr>
        <w:rPr>
          <w:sz w:val="28"/>
          <w:szCs w:val="28"/>
        </w:rPr>
      </w:pPr>
    </w:p>
    <w:p w:rsidR="00141F72" w:rsidRDefault="00141F72" w:rsidP="00141F72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41F72" w:rsidRDefault="00141F72" w:rsidP="00141F72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Волгоградской городской Думы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В.В.Колесников</w:t>
      </w:r>
    </w:p>
    <w:p w:rsidR="00141F72" w:rsidRDefault="00141F72" w:rsidP="00141F72">
      <w:pPr>
        <w:ind w:left="1440" w:hanging="1440"/>
        <w:jc w:val="both"/>
        <w:rPr>
          <w:sz w:val="28"/>
          <w:szCs w:val="28"/>
        </w:rPr>
      </w:pPr>
    </w:p>
    <w:p w:rsidR="00141F72" w:rsidRDefault="00141F72" w:rsidP="00141F72">
      <w:pPr>
        <w:ind w:left="1440" w:hanging="1440"/>
        <w:jc w:val="both"/>
        <w:rPr>
          <w:sz w:val="28"/>
          <w:szCs w:val="28"/>
        </w:rPr>
      </w:pPr>
    </w:p>
    <w:p w:rsidR="00141F72" w:rsidRDefault="00141F72" w:rsidP="00141F72">
      <w:pPr>
        <w:ind w:left="1440" w:hanging="1440"/>
        <w:jc w:val="both"/>
        <w:rPr>
          <w:sz w:val="28"/>
          <w:szCs w:val="28"/>
        </w:rPr>
      </w:pPr>
    </w:p>
    <w:p w:rsidR="00141F72" w:rsidRDefault="00141F72" w:rsidP="00141F72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sectPr w:rsidR="00141F72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F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73330156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34644"/>
    <w:rsid w:val="00141F72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96BB6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24FF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A78C2"/>
    <w:rsid w:val="00BB75F2"/>
    <w:rsid w:val="00BE1BAB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01CF0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5:docId w15:val="{38143C81-543A-4D9E-A19E-AF46B9FF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141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1C04571-D2B6-4C89-BE48-77788DD525A1}"/>
</file>

<file path=customXml/itemProps2.xml><?xml version="1.0" encoding="utf-8"?>
<ds:datastoreItem xmlns:ds="http://schemas.openxmlformats.org/officeDocument/2006/customXml" ds:itemID="{68F3B3C3-AB14-414E-9F98-EF732FEA55D9}"/>
</file>

<file path=customXml/itemProps3.xml><?xml version="1.0" encoding="utf-8"?>
<ds:datastoreItem xmlns:ds="http://schemas.openxmlformats.org/officeDocument/2006/customXml" ds:itemID="{D1A09D68-87AB-4CFD-BF8B-9B4D7E9F161A}"/>
</file>

<file path=customXml/itemProps4.xml><?xml version="1.0" encoding="utf-8"?>
<ds:datastoreItem xmlns:ds="http://schemas.openxmlformats.org/officeDocument/2006/customXml" ds:itemID="{A19A71D8-2A83-43E4-9E00-8B82845214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15</cp:revision>
  <cp:lastPrinted>2022-12-22T09:15:00Z</cp:lastPrinted>
  <dcterms:created xsi:type="dcterms:W3CDTF">2018-09-17T12:51:00Z</dcterms:created>
  <dcterms:modified xsi:type="dcterms:W3CDTF">2022-12-23T08:53:00Z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