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12CA6" w:rsidP="004B1F72">
            <w:pPr>
              <w:pStyle w:val="a9"/>
              <w:jc w:val="center"/>
            </w:pPr>
            <w:r>
              <w:t>27.11.2015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12CA6" w:rsidP="004B1F72">
            <w:pPr>
              <w:pStyle w:val="a9"/>
              <w:jc w:val="center"/>
            </w:pPr>
            <w:r>
              <w:t>36/</w:t>
            </w:r>
            <w:r w:rsidR="0071163B">
              <w:t>1130</w:t>
            </w:r>
          </w:p>
        </w:tc>
      </w:tr>
    </w:tbl>
    <w:p w:rsidR="004D75D6" w:rsidRDefault="004D75D6" w:rsidP="004D40E0">
      <w:pPr>
        <w:rPr>
          <w:sz w:val="28"/>
          <w:szCs w:val="28"/>
        </w:rPr>
      </w:pPr>
    </w:p>
    <w:p w:rsidR="00312CA6" w:rsidRDefault="00312CA6" w:rsidP="00312CA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изменения</w:t>
      </w:r>
      <w:r w:rsidRPr="008E5CC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приложение 1 </w:t>
      </w:r>
      <w:r w:rsidRPr="0088466F">
        <w:rPr>
          <w:sz w:val="28"/>
          <w:szCs w:val="28"/>
        </w:rPr>
        <w:t>«Значения (размеры) базовых ставок сто</w:t>
      </w:r>
      <w:r>
        <w:rPr>
          <w:sz w:val="28"/>
          <w:szCs w:val="28"/>
        </w:rPr>
        <w:t xml:space="preserve">имости за один квадратный метр </w:t>
      </w:r>
      <w:r w:rsidRPr="0088466F">
        <w:rPr>
          <w:sz w:val="28"/>
          <w:szCs w:val="28"/>
        </w:rPr>
        <w:t xml:space="preserve">площади информационного поля рекламной конструкции (рекламной поверхности), информационного поля объекта городской наружной информации в день» </w:t>
      </w:r>
      <w:r>
        <w:rPr>
          <w:sz w:val="28"/>
          <w:szCs w:val="28"/>
        </w:rPr>
        <w:t>к Порядку</w:t>
      </w:r>
      <w:r w:rsidRPr="0088466F">
        <w:rPr>
          <w:sz w:val="28"/>
          <w:szCs w:val="28"/>
        </w:rPr>
        <w:t xml:space="preserve"> расчета размера платы, взимаемой по договору на установку и эксплуатацию рекламной конструкции, договору на размещение рекламы на муниципальном транспорте,</w:t>
      </w:r>
      <w:proofErr w:type="gramEnd"/>
      <w:r w:rsidRPr="0088466F">
        <w:rPr>
          <w:sz w:val="28"/>
          <w:szCs w:val="28"/>
        </w:rPr>
        <w:t xml:space="preserve"> </w:t>
      </w:r>
      <w:proofErr w:type="gramStart"/>
      <w:r w:rsidRPr="0088466F">
        <w:rPr>
          <w:sz w:val="28"/>
          <w:szCs w:val="28"/>
        </w:rPr>
        <w:t>договору на установку и эксплуатацию объекта городской наружной информации на территории Волгограда</w:t>
      </w:r>
      <w:r>
        <w:rPr>
          <w:sz w:val="28"/>
          <w:szCs w:val="28"/>
        </w:rPr>
        <w:t xml:space="preserve">, утвержденному </w:t>
      </w:r>
      <w:r w:rsidRPr="008E5CC3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м </w:t>
      </w:r>
      <w:r w:rsidRPr="008E5CC3">
        <w:rPr>
          <w:sz w:val="28"/>
          <w:szCs w:val="28"/>
        </w:rPr>
        <w:t xml:space="preserve">Волгоградской городской Думы </w:t>
      </w:r>
      <w:r>
        <w:rPr>
          <w:sz w:val="28"/>
          <w:szCs w:val="28"/>
        </w:rPr>
        <w:t>от 10.06.2015 № 30/946 «Об утверждении Порядка расчета размера платы, взимаемой по договору на установку и эксплуатацию рекламной конструкции, договору на размещение рекламы на муниципальном транспорте, договору на установку и эксплуатацию объекта городской наружной инфор</w:t>
      </w:r>
      <w:r w:rsidR="004D40E0">
        <w:rPr>
          <w:sz w:val="28"/>
          <w:szCs w:val="28"/>
        </w:rPr>
        <w:t>мации на территории Волгограда»</w:t>
      </w:r>
      <w:proofErr w:type="gramEnd"/>
    </w:p>
    <w:p w:rsidR="00312CA6" w:rsidRDefault="00312CA6" w:rsidP="00312C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2CA6" w:rsidRPr="006033F6" w:rsidRDefault="00312CA6" w:rsidP="00312C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3273B">
        <w:rPr>
          <w:sz w:val="28"/>
          <w:szCs w:val="28"/>
        </w:rPr>
        <w:t>В соответствии с п</w:t>
      </w:r>
      <w:r>
        <w:rPr>
          <w:sz w:val="28"/>
          <w:szCs w:val="28"/>
        </w:rPr>
        <w:t>одп</w:t>
      </w:r>
      <w:r w:rsidRPr="0023273B">
        <w:rPr>
          <w:sz w:val="28"/>
          <w:szCs w:val="28"/>
        </w:rPr>
        <w:t xml:space="preserve">унктом </w:t>
      </w:r>
      <w:r w:rsidR="0071163B">
        <w:rPr>
          <w:sz w:val="28"/>
          <w:szCs w:val="28"/>
        </w:rPr>
        <w:t>1.5.1</w:t>
      </w:r>
      <w:r>
        <w:rPr>
          <w:sz w:val="28"/>
          <w:szCs w:val="28"/>
        </w:rPr>
        <w:t xml:space="preserve"> пункта </w:t>
      </w:r>
      <w:r w:rsidR="0071163B">
        <w:rPr>
          <w:sz w:val="28"/>
          <w:szCs w:val="28"/>
        </w:rPr>
        <w:t>1.5</w:t>
      </w:r>
      <w:r>
        <w:rPr>
          <w:sz w:val="28"/>
          <w:szCs w:val="28"/>
        </w:rPr>
        <w:t xml:space="preserve"> раздела </w:t>
      </w:r>
      <w:r w:rsidR="0071163B">
        <w:rPr>
          <w:sz w:val="28"/>
          <w:szCs w:val="28"/>
        </w:rPr>
        <w:t>1</w:t>
      </w:r>
      <w:r w:rsidRPr="0023273B">
        <w:rPr>
          <w:sz w:val="28"/>
          <w:szCs w:val="28"/>
        </w:rPr>
        <w:t xml:space="preserve"> </w:t>
      </w:r>
      <w:r w:rsidRPr="0088466F">
        <w:rPr>
          <w:sz w:val="28"/>
          <w:szCs w:val="28"/>
        </w:rPr>
        <w:t>Правил р</w:t>
      </w:r>
      <w:r w:rsidR="0083368F">
        <w:rPr>
          <w:sz w:val="28"/>
          <w:szCs w:val="28"/>
        </w:rPr>
        <w:t>аспространения наружной рекламы и</w:t>
      </w:r>
      <w:r w:rsidRPr="0088466F">
        <w:rPr>
          <w:sz w:val="28"/>
          <w:szCs w:val="28"/>
        </w:rPr>
        <w:t xml:space="preserve"> рекламы на муниципальном транспорте</w:t>
      </w:r>
      <w:r w:rsidR="000435B4">
        <w:rPr>
          <w:sz w:val="28"/>
          <w:szCs w:val="28"/>
        </w:rPr>
        <w:t xml:space="preserve">, на станциях скоростного трамвая </w:t>
      </w:r>
      <w:r w:rsidRPr="0088466F">
        <w:rPr>
          <w:sz w:val="28"/>
          <w:szCs w:val="28"/>
        </w:rPr>
        <w:t xml:space="preserve">на территории </w:t>
      </w:r>
      <w:r w:rsidR="0083368F">
        <w:rPr>
          <w:sz w:val="28"/>
          <w:szCs w:val="28"/>
        </w:rPr>
        <w:t>городского округа город</w:t>
      </w:r>
      <w:r w:rsidR="000435B4">
        <w:rPr>
          <w:sz w:val="28"/>
          <w:szCs w:val="28"/>
        </w:rPr>
        <w:t>-геро</w:t>
      </w:r>
      <w:r w:rsidR="0083368F">
        <w:rPr>
          <w:sz w:val="28"/>
          <w:szCs w:val="28"/>
        </w:rPr>
        <w:t>й</w:t>
      </w:r>
      <w:r w:rsidR="000435B4">
        <w:rPr>
          <w:sz w:val="28"/>
          <w:szCs w:val="28"/>
        </w:rPr>
        <w:t xml:space="preserve"> </w:t>
      </w:r>
      <w:r w:rsidR="0083368F">
        <w:rPr>
          <w:sz w:val="28"/>
          <w:szCs w:val="28"/>
        </w:rPr>
        <w:t>Волгоград</w:t>
      </w:r>
      <w:r>
        <w:rPr>
          <w:sz w:val="28"/>
          <w:szCs w:val="28"/>
        </w:rPr>
        <w:t>, утвержденных решением</w:t>
      </w:r>
      <w:r w:rsidRPr="0023273B">
        <w:rPr>
          <w:sz w:val="28"/>
          <w:szCs w:val="28"/>
        </w:rPr>
        <w:t xml:space="preserve"> Волгоградской г</w:t>
      </w:r>
      <w:r>
        <w:rPr>
          <w:sz w:val="28"/>
          <w:szCs w:val="28"/>
        </w:rPr>
        <w:t xml:space="preserve">ородской </w:t>
      </w:r>
      <w:r w:rsidR="000435B4">
        <w:rPr>
          <w:sz w:val="28"/>
          <w:szCs w:val="28"/>
        </w:rPr>
        <w:t xml:space="preserve">Думы </w:t>
      </w:r>
      <w:r w:rsidR="005108B5">
        <w:rPr>
          <w:sz w:val="28"/>
          <w:szCs w:val="28"/>
        </w:rPr>
        <w:t xml:space="preserve">                </w:t>
      </w:r>
      <w:r w:rsidR="00327435">
        <w:rPr>
          <w:sz w:val="28"/>
          <w:szCs w:val="28"/>
        </w:rPr>
        <w:t xml:space="preserve">от </w:t>
      </w:r>
      <w:r w:rsidR="000435B4">
        <w:rPr>
          <w:sz w:val="28"/>
          <w:szCs w:val="28"/>
        </w:rPr>
        <w:t>27</w:t>
      </w:r>
      <w:r w:rsidR="00327435">
        <w:rPr>
          <w:sz w:val="28"/>
          <w:szCs w:val="28"/>
        </w:rPr>
        <w:t>.</w:t>
      </w:r>
      <w:r w:rsidR="000435B4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0435B4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Pr="0023273B">
        <w:rPr>
          <w:sz w:val="28"/>
          <w:szCs w:val="28"/>
        </w:rPr>
        <w:t xml:space="preserve"> </w:t>
      </w:r>
      <w:r w:rsidR="000435B4">
        <w:rPr>
          <w:sz w:val="28"/>
          <w:szCs w:val="28"/>
        </w:rPr>
        <w:t>36/1129</w:t>
      </w:r>
      <w:r w:rsidRPr="0023273B">
        <w:rPr>
          <w:sz w:val="28"/>
          <w:szCs w:val="28"/>
        </w:rPr>
        <w:t xml:space="preserve"> «Об утверждении Правил р</w:t>
      </w:r>
      <w:r w:rsidR="0083368F">
        <w:rPr>
          <w:sz w:val="28"/>
          <w:szCs w:val="28"/>
        </w:rPr>
        <w:t>аспространения наружной рекламы и</w:t>
      </w:r>
      <w:r w:rsidRPr="0023273B">
        <w:rPr>
          <w:sz w:val="28"/>
          <w:szCs w:val="28"/>
        </w:rPr>
        <w:t xml:space="preserve"> рекламы на муниципальном транспорте</w:t>
      </w:r>
      <w:r w:rsidR="000435B4">
        <w:rPr>
          <w:sz w:val="28"/>
          <w:szCs w:val="28"/>
        </w:rPr>
        <w:t>, на станциях скоростного трамвая</w:t>
      </w:r>
      <w:r w:rsidRPr="0023273B">
        <w:rPr>
          <w:sz w:val="28"/>
          <w:szCs w:val="28"/>
        </w:rPr>
        <w:t xml:space="preserve"> на территории </w:t>
      </w:r>
      <w:r w:rsidR="0083368F">
        <w:rPr>
          <w:sz w:val="28"/>
          <w:szCs w:val="28"/>
        </w:rPr>
        <w:t>городского округа город-герой</w:t>
      </w:r>
      <w:r w:rsidR="000435B4">
        <w:rPr>
          <w:sz w:val="28"/>
          <w:szCs w:val="28"/>
        </w:rPr>
        <w:t xml:space="preserve"> </w:t>
      </w:r>
      <w:r w:rsidR="0083368F">
        <w:rPr>
          <w:sz w:val="28"/>
          <w:szCs w:val="28"/>
        </w:rPr>
        <w:t>Волгоград</w:t>
      </w:r>
      <w:r w:rsidRPr="0023273B">
        <w:rPr>
          <w:sz w:val="28"/>
          <w:szCs w:val="28"/>
        </w:rPr>
        <w:t xml:space="preserve">», руководствуясь </w:t>
      </w:r>
      <w:hyperlink r:id="rId9" w:history="1">
        <w:r w:rsidRPr="0023273B">
          <w:rPr>
            <w:sz w:val="28"/>
            <w:szCs w:val="28"/>
          </w:rPr>
          <w:t>статьями</w:t>
        </w:r>
        <w:proofErr w:type="gramEnd"/>
        <w:r w:rsidRPr="0023273B">
          <w:rPr>
            <w:sz w:val="28"/>
            <w:szCs w:val="28"/>
          </w:rPr>
          <w:t xml:space="preserve"> 5, 24</w:t>
        </w:r>
      </w:hyperlink>
      <w:r w:rsidRPr="0023273B">
        <w:rPr>
          <w:sz w:val="28"/>
          <w:szCs w:val="28"/>
        </w:rPr>
        <w:t xml:space="preserve">, </w:t>
      </w:r>
      <w:hyperlink r:id="rId10" w:history="1">
        <w:r w:rsidRPr="0023273B">
          <w:rPr>
            <w:sz w:val="28"/>
            <w:szCs w:val="28"/>
          </w:rPr>
          <w:t>37</w:t>
        </w:r>
      </w:hyperlink>
      <w:r w:rsidRPr="0023273B">
        <w:rPr>
          <w:sz w:val="28"/>
          <w:szCs w:val="28"/>
        </w:rPr>
        <w:t xml:space="preserve"> Устава города-героя Волгограда, </w:t>
      </w:r>
      <w:r>
        <w:rPr>
          <w:sz w:val="28"/>
          <w:szCs w:val="28"/>
        </w:rPr>
        <w:t>Волгоградская городская Дума</w:t>
      </w:r>
    </w:p>
    <w:p w:rsidR="00312CA6" w:rsidRPr="0032179A" w:rsidRDefault="00312CA6" w:rsidP="00312CA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2179A">
        <w:rPr>
          <w:b/>
          <w:sz w:val="28"/>
          <w:szCs w:val="28"/>
        </w:rPr>
        <w:t>РЕШИЛА:</w:t>
      </w:r>
    </w:p>
    <w:p w:rsidR="00312CA6" w:rsidRPr="007C3E10" w:rsidRDefault="00312CA6" w:rsidP="00312C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D364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D364A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509BD">
        <w:rPr>
          <w:rFonts w:ascii="Times New Roman" w:hAnsi="Times New Roman" w:cs="Times New Roman"/>
          <w:sz w:val="28"/>
          <w:szCs w:val="28"/>
        </w:rPr>
        <w:t>риложение 1 «Значения (размеры) базовых ставок сто</w:t>
      </w:r>
      <w:r>
        <w:rPr>
          <w:rFonts w:ascii="Times New Roman" w:hAnsi="Times New Roman" w:cs="Times New Roman"/>
          <w:sz w:val="28"/>
          <w:szCs w:val="28"/>
        </w:rPr>
        <w:t xml:space="preserve">имости за один квадратный метр </w:t>
      </w:r>
      <w:r w:rsidRPr="003509BD">
        <w:rPr>
          <w:rFonts w:ascii="Times New Roman" w:hAnsi="Times New Roman" w:cs="Times New Roman"/>
          <w:sz w:val="28"/>
          <w:szCs w:val="28"/>
        </w:rPr>
        <w:t>площади информационного поля рекламной конструкции (рекламной поверхности), информационного поля объекта городской наружной информации в день» к Порядку расчета размера платы, взимаемой по договору на установку и эксплуатацию рекламной конструкции, договору на размещение рекламы на муниципальном транспорте, договору на установку и эксплуатацию объекта городской наружной информации на террит</w:t>
      </w:r>
      <w:r>
        <w:rPr>
          <w:rFonts w:ascii="Times New Roman" w:hAnsi="Times New Roman" w:cs="Times New Roman"/>
          <w:sz w:val="28"/>
          <w:szCs w:val="28"/>
        </w:rPr>
        <w:t>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Волгограда, утвержденному решением </w:t>
      </w:r>
      <w:r w:rsidRPr="003509BD">
        <w:rPr>
          <w:rFonts w:ascii="Times New Roman" w:hAnsi="Times New Roman" w:cs="Times New Roman"/>
          <w:sz w:val="28"/>
          <w:szCs w:val="28"/>
        </w:rPr>
        <w:t>Волгоградской городск</w:t>
      </w:r>
      <w:r>
        <w:rPr>
          <w:rFonts w:ascii="Times New Roman" w:hAnsi="Times New Roman" w:cs="Times New Roman"/>
          <w:sz w:val="28"/>
          <w:szCs w:val="28"/>
        </w:rPr>
        <w:t xml:space="preserve">ой Думы от 10.06.2015 № 30/946 </w:t>
      </w:r>
      <w:r w:rsidRPr="003509BD">
        <w:rPr>
          <w:rFonts w:ascii="Times New Roman" w:hAnsi="Times New Roman" w:cs="Times New Roman"/>
          <w:sz w:val="28"/>
          <w:szCs w:val="28"/>
        </w:rPr>
        <w:t xml:space="preserve">«Об утверждении Порядка расчета размера платы, взимаемой по договору на установку и эксплуатацию рекламной конструкции, договору на размещение рекламы на муниципальном транспорте, договору на установку и эксплуатацию объекта городской наружной </w:t>
      </w:r>
      <w:r w:rsidRPr="003509BD">
        <w:rPr>
          <w:rFonts w:ascii="Times New Roman" w:hAnsi="Times New Roman" w:cs="Times New Roman"/>
          <w:sz w:val="28"/>
          <w:szCs w:val="28"/>
        </w:rPr>
        <w:lastRenderedPageBreak/>
        <w:t>инфор</w:t>
      </w:r>
      <w:r>
        <w:rPr>
          <w:rFonts w:ascii="Times New Roman" w:hAnsi="Times New Roman" w:cs="Times New Roman"/>
          <w:sz w:val="28"/>
          <w:szCs w:val="28"/>
        </w:rPr>
        <w:t>мации на территории Волгограда»,</w:t>
      </w:r>
      <w:r w:rsidRPr="005D3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изменение, изложив </w:t>
      </w:r>
      <w:r w:rsidRPr="007C3E10">
        <w:rPr>
          <w:rFonts w:ascii="Times New Roman" w:hAnsi="Times New Roman" w:cs="Times New Roman"/>
          <w:sz w:val="28"/>
          <w:szCs w:val="28"/>
        </w:rPr>
        <w:t>пункт 1 в следующей редакции:</w:t>
      </w:r>
      <w:proofErr w:type="gramEnd"/>
    </w:p>
    <w:p w:rsidR="00312CA6" w:rsidRDefault="00312CA6" w:rsidP="00CA05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694"/>
        <w:gridCol w:w="5062"/>
        <w:gridCol w:w="1424"/>
      </w:tblGrid>
      <w:tr w:rsidR="00BE56C1" w:rsidTr="00451FE1">
        <w:trPr>
          <w:trHeight w:val="300"/>
        </w:trPr>
        <w:tc>
          <w:tcPr>
            <w:tcW w:w="484" w:type="dxa"/>
            <w:vMerge w:val="restart"/>
            <w:shd w:val="clear" w:color="auto" w:fill="auto"/>
          </w:tcPr>
          <w:p w:rsidR="00BE56C1" w:rsidRPr="00602F91" w:rsidRDefault="00BE56C1" w:rsidP="000F5F25">
            <w:pPr>
              <w:tabs>
                <w:tab w:val="left" w:pos="73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2F91">
              <w:rPr>
                <w:sz w:val="28"/>
                <w:szCs w:val="28"/>
              </w:rPr>
              <w:t>1.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E56C1" w:rsidRPr="00602F91" w:rsidRDefault="00BE56C1" w:rsidP="00451F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2F91">
              <w:rPr>
                <w:sz w:val="28"/>
                <w:szCs w:val="28"/>
              </w:rPr>
              <w:t>Щитовая рекламная конструкция, за исключением щитовой установки арочного типа (арки), выполненная без применения технологии автоматической смены изображения</w:t>
            </w:r>
          </w:p>
        </w:tc>
        <w:tc>
          <w:tcPr>
            <w:tcW w:w="5062" w:type="dxa"/>
            <w:shd w:val="clear" w:color="auto" w:fill="auto"/>
          </w:tcPr>
          <w:p w:rsidR="00BE56C1" w:rsidRPr="00A25CB7" w:rsidRDefault="00BE56C1" w:rsidP="00451FE1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A25CB7">
              <w:rPr>
                <w:sz w:val="28"/>
                <w:szCs w:val="28"/>
              </w:rPr>
              <w:t>малый формат – до 5 кв. м включительно</w:t>
            </w:r>
          </w:p>
        </w:tc>
        <w:tc>
          <w:tcPr>
            <w:tcW w:w="1424" w:type="dxa"/>
            <w:shd w:val="clear" w:color="auto" w:fill="auto"/>
          </w:tcPr>
          <w:p w:rsidR="00BE56C1" w:rsidRPr="00602F91" w:rsidRDefault="00BE56C1" w:rsidP="000F5F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F91">
              <w:rPr>
                <w:sz w:val="28"/>
                <w:szCs w:val="28"/>
              </w:rPr>
              <w:t>4,0</w:t>
            </w:r>
          </w:p>
        </w:tc>
      </w:tr>
      <w:tr w:rsidR="00BE56C1" w:rsidTr="00451FE1">
        <w:trPr>
          <w:trHeight w:val="531"/>
        </w:trPr>
        <w:tc>
          <w:tcPr>
            <w:tcW w:w="484" w:type="dxa"/>
            <w:vMerge/>
            <w:shd w:val="clear" w:color="auto" w:fill="auto"/>
          </w:tcPr>
          <w:p w:rsidR="00BE56C1" w:rsidRPr="00602F91" w:rsidRDefault="00BE56C1" w:rsidP="000F5F25">
            <w:pPr>
              <w:tabs>
                <w:tab w:val="left" w:pos="73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E56C1" w:rsidRPr="00602F91" w:rsidRDefault="00BE56C1" w:rsidP="000F5F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62" w:type="dxa"/>
            <w:shd w:val="clear" w:color="auto" w:fill="auto"/>
          </w:tcPr>
          <w:p w:rsidR="00DD0C15" w:rsidRDefault="00BE56C1" w:rsidP="00DD0C15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A25CB7">
              <w:rPr>
                <w:sz w:val="28"/>
                <w:szCs w:val="28"/>
              </w:rPr>
              <w:t xml:space="preserve">городской формат – свыше 5 кв. м </w:t>
            </w:r>
          </w:p>
          <w:p w:rsidR="00BE56C1" w:rsidRPr="00A25CB7" w:rsidRDefault="00BE56C1" w:rsidP="00DD0C15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A25CB7">
              <w:rPr>
                <w:sz w:val="28"/>
                <w:szCs w:val="28"/>
              </w:rPr>
              <w:t>до 14 кв. м включительно</w:t>
            </w:r>
          </w:p>
        </w:tc>
        <w:tc>
          <w:tcPr>
            <w:tcW w:w="1424" w:type="dxa"/>
            <w:shd w:val="clear" w:color="auto" w:fill="auto"/>
          </w:tcPr>
          <w:p w:rsidR="00BE56C1" w:rsidRPr="00602F91" w:rsidRDefault="00BE56C1" w:rsidP="000F5F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F91">
              <w:rPr>
                <w:sz w:val="28"/>
                <w:szCs w:val="28"/>
              </w:rPr>
              <w:t>3,0</w:t>
            </w:r>
          </w:p>
        </w:tc>
      </w:tr>
      <w:tr w:rsidR="00BE56C1" w:rsidTr="00451FE1">
        <w:trPr>
          <w:trHeight w:val="631"/>
        </w:trPr>
        <w:tc>
          <w:tcPr>
            <w:tcW w:w="484" w:type="dxa"/>
            <w:vMerge/>
            <w:shd w:val="clear" w:color="auto" w:fill="auto"/>
          </w:tcPr>
          <w:p w:rsidR="00BE56C1" w:rsidRPr="00602F91" w:rsidRDefault="00BE56C1" w:rsidP="000F5F25">
            <w:pPr>
              <w:tabs>
                <w:tab w:val="left" w:pos="73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E56C1" w:rsidRPr="00602F91" w:rsidRDefault="00BE56C1" w:rsidP="000F5F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62" w:type="dxa"/>
            <w:shd w:val="clear" w:color="auto" w:fill="auto"/>
          </w:tcPr>
          <w:p w:rsidR="00DD0C15" w:rsidRDefault="00BE56C1" w:rsidP="00DD0C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2F91">
              <w:rPr>
                <w:sz w:val="28"/>
                <w:szCs w:val="28"/>
              </w:rPr>
              <w:t xml:space="preserve">средний формат </w:t>
            </w:r>
            <w:r>
              <w:rPr>
                <w:sz w:val="28"/>
                <w:szCs w:val="28"/>
              </w:rPr>
              <w:t>–</w:t>
            </w:r>
            <w:r w:rsidRPr="00602F91">
              <w:rPr>
                <w:sz w:val="28"/>
                <w:szCs w:val="28"/>
              </w:rPr>
              <w:t xml:space="preserve"> свыше 14 кв. м </w:t>
            </w:r>
          </w:p>
          <w:p w:rsidR="00BE56C1" w:rsidRPr="00602F91" w:rsidRDefault="00BE56C1" w:rsidP="00DD0C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2F91">
              <w:rPr>
                <w:sz w:val="28"/>
                <w:szCs w:val="28"/>
              </w:rPr>
              <w:t>до 20 кв. м включительно</w:t>
            </w:r>
          </w:p>
        </w:tc>
        <w:tc>
          <w:tcPr>
            <w:tcW w:w="1424" w:type="dxa"/>
            <w:shd w:val="clear" w:color="auto" w:fill="auto"/>
          </w:tcPr>
          <w:p w:rsidR="00BE56C1" w:rsidRPr="00602F91" w:rsidRDefault="00BE56C1" w:rsidP="000F5F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F91">
              <w:rPr>
                <w:sz w:val="28"/>
                <w:szCs w:val="28"/>
              </w:rPr>
              <w:t>2,0</w:t>
            </w:r>
          </w:p>
        </w:tc>
      </w:tr>
      <w:tr w:rsidR="00BE56C1" w:rsidTr="00451FE1">
        <w:trPr>
          <w:trHeight w:val="541"/>
        </w:trPr>
        <w:tc>
          <w:tcPr>
            <w:tcW w:w="484" w:type="dxa"/>
            <w:vMerge/>
            <w:shd w:val="clear" w:color="auto" w:fill="auto"/>
          </w:tcPr>
          <w:p w:rsidR="00BE56C1" w:rsidRPr="00602F91" w:rsidRDefault="00BE56C1" w:rsidP="000F5F25">
            <w:pPr>
              <w:tabs>
                <w:tab w:val="left" w:pos="73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E56C1" w:rsidRPr="00602F91" w:rsidRDefault="00BE56C1" w:rsidP="000F5F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62" w:type="dxa"/>
            <w:shd w:val="clear" w:color="auto" w:fill="auto"/>
          </w:tcPr>
          <w:p w:rsidR="00DD0C15" w:rsidRDefault="00BE56C1" w:rsidP="00DD0C15">
            <w:pPr>
              <w:rPr>
                <w:sz w:val="28"/>
                <w:szCs w:val="28"/>
              </w:rPr>
            </w:pPr>
            <w:r w:rsidRPr="00602F91">
              <w:rPr>
                <w:sz w:val="28"/>
                <w:szCs w:val="28"/>
              </w:rPr>
              <w:t xml:space="preserve">большой формат </w:t>
            </w:r>
            <w:r>
              <w:rPr>
                <w:sz w:val="28"/>
                <w:szCs w:val="28"/>
              </w:rPr>
              <w:t>–</w:t>
            </w:r>
            <w:r w:rsidRPr="00602F91">
              <w:rPr>
                <w:sz w:val="28"/>
                <w:szCs w:val="28"/>
              </w:rPr>
              <w:t xml:space="preserve"> свыше 20 кв. м </w:t>
            </w:r>
          </w:p>
          <w:p w:rsidR="00BE56C1" w:rsidRPr="00602F91" w:rsidRDefault="00BE56C1" w:rsidP="00DD0C15">
            <w:pPr>
              <w:rPr>
                <w:sz w:val="28"/>
                <w:szCs w:val="28"/>
              </w:rPr>
            </w:pPr>
            <w:r w:rsidRPr="00602F91">
              <w:rPr>
                <w:sz w:val="28"/>
                <w:szCs w:val="28"/>
              </w:rPr>
              <w:t>до 36 кв. м включительно</w:t>
            </w:r>
          </w:p>
        </w:tc>
        <w:tc>
          <w:tcPr>
            <w:tcW w:w="1424" w:type="dxa"/>
            <w:shd w:val="clear" w:color="auto" w:fill="auto"/>
          </w:tcPr>
          <w:p w:rsidR="00BE56C1" w:rsidRPr="00602F91" w:rsidRDefault="00BE56C1" w:rsidP="000F5F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F91">
              <w:rPr>
                <w:sz w:val="28"/>
                <w:szCs w:val="28"/>
              </w:rPr>
              <w:t>2,0</w:t>
            </w:r>
          </w:p>
        </w:tc>
      </w:tr>
      <w:tr w:rsidR="00BE56C1" w:rsidTr="00451FE1">
        <w:trPr>
          <w:trHeight w:val="465"/>
        </w:trPr>
        <w:tc>
          <w:tcPr>
            <w:tcW w:w="484" w:type="dxa"/>
            <w:vMerge/>
            <w:shd w:val="clear" w:color="auto" w:fill="auto"/>
          </w:tcPr>
          <w:p w:rsidR="00BE56C1" w:rsidRPr="00602F91" w:rsidRDefault="00BE56C1" w:rsidP="000F5F25">
            <w:pPr>
              <w:tabs>
                <w:tab w:val="left" w:pos="73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E56C1" w:rsidRPr="00602F91" w:rsidRDefault="00BE56C1" w:rsidP="000F5F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62" w:type="dxa"/>
            <w:shd w:val="clear" w:color="auto" w:fill="auto"/>
          </w:tcPr>
          <w:p w:rsidR="00BE56C1" w:rsidRPr="00602F91" w:rsidRDefault="00BE56C1" w:rsidP="00451F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2F91">
              <w:rPr>
                <w:sz w:val="28"/>
                <w:szCs w:val="28"/>
              </w:rPr>
              <w:t xml:space="preserve">сверхбольшой формат </w:t>
            </w:r>
            <w:r>
              <w:rPr>
                <w:sz w:val="28"/>
                <w:szCs w:val="28"/>
              </w:rPr>
              <w:t>–</w:t>
            </w:r>
            <w:r w:rsidRPr="00602F91">
              <w:rPr>
                <w:sz w:val="28"/>
                <w:szCs w:val="28"/>
              </w:rPr>
              <w:t xml:space="preserve"> свыше 36 кв. м</w:t>
            </w:r>
          </w:p>
        </w:tc>
        <w:tc>
          <w:tcPr>
            <w:tcW w:w="1424" w:type="dxa"/>
            <w:shd w:val="clear" w:color="auto" w:fill="auto"/>
          </w:tcPr>
          <w:p w:rsidR="00BE56C1" w:rsidRPr="00602F91" w:rsidRDefault="00BE56C1" w:rsidP="000F5F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F91">
              <w:rPr>
                <w:sz w:val="28"/>
                <w:szCs w:val="28"/>
              </w:rPr>
              <w:t>2,0</w:t>
            </w:r>
          </w:p>
        </w:tc>
      </w:tr>
      <w:tr w:rsidR="00BE56C1" w:rsidTr="00451FE1">
        <w:trPr>
          <w:trHeight w:val="519"/>
        </w:trPr>
        <w:tc>
          <w:tcPr>
            <w:tcW w:w="484" w:type="dxa"/>
            <w:vMerge/>
            <w:shd w:val="clear" w:color="auto" w:fill="auto"/>
          </w:tcPr>
          <w:p w:rsidR="00BE56C1" w:rsidRPr="00602F91" w:rsidRDefault="00BE56C1" w:rsidP="000F5F25">
            <w:pPr>
              <w:tabs>
                <w:tab w:val="left" w:pos="73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BE56C1" w:rsidRPr="00602F91" w:rsidRDefault="00BE56C1" w:rsidP="00A930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Pr="0088466F">
              <w:rPr>
                <w:sz w:val="28"/>
                <w:szCs w:val="28"/>
              </w:rPr>
              <w:t>итовая рекламная конструкция арочного типа (арка)</w:t>
            </w:r>
          </w:p>
        </w:tc>
        <w:tc>
          <w:tcPr>
            <w:tcW w:w="5062" w:type="dxa"/>
            <w:shd w:val="clear" w:color="auto" w:fill="auto"/>
          </w:tcPr>
          <w:p w:rsidR="00BE56C1" w:rsidRPr="00602F91" w:rsidRDefault="00BE56C1" w:rsidP="00DD0C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любой формат, любая площадь информационного поля</w:t>
            </w:r>
          </w:p>
        </w:tc>
        <w:tc>
          <w:tcPr>
            <w:tcW w:w="1424" w:type="dxa"/>
            <w:shd w:val="clear" w:color="auto" w:fill="auto"/>
          </w:tcPr>
          <w:p w:rsidR="00BE56C1" w:rsidRPr="00602F91" w:rsidRDefault="00BE56C1" w:rsidP="000F5F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1,35</w:t>
            </w:r>
          </w:p>
        </w:tc>
      </w:tr>
    </w:tbl>
    <w:p w:rsidR="00312CA6" w:rsidRDefault="00312CA6" w:rsidP="008339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2CA6" w:rsidRDefault="00312CA6" w:rsidP="00DD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</w:t>
      </w:r>
      <w:r w:rsidRPr="008E5CC3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312CA6" w:rsidRDefault="00312CA6" w:rsidP="00DD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05F">
        <w:rPr>
          <w:sz w:val="28"/>
          <w:szCs w:val="28"/>
        </w:rPr>
        <w:t>3. Настоящее решение вступает в силу со дня его официального опубликования</w:t>
      </w:r>
      <w:r w:rsidRPr="005D364A">
        <w:rPr>
          <w:sz w:val="28"/>
          <w:szCs w:val="28"/>
        </w:rPr>
        <w:t xml:space="preserve"> и распространяет свое действие </w:t>
      </w:r>
      <w:r>
        <w:rPr>
          <w:sz w:val="28"/>
          <w:szCs w:val="28"/>
        </w:rPr>
        <w:t>на правоотношения, возникшие с 20.06.2015</w:t>
      </w:r>
      <w:r w:rsidRPr="005D364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12CA6" w:rsidRPr="008E5CC3" w:rsidRDefault="00312CA6" w:rsidP="00DD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E5CC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8E5CC3">
        <w:rPr>
          <w:sz w:val="28"/>
          <w:szCs w:val="28"/>
        </w:rPr>
        <w:t>Контроль за</w:t>
      </w:r>
      <w:proofErr w:type="gramEnd"/>
      <w:r w:rsidRPr="008E5CC3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9E5644">
        <w:rPr>
          <w:sz w:val="28"/>
          <w:szCs w:val="28"/>
        </w:rPr>
        <w:t>В.В.</w:t>
      </w:r>
      <w:r>
        <w:rPr>
          <w:sz w:val="28"/>
          <w:szCs w:val="28"/>
        </w:rPr>
        <w:t>Колесникова</w:t>
      </w:r>
      <w:proofErr w:type="spellEnd"/>
      <w:r w:rsidRPr="008E5CC3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первого </w:t>
      </w:r>
      <w:r w:rsidRPr="008E5CC3">
        <w:rPr>
          <w:sz w:val="28"/>
          <w:szCs w:val="28"/>
        </w:rPr>
        <w:t>заместителя главы Волгограда.</w:t>
      </w:r>
    </w:p>
    <w:p w:rsidR="00312CA6" w:rsidRDefault="00312CA6" w:rsidP="00312CA6">
      <w:pPr>
        <w:rPr>
          <w:sz w:val="28"/>
          <w:szCs w:val="28"/>
        </w:rPr>
      </w:pPr>
    </w:p>
    <w:p w:rsidR="00312CA6" w:rsidRDefault="00312CA6" w:rsidP="00312CA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2CA6" w:rsidRDefault="00312CA6" w:rsidP="00312CA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2CA6" w:rsidRPr="003B2C3C" w:rsidRDefault="00312CA6" w:rsidP="00312CA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CE007A">
        <w:rPr>
          <w:sz w:val="28"/>
          <w:szCs w:val="28"/>
        </w:rPr>
        <w:t xml:space="preserve">Глава Волгограда                                                </w:t>
      </w:r>
      <w:r>
        <w:rPr>
          <w:sz w:val="28"/>
          <w:szCs w:val="28"/>
        </w:rPr>
        <w:t xml:space="preserve">                       </w:t>
      </w:r>
      <w:r w:rsidR="009E564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proofErr w:type="spellStart"/>
      <w:r w:rsidR="009E5644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312CA6" w:rsidRPr="003B2C3C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39E" w:rsidRDefault="0013439E">
      <w:r>
        <w:separator/>
      </w:r>
    </w:p>
  </w:endnote>
  <w:endnote w:type="continuationSeparator" w:id="0">
    <w:p w:rsidR="0013439E" w:rsidRDefault="0013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39E" w:rsidRDefault="0013439E">
      <w:r>
        <w:separator/>
      </w:r>
    </w:p>
  </w:footnote>
  <w:footnote w:type="continuationSeparator" w:id="0">
    <w:p w:rsidR="0013439E" w:rsidRDefault="00134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622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1057233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6E2B"/>
    <w:rsid w:val="000435B4"/>
    <w:rsid w:val="000710BC"/>
    <w:rsid w:val="0008531E"/>
    <w:rsid w:val="000911C3"/>
    <w:rsid w:val="000D753F"/>
    <w:rsid w:val="0013439E"/>
    <w:rsid w:val="001B527C"/>
    <w:rsid w:val="001D7F9D"/>
    <w:rsid w:val="00200F1E"/>
    <w:rsid w:val="002259A5"/>
    <w:rsid w:val="002429A1"/>
    <w:rsid w:val="00286049"/>
    <w:rsid w:val="002A45FA"/>
    <w:rsid w:val="002B5A3D"/>
    <w:rsid w:val="002E7DDC"/>
    <w:rsid w:val="00312CA6"/>
    <w:rsid w:val="00327435"/>
    <w:rsid w:val="003414A8"/>
    <w:rsid w:val="00361F4A"/>
    <w:rsid w:val="00382528"/>
    <w:rsid w:val="00386223"/>
    <w:rsid w:val="0040530C"/>
    <w:rsid w:val="00421B61"/>
    <w:rsid w:val="00451FE1"/>
    <w:rsid w:val="00464B98"/>
    <w:rsid w:val="00482CCD"/>
    <w:rsid w:val="004B0A36"/>
    <w:rsid w:val="004D40E0"/>
    <w:rsid w:val="004D75D6"/>
    <w:rsid w:val="004E1268"/>
    <w:rsid w:val="005108B5"/>
    <w:rsid w:val="00514E4C"/>
    <w:rsid w:val="00563AFA"/>
    <w:rsid w:val="00564B0A"/>
    <w:rsid w:val="005845CE"/>
    <w:rsid w:val="005B43EB"/>
    <w:rsid w:val="005B4922"/>
    <w:rsid w:val="006539E0"/>
    <w:rsid w:val="00672559"/>
    <w:rsid w:val="006741DF"/>
    <w:rsid w:val="006A3C05"/>
    <w:rsid w:val="006C48ED"/>
    <w:rsid w:val="006E2AC3"/>
    <w:rsid w:val="006E60D2"/>
    <w:rsid w:val="00703359"/>
    <w:rsid w:val="0071163B"/>
    <w:rsid w:val="00715E23"/>
    <w:rsid w:val="00746BE7"/>
    <w:rsid w:val="007740B9"/>
    <w:rsid w:val="007C5949"/>
    <w:rsid w:val="007D549F"/>
    <w:rsid w:val="007D6D72"/>
    <w:rsid w:val="007F5864"/>
    <w:rsid w:val="0083368F"/>
    <w:rsid w:val="008339A2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325A"/>
    <w:rsid w:val="009E5644"/>
    <w:rsid w:val="00A07440"/>
    <w:rsid w:val="00A25AC1"/>
    <w:rsid w:val="00A93068"/>
    <w:rsid w:val="00AE6D24"/>
    <w:rsid w:val="00B057A4"/>
    <w:rsid w:val="00B537FA"/>
    <w:rsid w:val="00B86D39"/>
    <w:rsid w:val="00BE56C1"/>
    <w:rsid w:val="00C53FF7"/>
    <w:rsid w:val="00C7414B"/>
    <w:rsid w:val="00C85A85"/>
    <w:rsid w:val="00CA059E"/>
    <w:rsid w:val="00CE483E"/>
    <w:rsid w:val="00D0358D"/>
    <w:rsid w:val="00D65A16"/>
    <w:rsid w:val="00DA6C47"/>
    <w:rsid w:val="00DD0C15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5955"/>
    <w:rsid w:val="00ED6610"/>
    <w:rsid w:val="00EE3713"/>
    <w:rsid w:val="00EE371B"/>
    <w:rsid w:val="00EF41A2"/>
    <w:rsid w:val="00F2021D"/>
    <w:rsid w:val="00F2400C"/>
    <w:rsid w:val="00F62380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uiPriority w:val="99"/>
    <w:rsid w:val="00312CA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с отступом 22"/>
    <w:basedOn w:val="a"/>
    <w:rsid w:val="00312CA6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uiPriority w:val="99"/>
    <w:rsid w:val="00312CA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с отступом 22"/>
    <w:basedOn w:val="a"/>
    <w:rsid w:val="00312CA6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D9FF7F7E03C622AC6219A1B05C96360C637D9C5E9F8DE41F17278213B52B4F8E72114ED07149F5D0EE46A44R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9FF7F7E03C622AC6219A1B05C96360C637D9C5E9F8DE41F17278213B52B4F8E72114ED07149F5D0FE76F44R8L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8061539-D6F4-4C99-B1B6-1568581CBF11}"/>
</file>

<file path=customXml/itemProps2.xml><?xml version="1.0" encoding="utf-8"?>
<ds:datastoreItem xmlns:ds="http://schemas.openxmlformats.org/officeDocument/2006/customXml" ds:itemID="{AA3A2C18-93D1-4215-994E-08F5A40439B9}"/>
</file>

<file path=customXml/itemProps3.xml><?xml version="1.0" encoding="utf-8"?>
<ds:datastoreItem xmlns:ds="http://schemas.openxmlformats.org/officeDocument/2006/customXml" ds:itemID="{60974AEF-660F-4B8F-8C1C-D6B8DCFA047C}"/>
</file>

<file path=customXml/itemProps4.xml><?xml version="1.0" encoding="utf-8"?>
<ds:datastoreItem xmlns:ds="http://schemas.openxmlformats.org/officeDocument/2006/customXml" ds:itemID="{1165640C-E141-4623-9D62-0B351A0A4B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50</cp:revision>
  <cp:lastPrinted>2015-12-01T07:26:00Z</cp:lastPrinted>
  <dcterms:created xsi:type="dcterms:W3CDTF">2014-11-14T06:41:00Z</dcterms:created>
  <dcterms:modified xsi:type="dcterms:W3CDTF">2015-12-02T11:39:00Z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