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4AC" w:rsidRPr="003614B0" w:rsidRDefault="00DA74AC" w:rsidP="00DA74AC">
      <w:pPr>
        <w:autoSpaceDE w:val="0"/>
        <w:autoSpaceDN w:val="0"/>
        <w:adjustRightInd w:val="0"/>
        <w:ind w:left="5670"/>
        <w:outlineLvl w:val="0"/>
        <w:rPr>
          <w:sz w:val="28"/>
        </w:rPr>
      </w:pPr>
      <w:r w:rsidRPr="003614B0">
        <w:rPr>
          <w:sz w:val="28"/>
        </w:rPr>
        <w:t>Утвержден</w:t>
      </w:r>
    </w:p>
    <w:p w:rsidR="00DA74AC" w:rsidRPr="003614B0" w:rsidRDefault="00DA74AC" w:rsidP="00DA74AC">
      <w:pPr>
        <w:autoSpaceDE w:val="0"/>
        <w:autoSpaceDN w:val="0"/>
        <w:adjustRightInd w:val="0"/>
        <w:ind w:left="5670"/>
        <w:rPr>
          <w:sz w:val="28"/>
        </w:rPr>
      </w:pPr>
      <w:r w:rsidRPr="003614B0">
        <w:rPr>
          <w:sz w:val="28"/>
        </w:rPr>
        <w:t>решением</w:t>
      </w:r>
    </w:p>
    <w:p w:rsidR="00DA74AC" w:rsidRDefault="00DA74AC" w:rsidP="00DA74AC">
      <w:pPr>
        <w:autoSpaceDE w:val="0"/>
        <w:autoSpaceDN w:val="0"/>
        <w:adjustRightInd w:val="0"/>
        <w:ind w:left="5670"/>
        <w:rPr>
          <w:sz w:val="28"/>
        </w:rPr>
      </w:pPr>
      <w:r w:rsidRPr="003614B0">
        <w:rPr>
          <w:sz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DA74AC" w:rsidRPr="00257366" w:rsidTr="00810523">
        <w:tc>
          <w:tcPr>
            <w:tcW w:w="486" w:type="dxa"/>
            <w:vAlign w:val="bottom"/>
            <w:hideMark/>
          </w:tcPr>
          <w:p w:rsidR="00DA74AC" w:rsidRPr="00257366" w:rsidRDefault="00DA74AC" w:rsidP="00DA74AC">
            <w:pPr>
              <w:pStyle w:val="a4"/>
              <w:jc w:val="center"/>
            </w:pPr>
            <w:r w:rsidRPr="0025736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4AC" w:rsidRPr="00257366" w:rsidRDefault="00DB11E3" w:rsidP="00DA74AC">
            <w:pPr>
              <w:pStyle w:val="a4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DA74AC" w:rsidRPr="00257366" w:rsidRDefault="00DA74AC" w:rsidP="00DA74AC">
            <w:pPr>
              <w:pStyle w:val="a4"/>
              <w:jc w:val="center"/>
            </w:pPr>
            <w:r w:rsidRPr="0025736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74AC" w:rsidRPr="00257366" w:rsidRDefault="00DB11E3" w:rsidP="00DA74AC">
            <w:pPr>
              <w:pStyle w:val="a4"/>
              <w:jc w:val="center"/>
            </w:pPr>
            <w:r>
              <w:t>92/1276</w:t>
            </w:r>
            <w:bookmarkStart w:id="0" w:name="_GoBack"/>
            <w:bookmarkEnd w:id="0"/>
          </w:p>
        </w:tc>
      </w:tr>
    </w:tbl>
    <w:p w:rsidR="00DA74AC" w:rsidRDefault="00DA74AC" w:rsidP="00DA74AC">
      <w:pPr>
        <w:autoSpaceDE w:val="0"/>
        <w:autoSpaceDN w:val="0"/>
        <w:adjustRightInd w:val="0"/>
        <w:jc w:val="center"/>
        <w:rPr>
          <w:sz w:val="28"/>
        </w:rPr>
      </w:pPr>
    </w:p>
    <w:p w:rsidR="00DA74AC" w:rsidRDefault="00DA74AC" w:rsidP="00DA74A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74AC" w:rsidRDefault="00DA74AC" w:rsidP="00DA74A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BD5" w:rsidRPr="00341BD5" w:rsidRDefault="00DB11E3" w:rsidP="00DA74AC">
      <w:pPr>
        <w:pStyle w:val="a6"/>
        <w:jc w:val="center"/>
        <w:rPr>
          <w:rFonts w:eastAsia="Calibri"/>
          <w:sz w:val="28"/>
          <w:szCs w:val="28"/>
        </w:rPr>
      </w:pPr>
      <w:hyperlink r:id="rId4" w:anchor="P35" w:history="1">
        <w:r w:rsidR="00341BD5" w:rsidRPr="00341BD5">
          <w:rPr>
            <w:rStyle w:val="a3"/>
            <w:rFonts w:eastAsia="Calibri"/>
            <w:color w:val="auto"/>
            <w:sz w:val="28"/>
            <w:szCs w:val="28"/>
            <w:u w:val="none"/>
          </w:rPr>
          <w:t xml:space="preserve">Порядок </w:t>
        </w:r>
      </w:hyperlink>
    </w:p>
    <w:p w:rsidR="00341BD5" w:rsidRDefault="00341BD5" w:rsidP="00DA74AC">
      <w:pPr>
        <w:pStyle w:val="a6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определения части территории Волгограда,</w:t>
      </w:r>
    </w:p>
    <w:p w:rsidR="00341BD5" w:rsidRDefault="00341BD5" w:rsidP="00DA74A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на которой могут реализовываться инициативные проекты</w:t>
      </w:r>
    </w:p>
    <w:p w:rsidR="00341BD5" w:rsidRDefault="00341BD5" w:rsidP="00DA74A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1BD5" w:rsidRDefault="00341BD5" w:rsidP="00DA74A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Настоящий Порядок определения части территории Волгограда, на которой могут реализовываться инициативные проекты, определяет характеристики территорий, в границах которых по предложению инициаторов инициативных проектов (далее – инициаторы проекта) они могут реализовываться.</w:t>
      </w:r>
    </w:p>
    <w:p w:rsidR="00341BD5" w:rsidRPr="00D5047A" w:rsidRDefault="00341BD5" w:rsidP="00DA74A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5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Часть территории Волгограда, в границах которой могут реализовываться инициативные проекты, определяется инициаторами проекта с учетом предлагаемых к реализации мероприятий, </w:t>
      </w:r>
      <w:r w:rsidRPr="00D504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имеющих приоритетное значение для жителей Волгограда или его части, по решению вопросов местного значения или иных вопросов, право решения которых предоставлено органам местного самоуправления Волгограда</w:t>
      </w:r>
      <w:r w:rsidRPr="00D504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3EBD" w:rsidRPr="00D5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BD5" w:rsidRDefault="00341BD5" w:rsidP="00DA74A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В качестве части территории Волгограда, в границах которой может реализовываться инициативный проект, может рассматриваться:</w:t>
      </w:r>
    </w:p>
    <w:p w:rsidR="00D5047A" w:rsidRPr="00D5047A" w:rsidRDefault="00341BD5" w:rsidP="00DA74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D5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Территория, которой беспрепятственно пользуется неограниченный круг лиц, (в том числе площади, улицы, проезды, набережные, береговые полосы водных объектов общего пользования, скверы, бульвары), на которой могут осуществляться мероприятия, </w:t>
      </w:r>
      <w:r w:rsidRPr="00D504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имеющие приоритетное значение для жителей Волгограда или его части,</w:t>
      </w:r>
      <w:r w:rsidRPr="00D5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решению вопросов местного значения или иных вопросов, право решения которых предоставлено органам местного самоуправления Волгограда.</w:t>
      </w:r>
      <w:r w:rsidR="00FD3EBD" w:rsidRPr="00D504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BD5" w:rsidRPr="00D5047A" w:rsidRDefault="00341BD5" w:rsidP="00DA74A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047A">
        <w:rPr>
          <w:rFonts w:ascii="Times New Roman" w:hAnsi="Times New Roman" w:cs="Times New Roman"/>
          <w:color w:val="000000" w:themeColor="text1"/>
          <w:sz w:val="28"/>
          <w:szCs w:val="28"/>
        </w:rPr>
        <w:t>3.2. Территория, которая находится во владении и (или) в пользовании муниципальных учреждений Волгограда, в том числе учреждений образования, культуры, физической культуры и спорта.</w:t>
      </w:r>
    </w:p>
    <w:p w:rsidR="00341BD5" w:rsidRDefault="00341BD5" w:rsidP="00DA74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41BD5" w:rsidRDefault="00341BD5" w:rsidP="00DA74AC">
      <w:pPr>
        <w:pStyle w:val="ConsPlusNormal"/>
        <w:rPr>
          <w:rFonts w:ascii="Times New Roman" w:hAnsi="Times New Roman" w:cs="Times New Roman"/>
          <w:strike/>
          <w:sz w:val="28"/>
          <w:szCs w:val="28"/>
        </w:rPr>
      </w:pPr>
    </w:p>
    <w:p w:rsidR="00341BD5" w:rsidRDefault="00341BD5" w:rsidP="00DA74AC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89"/>
      <w:bookmarkEnd w:id="1"/>
    </w:p>
    <w:p w:rsidR="00341BD5" w:rsidRDefault="00341BD5" w:rsidP="00532E3B">
      <w:pPr>
        <w:pStyle w:val="ConsPlusTitle"/>
        <w:ind w:left="538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Комитет Волгоградской городской Думы по бюджету и налогам</w:t>
      </w:r>
    </w:p>
    <w:p w:rsidR="002F5CBB" w:rsidRDefault="002F5CBB" w:rsidP="00DA74AC"/>
    <w:sectPr w:rsidR="002F5CBB" w:rsidSect="00DA74AC"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BD"/>
    <w:rsid w:val="002F5CBB"/>
    <w:rsid w:val="00341BD5"/>
    <w:rsid w:val="00532E3B"/>
    <w:rsid w:val="005973BD"/>
    <w:rsid w:val="00877C79"/>
    <w:rsid w:val="00A712EF"/>
    <w:rsid w:val="00D5047A"/>
    <w:rsid w:val="00DA74AC"/>
    <w:rsid w:val="00DB11E3"/>
    <w:rsid w:val="00E656EA"/>
    <w:rsid w:val="00F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71042-CC7A-46C6-B2E0-491D86E4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1BD5"/>
    <w:rPr>
      <w:color w:val="0000FF"/>
      <w:u w:val="single"/>
    </w:rPr>
  </w:style>
  <w:style w:type="paragraph" w:styleId="a4">
    <w:name w:val="Plain Text"/>
    <w:basedOn w:val="a"/>
    <w:link w:val="a5"/>
    <w:unhideWhenUsed/>
    <w:rsid w:val="00341BD5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rsid w:val="00341B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341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41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41B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GS\port\Dumadoc\&#1044;&#1086;&#1082;&#1091;&#1084;&#1077;&#1085;&#1090;&#1099;%20&#1075;&#1086;&#1088;&#1089;&#1086;&#1074;&#1077;&#1090;&#1072;\&#1055;&#1088;&#1086;&#1090;&#1086;&#1082;&#1086;&#1083;&#1100;&#1085;&#1099;&#1081;\&#1055;&#1086;&#1075;&#1072;&#1089;&#1080;&#1081;\&#1055;&#1088;&#1086;&#1077;&#1082;&#1090;%20&#1088;&#1077;&#1096;&#1077;&#1085;&#1080;&#1103;%20&#1042;&#1075;&#1044;%20&#1089;%20&#1087;&#1088;&#1072;&#1074;&#1082;&#1072;&#1084;&#1080;.doc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определения</FullName>
  </documentManagement>
</p:properties>
</file>

<file path=customXml/itemProps1.xml><?xml version="1.0" encoding="utf-8"?>
<ds:datastoreItem xmlns:ds="http://schemas.openxmlformats.org/officeDocument/2006/customXml" ds:itemID="{D514D778-1F7E-42E9-AE3D-D3CC3184A115}"/>
</file>

<file path=customXml/itemProps2.xml><?xml version="1.0" encoding="utf-8"?>
<ds:datastoreItem xmlns:ds="http://schemas.openxmlformats.org/officeDocument/2006/customXml" ds:itemID="{A55E4B2F-6986-46EC-A905-D7CF907BA7C3}"/>
</file>

<file path=customXml/itemProps3.xml><?xml version="1.0" encoding="utf-8"?>
<ds:datastoreItem xmlns:ds="http://schemas.openxmlformats.org/officeDocument/2006/customXml" ds:itemID="{BFFA71B9-413B-462C-8293-92599FA131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Погасий Валерия Николаевна</dc:creator>
  <cp:lastModifiedBy>Погасий Валерия Николаевна</cp:lastModifiedBy>
  <cp:revision>5</cp:revision>
  <dcterms:created xsi:type="dcterms:W3CDTF">2023-07-19T12:33:00Z</dcterms:created>
  <dcterms:modified xsi:type="dcterms:W3CDTF">2023-08-15T13:21:00Z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