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05A76" w:rsidP="004B1F72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05A76" w:rsidP="004B1F72">
            <w:pPr>
              <w:pStyle w:val="a9"/>
              <w:jc w:val="center"/>
            </w:pPr>
            <w:r>
              <w:t>43/1285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6C2153" w:rsidP="00B208B2">
      <w:pPr>
        <w:ind w:right="4394"/>
        <w:jc w:val="both"/>
        <w:rPr>
          <w:sz w:val="28"/>
          <w:szCs w:val="28"/>
        </w:rPr>
      </w:pPr>
      <w:r w:rsidRPr="006C2153">
        <w:rPr>
          <w:sz w:val="28"/>
          <w:szCs w:val="28"/>
        </w:rPr>
        <w:t>Об утверждении Положения об организации питания в муниципальных образовательных учреждениях Волгограда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5D7ECC" w:rsidRPr="005D7ECC" w:rsidRDefault="005D7ECC" w:rsidP="005D7E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D7ECC">
        <w:rPr>
          <w:sz w:val="28"/>
          <w:szCs w:val="28"/>
        </w:rPr>
        <w:t xml:space="preserve">Руководствуясь Федеральными законами от 06 октября 2003 г.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от 05 апреля 2013 г. № 44-ФЗ «О контрактной системе в сфере закупок товаров, работ, услуг для обеспечения государственных и муниципальных нужд», от 30 марта 1999 г. № 52-ФЗ «О санитарно-эпидемиологическом благополучии населения», статьями 5, 7, 24, 26 Устава города-героя Волгограда, Волгоградская городская Дума </w:t>
      </w:r>
    </w:p>
    <w:p w:rsidR="005D7ECC" w:rsidRPr="005D7ECC" w:rsidRDefault="005D7ECC" w:rsidP="005D7ECC">
      <w:pPr>
        <w:tabs>
          <w:tab w:val="left" w:pos="9639"/>
        </w:tabs>
        <w:jc w:val="both"/>
        <w:rPr>
          <w:b/>
          <w:sz w:val="28"/>
          <w:szCs w:val="28"/>
        </w:rPr>
      </w:pPr>
      <w:r w:rsidRPr="005D7ECC">
        <w:rPr>
          <w:b/>
          <w:sz w:val="28"/>
          <w:szCs w:val="28"/>
        </w:rPr>
        <w:t>РЕШИЛА:</w:t>
      </w:r>
    </w:p>
    <w:p w:rsidR="005D7ECC" w:rsidRPr="005D7ECC" w:rsidRDefault="005D7ECC" w:rsidP="005D7E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1. Утвердить Положение об организации питания в муниципальных образовательных учреждениях Волгограда (прилагается).</w:t>
      </w:r>
    </w:p>
    <w:p w:rsidR="005D7ECC" w:rsidRPr="005D7ECC" w:rsidRDefault="005D7ECC" w:rsidP="005D7E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2. Признать утратившим силу решение Волгоградской городской Думы от 30.10.2013 № 4/52 «Об утверждении Положения о порядке оказания услуг общественного питания в муниципальных общеобразовательных учреждениях Волгограда».</w:t>
      </w:r>
    </w:p>
    <w:p w:rsidR="005D7ECC" w:rsidRPr="005D7ECC" w:rsidRDefault="005D7ECC" w:rsidP="005D7E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D7ECC" w:rsidRPr="005D7ECC" w:rsidRDefault="005D7ECC" w:rsidP="005D7E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D7ECC">
        <w:rPr>
          <w:sz w:val="28"/>
          <w:szCs w:val="28"/>
        </w:rPr>
        <w:t>4. Настоящее решение вступает в силу со дня его официального опубликования</w:t>
      </w:r>
      <w:r w:rsidR="00436648">
        <w:rPr>
          <w:sz w:val="28"/>
          <w:szCs w:val="28"/>
        </w:rPr>
        <w:t>.</w:t>
      </w:r>
      <w:r w:rsidRPr="005D7ECC">
        <w:rPr>
          <w:sz w:val="28"/>
          <w:szCs w:val="28"/>
        </w:rPr>
        <w:t xml:space="preserve"> </w:t>
      </w:r>
    </w:p>
    <w:p w:rsidR="005D7ECC" w:rsidRPr="005D7ECC" w:rsidRDefault="005D7ECC" w:rsidP="005D7EC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D7ECC">
        <w:rPr>
          <w:sz w:val="28"/>
          <w:szCs w:val="28"/>
        </w:rPr>
        <w:t xml:space="preserve">5. </w:t>
      </w:r>
      <w:proofErr w:type="gramStart"/>
      <w:r w:rsidRPr="005D7ECC">
        <w:rPr>
          <w:sz w:val="28"/>
          <w:szCs w:val="28"/>
        </w:rPr>
        <w:t>Контроль за</w:t>
      </w:r>
      <w:proofErr w:type="gramEnd"/>
      <w:r w:rsidRPr="005D7ECC">
        <w:rPr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</w:t>
      </w:r>
      <w:r w:rsidRPr="005D7ECC">
        <w:rPr>
          <w:sz w:val="28"/>
          <w:szCs w:val="28"/>
        </w:rPr>
        <w:t xml:space="preserve">возложить на заместителя главы Волгограда </w:t>
      </w:r>
      <w:proofErr w:type="spellStart"/>
      <w:r w:rsidRPr="005D7ECC">
        <w:rPr>
          <w:sz w:val="28"/>
          <w:szCs w:val="28"/>
        </w:rPr>
        <w:t>А.А.Волоцкова</w:t>
      </w:r>
      <w:proofErr w:type="spellEnd"/>
      <w:r w:rsidRPr="005D7ECC">
        <w:rPr>
          <w:sz w:val="28"/>
          <w:szCs w:val="28"/>
        </w:rPr>
        <w:t>.</w:t>
      </w:r>
    </w:p>
    <w:p w:rsidR="005D7ECC" w:rsidRPr="005D7ECC" w:rsidRDefault="005D7ECC" w:rsidP="005D7E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D7ECC" w:rsidRPr="005D7ECC" w:rsidRDefault="005D7ECC" w:rsidP="005D7E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D7ECC" w:rsidRPr="005D7ECC" w:rsidRDefault="005D7ECC" w:rsidP="005D7E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D7ECC" w:rsidRPr="005D7ECC" w:rsidRDefault="005D7ECC" w:rsidP="00B208B2">
      <w:pPr>
        <w:tabs>
          <w:tab w:val="left" w:pos="9639"/>
        </w:tabs>
        <w:jc w:val="both"/>
        <w:rPr>
          <w:sz w:val="28"/>
          <w:szCs w:val="28"/>
        </w:rPr>
      </w:pPr>
      <w:r w:rsidRPr="005D7ECC">
        <w:rPr>
          <w:sz w:val="28"/>
          <w:szCs w:val="28"/>
        </w:rPr>
        <w:t xml:space="preserve">Глава Волгограда   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А.В.</w:t>
      </w:r>
      <w:r w:rsidRPr="005D7ECC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5D7ECC" w:rsidRPr="005D7EC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98" w:rsidRDefault="00935D98">
      <w:r>
        <w:separator/>
      </w:r>
    </w:p>
  </w:endnote>
  <w:endnote w:type="continuationSeparator" w:id="0">
    <w:p w:rsidR="00935D98" w:rsidRDefault="0093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98" w:rsidRDefault="00935D98">
      <w:r>
        <w:separator/>
      </w:r>
    </w:p>
  </w:footnote>
  <w:footnote w:type="continuationSeparator" w:id="0">
    <w:p w:rsidR="00935D98" w:rsidRDefault="00935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65D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8764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05A76"/>
    <w:rsid w:val="00421B61"/>
    <w:rsid w:val="00436648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D7ECC"/>
    <w:rsid w:val="005E5400"/>
    <w:rsid w:val="006365DC"/>
    <w:rsid w:val="006539E0"/>
    <w:rsid w:val="00672559"/>
    <w:rsid w:val="006741DF"/>
    <w:rsid w:val="006A3C05"/>
    <w:rsid w:val="006C2153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11B82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5D98"/>
    <w:rsid w:val="00964FF6"/>
    <w:rsid w:val="00971734"/>
    <w:rsid w:val="00A07440"/>
    <w:rsid w:val="00A25AC1"/>
    <w:rsid w:val="00AE6D24"/>
    <w:rsid w:val="00B20383"/>
    <w:rsid w:val="00B208B2"/>
    <w:rsid w:val="00B537FA"/>
    <w:rsid w:val="00B86D39"/>
    <w:rsid w:val="00BB3EBB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0C65A47-051A-43FB-AA4B-978705C1BE9E}"/>
</file>

<file path=customXml/itemProps2.xml><?xml version="1.0" encoding="utf-8"?>
<ds:datastoreItem xmlns:ds="http://schemas.openxmlformats.org/officeDocument/2006/customXml" ds:itemID="{C9DE78B7-08B7-4A47-8E54-8EBAE34A2211}"/>
</file>

<file path=customXml/itemProps3.xml><?xml version="1.0" encoding="utf-8"?>
<ds:datastoreItem xmlns:ds="http://schemas.openxmlformats.org/officeDocument/2006/customXml" ds:itemID="{A0F7A910-9E1D-4EB0-8F45-E06744F32A66}"/>
</file>

<file path=customXml/itemProps4.xml><?xml version="1.0" encoding="utf-8"?>
<ds:datastoreItem xmlns:ds="http://schemas.openxmlformats.org/officeDocument/2006/customXml" ds:itemID="{4FECD815-E092-40B3-993F-E1D8D6257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13</cp:revision>
  <cp:lastPrinted>2012-06-05T12:24:00Z</cp:lastPrinted>
  <dcterms:created xsi:type="dcterms:W3CDTF">2016-03-28T14:00:00Z</dcterms:created>
  <dcterms:modified xsi:type="dcterms:W3CDTF">2016-05-04T11:14:00Z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