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11" w:rsidRPr="00E756D1" w:rsidRDefault="00553811" w:rsidP="00E756D1">
      <w:pPr>
        <w:ind w:left="5670"/>
        <w:rPr>
          <w:sz w:val="28"/>
          <w:szCs w:val="28"/>
        </w:rPr>
      </w:pPr>
      <w:r w:rsidRPr="00E756D1">
        <w:rPr>
          <w:sz w:val="28"/>
          <w:szCs w:val="28"/>
        </w:rPr>
        <w:t>Утверждено</w:t>
      </w:r>
    </w:p>
    <w:p w:rsidR="00E756D1" w:rsidRPr="00E756D1" w:rsidRDefault="00553811" w:rsidP="00E756D1">
      <w:pPr>
        <w:ind w:left="5670"/>
        <w:rPr>
          <w:sz w:val="28"/>
          <w:szCs w:val="28"/>
        </w:rPr>
      </w:pPr>
      <w:r w:rsidRPr="00E756D1">
        <w:rPr>
          <w:sz w:val="28"/>
          <w:szCs w:val="28"/>
        </w:rPr>
        <w:t xml:space="preserve">решением </w:t>
      </w:r>
    </w:p>
    <w:p w:rsidR="00553811" w:rsidRPr="00E756D1" w:rsidRDefault="00553811" w:rsidP="00E756D1">
      <w:pPr>
        <w:ind w:left="5670"/>
        <w:rPr>
          <w:sz w:val="28"/>
          <w:szCs w:val="28"/>
        </w:rPr>
      </w:pPr>
      <w:r w:rsidRPr="00E756D1">
        <w:rPr>
          <w:sz w:val="28"/>
          <w:szCs w:val="28"/>
        </w:rPr>
        <w:t>Волгоградской городской Думы</w:t>
      </w:r>
    </w:p>
    <w:p w:rsidR="00553811" w:rsidRPr="00E756D1" w:rsidRDefault="00553811" w:rsidP="00E756D1">
      <w:pPr>
        <w:ind w:left="5670"/>
        <w:rPr>
          <w:sz w:val="28"/>
          <w:szCs w:val="28"/>
        </w:rPr>
      </w:pPr>
    </w:p>
    <w:p w:rsidR="00553811" w:rsidRPr="00E756D1" w:rsidRDefault="00553811" w:rsidP="00E756D1">
      <w:pPr>
        <w:ind w:left="5670"/>
        <w:rPr>
          <w:sz w:val="24"/>
          <w:szCs w:val="24"/>
        </w:rPr>
      </w:pPr>
      <w:r w:rsidRPr="00E756D1">
        <w:rPr>
          <w:sz w:val="24"/>
          <w:szCs w:val="24"/>
        </w:rPr>
        <w:t xml:space="preserve">от </w:t>
      </w:r>
      <w:r w:rsidRPr="00E756D1">
        <w:rPr>
          <w:sz w:val="24"/>
          <w:szCs w:val="24"/>
          <w:u w:val="single"/>
        </w:rPr>
        <w:t>23.09.2015</w:t>
      </w:r>
      <w:r w:rsidRPr="00E756D1">
        <w:rPr>
          <w:sz w:val="24"/>
          <w:szCs w:val="24"/>
        </w:rPr>
        <w:t xml:space="preserve"> № </w:t>
      </w:r>
      <w:r w:rsidRPr="00E756D1">
        <w:rPr>
          <w:sz w:val="24"/>
          <w:szCs w:val="24"/>
          <w:u w:val="single"/>
        </w:rPr>
        <w:t>33/1041</w:t>
      </w:r>
    </w:p>
    <w:p w:rsidR="00553811" w:rsidRPr="00E756D1" w:rsidRDefault="00553811" w:rsidP="00E756D1">
      <w:pPr>
        <w:ind w:left="5670"/>
        <w:rPr>
          <w:sz w:val="28"/>
          <w:szCs w:val="28"/>
        </w:rPr>
      </w:pPr>
    </w:p>
    <w:p w:rsidR="00553811" w:rsidRPr="00E756D1" w:rsidRDefault="00553811" w:rsidP="00E756D1">
      <w:pPr>
        <w:ind w:left="5670"/>
        <w:rPr>
          <w:sz w:val="28"/>
          <w:szCs w:val="28"/>
        </w:rPr>
      </w:pPr>
    </w:p>
    <w:p w:rsidR="00553811" w:rsidRPr="00E756D1" w:rsidRDefault="00553811" w:rsidP="00E756D1">
      <w:pPr>
        <w:jc w:val="center"/>
        <w:rPr>
          <w:sz w:val="28"/>
          <w:szCs w:val="28"/>
        </w:rPr>
      </w:pPr>
      <w:r w:rsidRPr="00E756D1">
        <w:rPr>
          <w:sz w:val="28"/>
          <w:szCs w:val="28"/>
        </w:rPr>
        <w:t>Положение</w:t>
      </w:r>
    </w:p>
    <w:p w:rsidR="00553811" w:rsidRPr="00E756D1" w:rsidRDefault="00553811" w:rsidP="00E756D1">
      <w:pPr>
        <w:jc w:val="center"/>
        <w:rPr>
          <w:sz w:val="28"/>
          <w:szCs w:val="28"/>
        </w:rPr>
      </w:pPr>
      <w:r w:rsidRPr="00E756D1">
        <w:rPr>
          <w:sz w:val="28"/>
          <w:szCs w:val="28"/>
        </w:rPr>
        <w:t>о присвоении, изменении, аннулировании адресов на территории Волгограда</w:t>
      </w:r>
    </w:p>
    <w:p w:rsidR="00553811" w:rsidRPr="00E756D1" w:rsidRDefault="00553811" w:rsidP="00E756D1">
      <w:pPr>
        <w:ind w:left="540" w:firstLine="27"/>
        <w:jc w:val="both"/>
        <w:rPr>
          <w:sz w:val="28"/>
          <w:szCs w:val="28"/>
        </w:rPr>
      </w:pPr>
    </w:p>
    <w:p w:rsidR="00553811" w:rsidRPr="00E756D1" w:rsidRDefault="00553811" w:rsidP="00E756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1"/>
      <w:bookmarkStart w:id="1" w:name="Par37"/>
      <w:bookmarkEnd w:id="0"/>
      <w:bookmarkEnd w:id="1"/>
      <w:r w:rsidRPr="00E756D1">
        <w:rPr>
          <w:sz w:val="28"/>
          <w:szCs w:val="28"/>
        </w:rPr>
        <w:t>1. Общие положения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1.1. Положение о присвоении, изменении</w:t>
      </w:r>
      <w:r w:rsidR="000B1003">
        <w:rPr>
          <w:sz w:val="28"/>
          <w:szCs w:val="28"/>
        </w:rPr>
        <w:t>,</w:t>
      </w:r>
      <w:r w:rsidRPr="00E756D1">
        <w:rPr>
          <w:sz w:val="28"/>
          <w:szCs w:val="28"/>
        </w:rPr>
        <w:t xml:space="preserve"> аннулировании адресов на территории Волгограда (далее – Положение) разработано в соответствии </w:t>
      </w:r>
      <w:proofErr w:type="gramStart"/>
      <w:r w:rsidRPr="00E756D1">
        <w:rPr>
          <w:sz w:val="28"/>
          <w:szCs w:val="28"/>
        </w:rPr>
        <w:t>с</w:t>
      </w:r>
      <w:proofErr w:type="gramEnd"/>
      <w:r w:rsidRPr="00E756D1">
        <w:rPr>
          <w:sz w:val="28"/>
          <w:szCs w:val="28"/>
        </w:rPr>
        <w:t>:</w:t>
      </w: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Федерации»;</w:t>
      </w:r>
    </w:p>
    <w:p w:rsidR="00553811" w:rsidRPr="00E756D1" w:rsidRDefault="00553811" w:rsidP="00E756D1">
      <w:pPr>
        <w:ind w:firstLine="709"/>
        <w:jc w:val="both"/>
      </w:pPr>
      <w:r w:rsidRPr="00E756D1">
        <w:rPr>
          <w:sz w:val="28"/>
          <w:szCs w:val="28"/>
        </w:rPr>
        <w:t>Федеральным законом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Pr="000B1003">
        <w:rPr>
          <w:sz w:val="28"/>
          <w:szCs w:val="28"/>
        </w:rPr>
        <w:t>;</w:t>
      </w: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постановлением Правительства Российской Федерации от 19 ноября        2014 г. № 1221 «Об утверждении Правил присвоения, изменения и аннулирования адресов»;</w:t>
      </w:r>
    </w:p>
    <w:p w:rsidR="000B1003" w:rsidRDefault="00553811" w:rsidP="00E756D1">
      <w:pPr>
        <w:ind w:firstLine="709"/>
        <w:jc w:val="both"/>
        <w:rPr>
          <w:rFonts w:eastAsia="Calibri"/>
          <w:bCs/>
          <w:sz w:val="28"/>
          <w:szCs w:val="28"/>
        </w:rPr>
      </w:pPr>
      <w:r w:rsidRPr="00E756D1">
        <w:rPr>
          <w:rFonts w:eastAsia="Calibri"/>
          <w:bCs/>
          <w:sz w:val="28"/>
          <w:szCs w:val="28"/>
        </w:rPr>
        <w:t>приказ</w:t>
      </w:r>
      <w:r w:rsidR="000B1003">
        <w:rPr>
          <w:rFonts w:eastAsia="Calibri"/>
          <w:bCs/>
          <w:sz w:val="28"/>
          <w:szCs w:val="28"/>
        </w:rPr>
        <w:t>о</w:t>
      </w:r>
      <w:r w:rsidRPr="00E756D1">
        <w:rPr>
          <w:rFonts w:eastAsia="Calibri"/>
          <w:bCs/>
          <w:sz w:val="28"/>
          <w:szCs w:val="28"/>
        </w:rPr>
        <w:t>м Федеральной налоговой службы Российской Федерации                                     от 31 августа 2011 г. № ММВ-7-1/525@ «Об утверждении Единых требований к описанию адресов при ведении ведомст</w:t>
      </w:r>
      <w:r w:rsidR="000B1003">
        <w:rPr>
          <w:rFonts w:eastAsia="Calibri"/>
          <w:bCs/>
          <w:sz w:val="28"/>
          <w:szCs w:val="28"/>
        </w:rPr>
        <w:t>венных информационных ресурсов»;</w:t>
      </w:r>
    </w:p>
    <w:p w:rsidR="00553811" w:rsidRPr="00E756D1" w:rsidRDefault="000B1003" w:rsidP="00E756D1">
      <w:pPr>
        <w:ind w:firstLine="709"/>
        <w:jc w:val="both"/>
        <w:rPr>
          <w:rFonts w:eastAsia="Calibri"/>
          <w:bCs/>
          <w:sz w:val="28"/>
          <w:szCs w:val="28"/>
        </w:rPr>
      </w:pPr>
      <w:r w:rsidRPr="00E756D1">
        <w:rPr>
          <w:rFonts w:eastAsia="Calibri"/>
          <w:bCs/>
          <w:sz w:val="28"/>
          <w:szCs w:val="28"/>
        </w:rPr>
        <w:t>приказ</w:t>
      </w:r>
      <w:r>
        <w:rPr>
          <w:rFonts w:eastAsia="Calibri"/>
          <w:bCs/>
          <w:sz w:val="28"/>
          <w:szCs w:val="28"/>
        </w:rPr>
        <w:t>о</w:t>
      </w:r>
      <w:r w:rsidRPr="00E756D1">
        <w:rPr>
          <w:rFonts w:eastAsia="Calibri"/>
          <w:bCs/>
          <w:sz w:val="28"/>
          <w:szCs w:val="28"/>
        </w:rPr>
        <w:t>м Федеральной налоговой службы Российской Федерации                                     от 31 августа 2011 г</w:t>
      </w:r>
      <w:r w:rsidR="0017402B">
        <w:rPr>
          <w:rFonts w:eastAsia="Calibri"/>
          <w:bCs/>
          <w:sz w:val="28"/>
          <w:szCs w:val="28"/>
        </w:rPr>
        <w:t>.</w:t>
      </w:r>
      <w:r w:rsidR="00553811" w:rsidRPr="00E756D1">
        <w:rPr>
          <w:rFonts w:eastAsia="Calibri"/>
          <w:bCs/>
          <w:sz w:val="28"/>
          <w:szCs w:val="28"/>
        </w:rPr>
        <w:t xml:space="preserve"> № </w:t>
      </w:r>
      <w:r w:rsidR="00553811" w:rsidRPr="00E756D1">
        <w:rPr>
          <w:rFonts w:eastAsia="Calibri"/>
          <w:sz w:val="28"/>
          <w:szCs w:val="28"/>
        </w:rPr>
        <w:t>ММВ-7-6/529@ «Об утверждении Порядка ведения адресной системы и предоставления содержащейся в ней адресной информации»;</w:t>
      </w: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rFonts w:eastAsia="Calibri"/>
          <w:sz w:val="28"/>
          <w:szCs w:val="28"/>
        </w:rPr>
        <w:t>постановлением администрации Волгограда от 26.07.2011 № 1909 «О муниципальном банке пространственных данных Волгограда»</w:t>
      </w:r>
      <w:r w:rsidRPr="00E756D1">
        <w:rPr>
          <w:sz w:val="28"/>
          <w:szCs w:val="28"/>
        </w:rPr>
        <w:t>.</w:t>
      </w: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1.2. </w:t>
      </w:r>
      <w:r w:rsidR="000B1003">
        <w:rPr>
          <w:sz w:val="28"/>
          <w:szCs w:val="28"/>
        </w:rPr>
        <w:t xml:space="preserve">Настоящее </w:t>
      </w:r>
      <w:r w:rsidRPr="00E756D1">
        <w:rPr>
          <w:sz w:val="28"/>
          <w:szCs w:val="28"/>
        </w:rPr>
        <w:t>Положение регулирует отношения, связанные с присвоением, изменением</w:t>
      </w:r>
      <w:r w:rsidR="000B1003">
        <w:rPr>
          <w:sz w:val="28"/>
          <w:szCs w:val="28"/>
        </w:rPr>
        <w:t>,</w:t>
      </w:r>
      <w:r w:rsidRPr="00E756D1">
        <w:rPr>
          <w:sz w:val="28"/>
          <w:szCs w:val="28"/>
        </w:rPr>
        <w:t xml:space="preserve"> аннулированием адресов на территории Волгограда.</w:t>
      </w: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1.3. Адрес, присвоенный объекту адресации на территории Волгограда, должен отвечать требованиям, установленным Правилами присвоения, изменения и аннулирования адресов, утвержденными постановлением Правительства Российской Федерации от 19 ноября 2014 г. № 1221 «Об утверждении Правил присвоения, изменения и аннулирования адресов»</w:t>
      </w:r>
      <w:r w:rsidR="0017402B">
        <w:rPr>
          <w:sz w:val="28"/>
          <w:szCs w:val="28"/>
        </w:rPr>
        <w:t>,</w:t>
      </w:r>
      <w:r w:rsidRPr="00E756D1">
        <w:rPr>
          <w:sz w:val="28"/>
          <w:szCs w:val="28"/>
        </w:rPr>
        <w:t xml:space="preserve"> </w:t>
      </w:r>
      <w:r w:rsidR="00E756D1" w:rsidRPr="00E756D1">
        <w:rPr>
          <w:sz w:val="28"/>
          <w:szCs w:val="28"/>
        </w:rPr>
        <w:t xml:space="preserve">      </w:t>
      </w:r>
      <w:r w:rsidRPr="00E756D1">
        <w:rPr>
          <w:sz w:val="28"/>
          <w:szCs w:val="28"/>
        </w:rPr>
        <w:t>(далее – Правила присвоения, из</w:t>
      </w:r>
      <w:r w:rsidR="0017402B">
        <w:rPr>
          <w:sz w:val="28"/>
          <w:szCs w:val="28"/>
        </w:rPr>
        <w:t>менения и аннулирования адресов</w:t>
      </w:r>
      <w:r w:rsidR="000B1003">
        <w:rPr>
          <w:sz w:val="28"/>
          <w:szCs w:val="28"/>
        </w:rPr>
        <w:t>)</w:t>
      </w:r>
      <w:r w:rsidRPr="00E756D1">
        <w:rPr>
          <w:sz w:val="28"/>
          <w:szCs w:val="28"/>
        </w:rPr>
        <w:t>.</w:t>
      </w: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1.4. Определить муниципальное бюджетное учреждение «Городской информационный центр» (далее – МБУ «ГИЦ») уполномоченн</w:t>
      </w:r>
      <w:r w:rsidR="001E042C">
        <w:rPr>
          <w:sz w:val="28"/>
          <w:szCs w:val="28"/>
        </w:rPr>
        <w:t>ым</w:t>
      </w:r>
      <w:r w:rsidRPr="00E756D1">
        <w:rPr>
          <w:sz w:val="28"/>
          <w:szCs w:val="28"/>
        </w:rPr>
        <w:t xml:space="preserve"> орган</w:t>
      </w:r>
      <w:r w:rsidR="001E042C">
        <w:rPr>
          <w:sz w:val="28"/>
          <w:szCs w:val="28"/>
        </w:rPr>
        <w:t>ом</w:t>
      </w:r>
      <w:r w:rsidRPr="00E756D1">
        <w:rPr>
          <w:sz w:val="28"/>
          <w:szCs w:val="28"/>
        </w:rPr>
        <w:t xml:space="preserve"> по осуществлению следующих полномочий:</w:t>
      </w: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lastRenderedPageBreak/>
        <w:t xml:space="preserve">присваивать адреса объектам адресации на территории Волгограда, изменять адреса объектов адресации, аннулировать их в соответствии с </w:t>
      </w:r>
      <w:r w:rsidR="000B1003">
        <w:rPr>
          <w:sz w:val="28"/>
          <w:szCs w:val="28"/>
        </w:rPr>
        <w:t>П</w:t>
      </w:r>
      <w:r w:rsidRPr="00E756D1">
        <w:rPr>
          <w:sz w:val="28"/>
          <w:szCs w:val="28"/>
        </w:rPr>
        <w:t>равилами присвоения, изменения</w:t>
      </w:r>
      <w:r w:rsidR="000B1003">
        <w:rPr>
          <w:sz w:val="28"/>
          <w:szCs w:val="28"/>
        </w:rPr>
        <w:t xml:space="preserve"> и</w:t>
      </w:r>
      <w:r w:rsidRPr="00E756D1">
        <w:rPr>
          <w:sz w:val="28"/>
          <w:szCs w:val="28"/>
        </w:rPr>
        <w:t xml:space="preserve"> аннулирования адресов;</w:t>
      </w: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размещать, изменять, аннулировать содержащиеся в государственном адресном реестре сведения об адресах на территории Волгограда в соответствии с порядком ведения государственного адресного реестра.</w:t>
      </w: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Присвоение, изменение</w:t>
      </w:r>
      <w:r w:rsidR="000B1003">
        <w:rPr>
          <w:sz w:val="28"/>
          <w:szCs w:val="28"/>
        </w:rPr>
        <w:t>,</w:t>
      </w:r>
      <w:r w:rsidRPr="00E756D1">
        <w:rPr>
          <w:sz w:val="28"/>
          <w:szCs w:val="28"/>
        </w:rPr>
        <w:t xml:space="preserve"> аннулирование адресов </w:t>
      </w:r>
      <w:r w:rsidR="000B1003">
        <w:rPr>
          <w:sz w:val="28"/>
          <w:szCs w:val="28"/>
        </w:rPr>
        <w:t xml:space="preserve">объектов адресации </w:t>
      </w:r>
      <w:r w:rsidRPr="00E756D1">
        <w:rPr>
          <w:sz w:val="28"/>
          <w:szCs w:val="28"/>
        </w:rPr>
        <w:t>осуществл</w:t>
      </w:r>
      <w:r w:rsidR="0017402B">
        <w:rPr>
          <w:sz w:val="28"/>
          <w:szCs w:val="28"/>
        </w:rPr>
        <w:t>я</w:t>
      </w:r>
      <w:r w:rsidR="001E042C">
        <w:rPr>
          <w:sz w:val="28"/>
          <w:szCs w:val="28"/>
        </w:rPr>
        <w:t>ю</w:t>
      </w:r>
      <w:r w:rsidRPr="00E756D1">
        <w:rPr>
          <w:sz w:val="28"/>
          <w:szCs w:val="28"/>
        </w:rPr>
        <w:t>тся МБУ «ГИЦ» без взимания платы.</w:t>
      </w: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1.5. МБУ «ГИЦ» вправе запрашивать и получать от органов местного самоуправления Волгограда, органов исполнительной власти Волгоградской области, органов технической инвентаризации недвижимости Волгограда информацию, необходимую для выполнения своих функций.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1003" w:rsidRDefault="00553811" w:rsidP="00E756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43"/>
      <w:bookmarkEnd w:id="2"/>
      <w:r w:rsidRPr="00E756D1">
        <w:rPr>
          <w:sz w:val="28"/>
          <w:szCs w:val="28"/>
        </w:rPr>
        <w:t xml:space="preserve">2. </w:t>
      </w:r>
      <w:r w:rsidR="000B1003" w:rsidRPr="00E756D1">
        <w:rPr>
          <w:sz w:val="28"/>
          <w:szCs w:val="28"/>
        </w:rPr>
        <w:t>Т</w:t>
      </w:r>
      <w:r w:rsidRPr="00E756D1">
        <w:rPr>
          <w:sz w:val="28"/>
          <w:szCs w:val="28"/>
        </w:rPr>
        <w:t>ермины, определения и понятия</w:t>
      </w:r>
      <w:r w:rsidR="000B1003">
        <w:rPr>
          <w:sz w:val="28"/>
          <w:szCs w:val="28"/>
        </w:rPr>
        <w:t>,</w:t>
      </w:r>
      <w:r w:rsidR="000B1003" w:rsidRPr="000B1003">
        <w:rPr>
          <w:sz w:val="28"/>
          <w:szCs w:val="28"/>
        </w:rPr>
        <w:t xml:space="preserve"> </w:t>
      </w:r>
      <w:r w:rsidR="000B1003" w:rsidRPr="00E756D1">
        <w:rPr>
          <w:sz w:val="28"/>
          <w:szCs w:val="28"/>
        </w:rPr>
        <w:t>используемые</w:t>
      </w:r>
      <w:r w:rsidR="000B1003">
        <w:rPr>
          <w:sz w:val="28"/>
          <w:szCs w:val="28"/>
        </w:rPr>
        <w:t xml:space="preserve"> </w:t>
      </w:r>
    </w:p>
    <w:p w:rsidR="00553811" w:rsidRPr="00E756D1" w:rsidRDefault="000B1003" w:rsidP="00E756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в настоящем Положении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2.1. Объект недвижимости – земельный участок и все, что прочно связано с землей, то есть объект, перемещение которого без несоразмерного ущерба его назначению невозможно, в том числе здание, сооружение, объект незавершенного строительства.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2.2. Адрес –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</w:t>
      </w:r>
      <w:proofErr w:type="gramStart"/>
      <w:r w:rsidRPr="00E756D1">
        <w:rPr>
          <w:sz w:val="28"/>
          <w:szCs w:val="28"/>
        </w:rPr>
        <w:t>себя</w:t>
      </w:r>
      <w:proofErr w:type="gramEnd"/>
      <w:r w:rsidRPr="00E756D1">
        <w:rPr>
          <w:sz w:val="28"/>
          <w:szCs w:val="28"/>
        </w:rPr>
        <w:t xml:space="preserve"> в том числе наименование элемента планировочной структуры (при необходимости), элемента улично-дорожной сети, а также цифровое и (или) буквенно-цифровое обозначение объекта адресации, позволяющее его идентифицировать. </w:t>
      </w:r>
      <w:r w:rsidR="000B1003">
        <w:rPr>
          <w:sz w:val="28"/>
          <w:szCs w:val="28"/>
        </w:rPr>
        <w:t xml:space="preserve">Адрес </w:t>
      </w:r>
      <w:r w:rsidR="000B1003" w:rsidRPr="00E756D1">
        <w:rPr>
          <w:sz w:val="28"/>
          <w:szCs w:val="28"/>
        </w:rPr>
        <w:t>я</w:t>
      </w:r>
      <w:r w:rsidRPr="00E756D1">
        <w:rPr>
          <w:sz w:val="28"/>
          <w:szCs w:val="28"/>
        </w:rPr>
        <w:t>вляется уникальной характеристикой, не повторяющейся во времени и на территории Волгограда.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2.3. Объект адресации – один или несколько объектов недвижимого имущества, в том числе земельные участки, либо в случае, предусмотренном Правилами присвоения, изменения и аннулирования адресов, иной объект</w:t>
      </w:r>
      <w:r w:rsidR="000B1003">
        <w:rPr>
          <w:sz w:val="28"/>
          <w:szCs w:val="28"/>
        </w:rPr>
        <w:t xml:space="preserve"> адресации</w:t>
      </w:r>
      <w:r w:rsidRPr="00E756D1">
        <w:rPr>
          <w:sz w:val="28"/>
          <w:szCs w:val="28"/>
        </w:rPr>
        <w:t>, которому присваивается адрес.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Не являются объектами адресации на территории Волгограда линейные объекты: линии электропередачи, трубопроводы, автомобильные дороги, железнодорожные линии и другие подобные сооружения.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2.4. </w:t>
      </w:r>
      <w:proofErr w:type="spellStart"/>
      <w:r w:rsidRPr="00E756D1">
        <w:rPr>
          <w:sz w:val="28"/>
          <w:szCs w:val="28"/>
        </w:rPr>
        <w:t>Адресообразующие</w:t>
      </w:r>
      <w:proofErr w:type="spellEnd"/>
      <w:r w:rsidRPr="00E756D1">
        <w:rPr>
          <w:sz w:val="28"/>
          <w:szCs w:val="28"/>
        </w:rPr>
        <w:t xml:space="preserve"> элементы –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(идентификационные элементы) объекта адресации.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2.5. Структура адреса – нормируемая последовательность </w:t>
      </w:r>
      <w:proofErr w:type="spellStart"/>
      <w:r w:rsidRPr="00E756D1">
        <w:rPr>
          <w:sz w:val="28"/>
          <w:szCs w:val="28"/>
        </w:rPr>
        <w:t>адресообразующих</w:t>
      </w:r>
      <w:proofErr w:type="spellEnd"/>
      <w:r w:rsidRPr="00E756D1">
        <w:rPr>
          <w:sz w:val="28"/>
          <w:szCs w:val="28"/>
        </w:rPr>
        <w:t xml:space="preserve"> элементов, отражающая положение объекта адресации в используемой иерархии адресных элементов.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2.6. Государственный адресный реестр – государственный информационный ресурс, содержащий сведения об адресах.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2.7. Уникальный номер адреса объекта адресации в государственном </w:t>
      </w:r>
      <w:r w:rsidRPr="00E756D1">
        <w:rPr>
          <w:sz w:val="28"/>
          <w:szCs w:val="28"/>
        </w:rPr>
        <w:lastRenderedPageBreak/>
        <w:t>адресном реестре – номер записи, который присваивается адресу объекта адресации в государственном адресном реестре.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2.8. Федеральная информационная адресная система – федеральная государственная информационная система, обеспечивающая формирование, ведение и использование государственного адресного реестра.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</w:rPr>
        <w:t>2.9. Земельный участок – недвижимая вещь, которая представляет собой часть земной поверхности и имеет характеристики, позволяющие определить ее в качестве индивидуально определенной вещи.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2.10. </w:t>
      </w:r>
      <w:proofErr w:type="gramStart"/>
      <w:r w:rsidRPr="00E756D1">
        <w:rPr>
          <w:sz w:val="28"/>
          <w:szCs w:val="28"/>
        </w:rPr>
        <w:t>Домовладение –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объекты).</w:t>
      </w:r>
      <w:proofErr w:type="gramEnd"/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2.11. Муниципальный банк пространственных данных (далее – МБПД) – совокупность баз пространственных данных в городской системе координат Волгограда в цифровых форматах.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2.12. Адресный план – план территории Волгограда, содержащий систематически актуализируемые пространственные данные, входящие в состав МБПД и описывающие местоположение </w:t>
      </w:r>
      <w:proofErr w:type="spellStart"/>
      <w:r w:rsidRPr="00E756D1">
        <w:rPr>
          <w:sz w:val="28"/>
          <w:szCs w:val="28"/>
        </w:rPr>
        <w:t>адресообразующих</w:t>
      </w:r>
      <w:proofErr w:type="spellEnd"/>
      <w:r w:rsidRPr="00E756D1">
        <w:rPr>
          <w:sz w:val="28"/>
          <w:szCs w:val="28"/>
        </w:rPr>
        <w:t xml:space="preserve"> элементов и объектов адресации на карте Волгограда в системе координат Волгограда в соответствии с утвержденным картографическим описанием границ Волгограда.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2.13. Муниципальная информационная система «Адресная справка» (далее – МИС «Адресная справка») – информационная система, содержащая в себе информацию об адресах объектов адресации на территории Волгограда.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3811" w:rsidRPr="00E756D1" w:rsidRDefault="00553811" w:rsidP="00E756D1">
      <w:pPr>
        <w:jc w:val="center"/>
        <w:rPr>
          <w:sz w:val="28"/>
          <w:szCs w:val="28"/>
        </w:rPr>
      </w:pPr>
      <w:bookmarkStart w:id="3" w:name="Par90"/>
      <w:bookmarkEnd w:id="3"/>
      <w:r w:rsidRPr="00E756D1">
        <w:rPr>
          <w:sz w:val="28"/>
          <w:szCs w:val="28"/>
        </w:rPr>
        <w:t xml:space="preserve">3. Присвоение наименований элементам планировочной структуры </w:t>
      </w:r>
    </w:p>
    <w:p w:rsidR="00E756D1" w:rsidRPr="00E756D1" w:rsidRDefault="00553811" w:rsidP="00E756D1">
      <w:pPr>
        <w:jc w:val="center"/>
        <w:rPr>
          <w:sz w:val="28"/>
          <w:szCs w:val="28"/>
        </w:rPr>
      </w:pPr>
      <w:r w:rsidRPr="00E756D1">
        <w:rPr>
          <w:sz w:val="28"/>
          <w:szCs w:val="28"/>
        </w:rPr>
        <w:t xml:space="preserve">и элементам улично-дорожной сети Волгограда, изменение </w:t>
      </w:r>
    </w:p>
    <w:p w:rsidR="00553811" w:rsidRPr="00E756D1" w:rsidRDefault="00553811" w:rsidP="00E756D1">
      <w:pPr>
        <w:jc w:val="center"/>
        <w:rPr>
          <w:sz w:val="28"/>
          <w:szCs w:val="28"/>
        </w:rPr>
      </w:pPr>
      <w:r w:rsidRPr="00E756D1">
        <w:rPr>
          <w:sz w:val="28"/>
          <w:szCs w:val="28"/>
        </w:rPr>
        <w:t>или аннулирование их наименований</w:t>
      </w:r>
    </w:p>
    <w:p w:rsidR="00553811" w:rsidRPr="00E756D1" w:rsidRDefault="00553811" w:rsidP="00E756D1">
      <w:pPr>
        <w:jc w:val="both"/>
        <w:rPr>
          <w:sz w:val="28"/>
          <w:szCs w:val="28"/>
        </w:rPr>
      </w:pP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3.1. Порядок присвоения наименований элементам планировочной структуры и элементам улично-дорожной сети Волгограда, изменения или аннулирования их наименований устанавливается решением Волгоградской городской Думы.</w:t>
      </w: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3.2. Внесение в государственный адресный реестр сведений о присвоении наименований элементам планировочной структуры и элементам улично-дорожной сети Волгограда, изменении или аннулировании их наименований осуществляется МБУ «ГИЦ» на основании муниципальных правовых актов Волгограда в соответствии с порядком ведения государственного адресного реестра.</w:t>
      </w: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3.3. На основании муниципальных правовых актов Волгограда о присвоении наименований элементам планировочной структуры и элементам улично-дорожной сети Волгограда, изменении или аннулировании их наименований МБУ «ГИЦ» осуществляет изменение или аннулирование адресов объектов адресации.</w:t>
      </w: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lastRenderedPageBreak/>
        <w:t xml:space="preserve">3.4. </w:t>
      </w:r>
      <w:proofErr w:type="gramStart"/>
      <w:r w:rsidRPr="00E756D1">
        <w:rPr>
          <w:sz w:val="28"/>
          <w:szCs w:val="28"/>
        </w:rPr>
        <w:t>В случае присвоения наименований элементам планировочной структуры и элементам улично-дорожной сети Волгограда, изменения или аннулирования их наименований изменени</w:t>
      </w:r>
      <w:r w:rsidR="00FC707A" w:rsidRPr="00E756D1">
        <w:rPr>
          <w:sz w:val="28"/>
          <w:szCs w:val="28"/>
        </w:rPr>
        <w:t>е</w:t>
      </w:r>
      <w:r w:rsidRPr="00E756D1">
        <w:rPr>
          <w:sz w:val="28"/>
          <w:szCs w:val="28"/>
        </w:rPr>
        <w:t xml:space="preserve"> адресов объектов адресации, решения по которым принимаются МБУ «ГИЦ», осуществляется одновременно с размещением МБУ «ГИЦ»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</w:t>
      </w:r>
      <w:proofErr w:type="gramEnd"/>
      <w:r w:rsidRPr="00E756D1">
        <w:rPr>
          <w:sz w:val="28"/>
          <w:szCs w:val="28"/>
        </w:rPr>
        <w:t xml:space="preserve"> адресного реестра. </w:t>
      </w:r>
    </w:p>
    <w:p w:rsidR="00553811" w:rsidRPr="00E756D1" w:rsidRDefault="00553811" w:rsidP="00E756D1">
      <w:pPr>
        <w:jc w:val="both"/>
        <w:rPr>
          <w:sz w:val="28"/>
          <w:szCs w:val="28"/>
        </w:rPr>
      </w:pPr>
    </w:p>
    <w:p w:rsidR="00553811" w:rsidRPr="00E756D1" w:rsidRDefault="00553811" w:rsidP="00E756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756D1">
        <w:rPr>
          <w:sz w:val="28"/>
          <w:szCs w:val="28"/>
        </w:rPr>
        <w:t xml:space="preserve">4. Присвоение объекту адресации адреса, </w:t>
      </w:r>
    </w:p>
    <w:p w:rsidR="000B1003" w:rsidRDefault="00D03321" w:rsidP="00E756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756D1">
        <w:rPr>
          <w:sz w:val="28"/>
          <w:szCs w:val="28"/>
        </w:rPr>
        <w:t>и</w:t>
      </w:r>
      <w:r w:rsidR="00553811" w:rsidRPr="00E756D1">
        <w:rPr>
          <w:sz w:val="28"/>
          <w:szCs w:val="28"/>
        </w:rPr>
        <w:t>зменение</w:t>
      </w:r>
      <w:r w:rsidR="0017402B">
        <w:rPr>
          <w:sz w:val="28"/>
          <w:szCs w:val="28"/>
        </w:rPr>
        <w:t>,</w:t>
      </w:r>
      <w:r w:rsidR="00553811" w:rsidRPr="00E756D1">
        <w:rPr>
          <w:sz w:val="28"/>
          <w:szCs w:val="28"/>
        </w:rPr>
        <w:t xml:space="preserve"> аннулирование адреса</w:t>
      </w:r>
      <w:r w:rsidR="00FC707A" w:rsidRPr="00E756D1">
        <w:rPr>
          <w:sz w:val="28"/>
          <w:szCs w:val="28"/>
        </w:rPr>
        <w:t xml:space="preserve"> </w:t>
      </w:r>
      <w:r w:rsidR="000B1003">
        <w:rPr>
          <w:sz w:val="28"/>
          <w:szCs w:val="28"/>
        </w:rPr>
        <w:t xml:space="preserve">объекта адресации </w:t>
      </w:r>
    </w:p>
    <w:p w:rsidR="00553811" w:rsidRPr="00E756D1" w:rsidRDefault="00FC707A" w:rsidP="00E756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756D1">
        <w:rPr>
          <w:sz w:val="28"/>
          <w:szCs w:val="28"/>
        </w:rPr>
        <w:t>на территории Волгограда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4.1. Адрес, присвоенный объекту адресации, должен отвечать следующим требованиям:</w:t>
      </w:r>
    </w:p>
    <w:p w:rsidR="00553811" w:rsidRPr="00E756D1" w:rsidRDefault="00FC707A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756D1">
        <w:rPr>
          <w:sz w:val="28"/>
          <w:szCs w:val="28"/>
        </w:rPr>
        <w:t>уникальность:</w:t>
      </w:r>
      <w:r w:rsidR="00553811" w:rsidRPr="00E756D1">
        <w:rPr>
          <w:sz w:val="28"/>
          <w:szCs w:val="28"/>
        </w:rPr>
        <w:t xml:space="preserve"> </w:t>
      </w:r>
      <w:r w:rsidRPr="00E756D1">
        <w:rPr>
          <w:sz w:val="28"/>
          <w:szCs w:val="28"/>
        </w:rPr>
        <w:t>о</w:t>
      </w:r>
      <w:r w:rsidR="00553811" w:rsidRPr="00E756D1">
        <w:rPr>
          <w:sz w:val="28"/>
          <w:szCs w:val="28"/>
        </w:rPr>
        <w:t>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553811" w:rsidRPr="00E756D1" w:rsidRDefault="00FC707A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обязательность:</w:t>
      </w:r>
      <w:r w:rsidR="00553811" w:rsidRPr="00E756D1">
        <w:rPr>
          <w:sz w:val="28"/>
          <w:szCs w:val="28"/>
        </w:rPr>
        <w:t xml:space="preserve"> </w:t>
      </w:r>
      <w:r w:rsidRPr="00E756D1">
        <w:rPr>
          <w:sz w:val="28"/>
          <w:szCs w:val="28"/>
        </w:rPr>
        <w:t>к</w:t>
      </w:r>
      <w:r w:rsidR="00553811" w:rsidRPr="00E756D1">
        <w:rPr>
          <w:sz w:val="28"/>
          <w:szCs w:val="28"/>
        </w:rPr>
        <w:t>аждому объекту адресации должен быть присвоен адрес в соответствии с настоящим Положением;</w:t>
      </w:r>
    </w:p>
    <w:p w:rsidR="00553811" w:rsidRPr="00E756D1" w:rsidRDefault="00FC707A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легитимность:</w:t>
      </w:r>
      <w:r w:rsidR="00553811" w:rsidRPr="00E756D1">
        <w:rPr>
          <w:sz w:val="28"/>
          <w:szCs w:val="28"/>
        </w:rPr>
        <w:t xml:space="preserve"> </w:t>
      </w:r>
      <w:r w:rsidRPr="00E756D1">
        <w:rPr>
          <w:sz w:val="28"/>
          <w:szCs w:val="28"/>
        </w:rPr>
        <w:t>п</w:t>
      </w:r>
      <w:r w:rsidR="00553811" w:rsidRPr="00E756D1">
        <w:rPr>
          <w:sz w:val="28"/>
          <w:szCs w:val="28"/>
        </w:rPr>
        <w:t>равовую основу адреса обеспечивает соблюдение процедуры присвоения объекту адресации адреса, изменения</w:t>
      </w:r>
      <w:r w:rsidRPr="00E756D1">
        <w:rPr>
          <w:sz w:val="28"/>
          <w:szCs w:val="28"/>
        </w:rPr>
        <w:t>,</w:t>
      </w:r>
      <w:r w:rsidR="00553811" w:rsidRPr="00E756D1">
        <w:rPr>
          <w:sz w:val="28"/>
          <w:szCs w:val="28"/>
        </w:rPr>
        <w:t xml:space="preserve"> аннулирования адреса</w:t>
      </w:r>
      <w:r w:rsidR="000B1003">
        <w:rPr>
          <w:sz w:val="28"/>
          <w:szCs w:val="28"/>
        </w:rPr>
        <w:t xml:space="preserve"> объекта адресации</w:t>
      </w:r>
      <w:r w:rsidRPr="00E756D1">
        <w:rPr>
          <w:sz w:val="28"/>
          <w:szCs w:val="28"/>
        </w:rPr>
        <w:t xml:space="preserve"> и</w:t>
      </w:r>
      <w:r w:rsidR="00553811" w:rsidRPr="00E756D1">
        <w:rPr>
          <w:sz w:val="28"/>
          <w:szCs w:val="28"/>
        </w:rPr>
        <w:t xml:space="preserve"> внесение адреса в государственный адресный реестр.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4.2. Структура адреса определяется видом объекта адресации.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4.3. Присвоение объектам адресации адресов и аннулирование адресов </w:t>
      </w:r>
      <w:r w:rsidR="000B1003">
        <w:rPr>
          <w:sz w:val="28"/>
          <w:szCs w:val="28"/>
        </w:rPr>
        <w:t xml:space="preserve">объектов адресации </w:t>
      </w:r>
      <w:r w:rsidRPr="00E756D1">
        <w:rPr>
          <w:sz w:val="28"/>
          <w:szCs w:val="28"/>
        </w:rPr>
        <w:t>осуществляется МБУ «ГИЦ» по собственной инициативе или на основании заявлений физических или юридических лиц, указанных в пунктах 4.2</w:t>
      </w:r>
      <w:r w:rsidR="001E042C">
        <w:rPr>
          <w:sz w:val="28"/>
          <w:szCs w:val="28"/>
        </w:rPr>
        <w:t>6</w:t>
      </w:r>
      <w:r w:rsidRPr="00E756D1">
        <w:rPr>
          <w:sz w:val="28"/>
          <w:szCs w:val="28"/>
        </w:rPr>
        <w:t xml:space="preserve"> и 4.2</w:t>
      </w:r>
      <w:r w:rsidR="001E042C">
        <w:rPr>
          <w:sz w:val="28"/>
          <w:szCs w:val="28"/>
        </w:rPr>
        <w:t>8</w:t>
      </w:r>
      <w:r w:rsidRPr="00E756D1">
        <w:rPr>
          <w:sz w:val="28"/>
          <w:szCs w:val="28"/>
        </w:rPr>
        <w:t xml:space="preserve"> настоящего </w:t>
      </w:r>
      <w:r w:rsidR="00FC707A" w:rsidRPr="00E756D1">
        <w:rPr>
          <w:sz w:val="28"/>
          <w:szCs w:val="28"/>
        </w:rPr>
        <w:t>раздела</w:t>
      </w:r>
      <w:r w:rsidRPr="00E756D1">
        <w:rPr>
          <w:sz w:val="28"/>
          <w:szCs w:val="28"/>
        </w:rPr>
        <w:t>.</w:t>
      </w:r>
      <w:r w:rsidRPr="00E756D1">
        <w:t xml:space="preserve"> 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4.4. Присвоение объекту адресации адреса осуществляется: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4.4.1. В отношении земельных участков в случаях: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подготовки документации по планировке территории в </w:t>
      </w:r>
      <w:proofErr w:type="gramStart"/>
      <w:r w:rsidRPr="00E756D1">
        <w:rPr>
          <w:sz w:val="28"/>
          <w:szCs w:val="28"/>
        </w:rPr>
        <w:t>отношении</w:t>
      </w:r>
      <w:proofErr w:type="gramEnd"/>
      <w:r w:rsidRPr="00E756D1">
        <w:rPr>
          <w:sz w:val="28"/>
          <w:szCs w:val="28"/>
        </w:rPr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756D1">
        <w:rPr>
          <w:sz w:val="28"/>
          <w:szCs w:val="28"/>
        </w:rPr>
        <w:t xml:space="preserve">выполнения в отношении земельного участка в соответствии с требованиями, установленными Федеральным законом </w:t>
      </w:r>
      <w:r w:rsidRPr="00E756D1">
        <w:rPr>
          <w:rFonts w:eastAsia="Calibri"/>
          <w:sz w:val="28"/>
          <w:szCs w:val="28"/>
        </w:rPr>
        <w:t xml:space="preserve">от 24 июля 2007 г. </w:t>
      </w:r>
      <w:r w:rsidR="00FC707A" w:rsidRPr="00E756D1">
        <w:rPr>
          <w:rFonts w:eastAsia="Calibri"/>
          <w:sz w:val="28"/>
          <w:szCs w:val="28"/>
        </w:rPr>
        <w:t xml:space="preserve">                 </w:t>
      </w:r>
      <w:r w:rsidRPr="00E756D1">
        <w:rPr>
          <w:rFonts w:eastAsia="Calibri"/>
          <w:sz w:val="28"/>
          <w:szCs w:val="28"/>
        </w:rPr>
        <w:t>№ 221-ФЗ</w:t>
      </w:r>
      <w:r w:rsidRPr="00E756D1">
        <w:rPr>
          <w:sz w:val="28"/>
          <w:szCs w:val="28"/>
        </w:rPr>
        <w:t xml:space="preserve">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земельном участке, при </w:t>
      </w:r>
      <w:r w:rsidR="00FC707A" w:rsidRPr="00E756D1">
        <w:rPr>
          <w:sz w:val="28"/>
          <w:szCs w:val="28"/>
        </w:rPr>
        <w:t xml:space="preserve">его </w:t>
      </w:r>
      <w:r w:rsidRPr="00E756D1">
        <w:rPr>
          <w:sz w:val="28"/>
          <w:szCs w:val="28"/>
        </w:rPr>
        <w:t>постановке на государственный кадастровый учет.</w:t>
      </w:r>
      <w:proofErr w:type="gramEnd"/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4.4.2. В отношении зданий, сооружений и объектов незавершенного строительства в случаях: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lastRenderedPageBreak/>
        <w:t>выдачи (получения) разрешения на строительство здания или сооружения;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756D1">
        <w:rPr>
          <w:sz w:val="28"/>
          <w:szCs w:val="28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законом </w:t>
      </w:r>
      <w:r w:rsidRPr="00E756D1">
        <w:rPr>
          <w:rFonts w:eastAsia="Calibri"/>
          <w:sz w:val="28"/>
          <w:szCs w:val="28"/>
        </w:rPr>
        <w:t>от 24 июля 2007 г. № 221-ФЗ</w:t>
      </w:r>
      <w:r w:rsidRPr="00E756D1">
        <w:rPr>
          <w:sz w:val="28"/>
          <w:szCs w:val="28"/>
        </w:rPr>
        <w:t xml:space="preserve">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</w:t>
      </w:r>
      <w:proofErr w:type="gramEnd"/>
      <w:r w:rsidRPr="00E756D1">
        <w:rPr>
          <w:sz w:val="28"/>
          <w:szCs w:val="28"/>
        </w:rPr>
        <w:t xml:space="preserve"> (в случае если в соответствии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4.4.3. В отношении помещений в случаях: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</w:t>
      </w:r>
      <w:r w:rsidR="000B1003">
        <w:rPr>
          <w:sz w:val="28"/>
          <w:szCs w:val="28"/>
        </w:rPr>
        <w:t xml:space="preserve">                        </w:t>
      </w:r>
      <w:r w:rsidRPr="00E756D1">
        <w:rPr>
          <w:rFonts w:eastAsia="Calibri"/>
          <w:sz w:val="28"/>
          <w:szCs w:val="28"/>
        </w:rPr>
        <w:t>от 24 июля 2007 г. № 221-ФЗ</w:t>
      </w:r>
      <w:r w:rsidRPr="00E756D1">
        <w:rPr>
          <w:sz w:val="28"/>
          <w:szCs w:val="28"/>
        </w:rPr>
        <w:t xml:space="preserve"> «О государственном кадастре недвижимости», документов, содержащих необходимые для осуществления государственного кадастрового учета сведения о помещении.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4.5. При присвоении адресов зданиям, сооружениям и объектам незавершенного строительства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4.6. В случае если зданию или сооружению не присвоен адрес, присвоение адреса помещению, расположенному в здании или сооружении, осуществляется при условии одновременного присвоения адреса зданию или сооружению.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4.7.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4.8. Изменение адреса всех типов адресуемых объектов осуществляется в случае изменения наименований </w:t>
      </w:r>
      <w:proofErr w:type="spellStart"/>
      <w:r w:rsidRPr="00E756D1">
        <w:rPr>
          <w:sz w:val="28"/>
          <w:szCs w:val="28"/>
        </w:rPr>
        <w:t>адресообразующих</w:t>
      </w:r>
      <w:proofErr w:type="spellEnd"/>
      <w:r w:rsidRPr="00E756D1">
        <w:rPr>
          <w:sz w:val="28"/>
          <w:szCs w:val="28"/>
        </w:rPr>
        <w:t xml:space="preserve"> элементов.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4.9. Аннулирование адреса объекта адресации </w:t>
      </w:r>
      <w:r w:rsidR="001E042C">
        <w:rPr>
          <w:sz w:val="28"/>
          <w:szCs w:val="28"/>
        </w:rPr>
        <w:t>о</w:t>
      </w:r>
      <w:r w:rsidRPr="00E756D1">
        <w:rPr>
          <w:sz w:val="28"/>
          <w:szCs w:val="28"/>
        </w:rPr>
        <w:t>существляется в случаях: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прекращения существования объекта адресации;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отказа в осуществлении кадастрового учета объекта адресации по основаниям, указанным в пунктах 1, 3 части 2 статьи 27 Федерального закона </w:t>
      </w:r>
      <w:r w:rsidRPr="00E756D1">
        <w:rPr>
          <w:rFonts w:eastAsia="Calibri"/>
          <w:sz w:val="28"/>
          <w:szCs w:val="28"/>
        </w:rPr>
        <w:t>от 24 июля 2007 г. № 221-ФЗ</w:t>
      </w:r>
      <w:r w:rsidRPr="00E756D1">
        <w:rPr>
          <w:sz w:val="28"/>
          <w:szCs w:val="28"/>
        </w:rPr>
        <w:t xml:space="preserve"> «О государственном кадастре недвижимости»;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присвоения объекту адресации нового адреса.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</w:t>
      </w:r>
      <w:r w:rsidR="001E042C">
        <w:rPr>
          <w:sz w:val="28"/>
          <w:szCs w:val="28"/>
        </w:rPr>
        <w:t>10</w:t>
      </w:r>
      <w:r w:rsidRPr="00E756D1">
        <w:rPr>
          <w:sz w:val="28"/>
          <w:szCs w:val="28"/>
        </w:rPr>
        <w:t>. Аннулирование адреса существующего объекта адресации без одновременного присвоения объекту адресации нового адреса не допускается.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lastRenderedPageBreak/>
        <w:t>4.</w:t>
      </w:r>
      <w:r w:rsidR="001E042C">
        <w:rPr>
          <w:sz w:val="28"/>
          <w:szCs w:val="28"/>
        </w:rPr>
        <w:t>11</w:t>
      </w:r>
      <w:r w:rsidRPr="00E756D1">
        <w:rPr>
          <w:sz w:val="28"/>
          <w:szCs w:val="28"/>
        </w:rPr>
        <w:t>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</w:t>
      </w:r>
      <w:r w:rsidR="001E042C">
        <w:rPr>
          <w:sz w:val="28"/>
          <w:szCs w:val="28"/>
        </w:rPr>
        <w:t>12</w:t>
      </w:r>
      <w:r w:rsidRPr="00E756D1">
        <w:rPr>
          <w:sz w:val="28"/>
          <w:szCs w:val="28"/>
        </w:rPr>
        <w:t>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здании или сооружении.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4.1</w:t>
      </w:r>
      <w:r w:rsidR="001E042C">
        <w:rPr>
          <w:sz w:val="28"/>
          <w:szCs w:val="28"/>
        </w:rPr>
        <w:t>3</w:t>
      </w:r>
      <w:r w:rsidRPr="00E756D1">
        <w:rPr>
          <w:sz w:val="28"/>
          <w:szCs w:val="28"/>
        </w:rPr>
        <w:t>. Решение об аннулировании адреса вносится МБУ «ГИЦ» в государственный адресный реестр. Аннулированный адрес исключается из государственного адресного реестра в соответствии с решением МБУ «ГИЦ» об аннулировании адреса.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4.1</w:t>
      </w:r>
      <w:r w:rsidR="001E042C">
        <w:rPr>
          <w:sz w:val="28"/>
          <w:szCs w:val="28"/>
        </w:rPr>
        <w:t>4</w:t>
      </w:r>
      <w:r w:rsidRPr="00E756D1">
        <w:rPr>
          <w:sz w:val="28"/>
          <w:szCs w:val="28"/>
        </w:rPr>
        <w:t>. При присвоении объекту адресации адреса или аннулировании его адреса МБУ «ГИЦ» обязан: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4.1</w:t>
      </w:r>
      <w:r w:rsidR="001E042C">
        <w:rPr>
          <w:sz w:val="28"/>
          <w:szCs w:val="28"/>
        </w:rPr>
        <w:t>4</w:t>
      </w:r>
      <w:r w:rsidRPr="00E756D1">
        <w:rPr>
          <w:sz w:val="28"/>
          <w:szCs w:val="28"/>
        </w:rPr>
        <w:t>.1. Определить возможность присвоения объекту адресации адреса или аннулирования его адреса.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4.1</w:t>
      </w:r>
      <w:r w:rsidR="001E042C">
        <w:rPr>
          <w:sz w:val="28"/>
          <w:szCs w:val="28"/>
        </w:rPr>
        <w:t>4</w:t>
      </w:r>
      <w:r w:rsidRPr="00E756D1">
        <w:rPr>
          <w:sz w:val="28"/>
          <w:szCs w:val="28"/>
        </w:rPr>
        <w:t>.2. Провести осмотр местонахождения объекта адресации (при необходимости).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4.1</w:t>
      </w:r>
      <w:r w:rsidR="001E042C">
        <w:rPr>
          <w:sz w:val="28"/>
          <w:szCs w:val="28"/>
        </w:rPr>
        <w:t>4</w:t>
      </w:r>
      <w:r w:rsidRPr="00E756D1">
        <w:rPr>
          <w:sz w:val="28"/>
          <w:szCs w:val="28"/>
        </w:rPr>
        <w:t>.3. Принять решение о присвоении объекту адресации адреса или его аннулировании в соответствии с требованиями к структуре адреса и порядком, установленными в Российской Федерации и на территории Волгограда, или об отказе в присвоении объекту адресации адреса или аннулировании его адреса.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4.1</w:t>
      </w:r>
      <w:r w:rsidR="001E042C">
        <w:rPr>
          <w:sz w:val="28"/>
          <w:szCs w:val="28"/>
        </w:rPr>
        <w:t>5</w:t>
      </w:r>
      <w:r w:rsidRPr="00E756D1">
        <w:rPr>
          <w:sz w:val="28"/>
          <w:szCs w:val="28"/>
        </w:rPr>
        <w:t>. Присвоение объекту адресации адреса, изменение или аннулирование его адреса осуществляется решением МБУ «ГИЦ» о присвоении объекту адресации адреса, изменении или аннулировании его адреса.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Решени</w:t>
      </w:r>
      <w:r w:rsidR="00FC707A" w:rsidRPr="00E756D1">
        <w:rPr>
          <w:sz w:val="28"/>
          <w:szCs w:val="28"/>
        </w:rPr>
        <w:t>е</w:t>
      </w:r>
      <w:r w:rsidRPr="00E756D1">
        <w:rPr>
          <w:sz w:val="28"/>
          <w:szCs w:val="28"/>
        </w:rPr>
        <w:t xml:space="preserve"> </w:t>
      </w:r>
      <w:r w:rsidR="000B1003" w:rsidRPr="00E756D1">
        <w:rPr>
          <w:sz w:val="28"/>
          <w:szCs w:val="28"/>
        </w:rPr>
        <w:t xml:space="preserve">МБУ «ГИЦ» </w:t>
      </w:r>
      <w:r w:rsidRPr="00E756D1">
        <w:rPr>
          <w:sz w:val="28"/>
          <w:szCs w:val="28"/>
        </w:rPr>
        <w:t>о присвоении объекту адресации адреса, изменени</w:t>
      </w:r>
      <w:r w:rsidR="000B1003">
        <w:rPr>
          <w:sz w:val="28"/>
          <w:szCs w:val="28"/>
        </w:rPr>
        <w:t>и</w:t>
      </w:r>
      <w:r w:rsidRPr="00E756D1">
        <w:rPr>
          <w:sz w:val="28"/>
          <w:szCs w:val="28"/>
        </w:rPr>
        <w:t xml:space="preserve"> и аннулировани</w:t>
      </w:r>
      <w:r w:rsidR="000B1003">
        <w:rPr>
          <w:sz w:val="28"/>
          <w:szCs w:val="28"/>
        </w:rPr>
        <w:t>и</w:t>
      </w:r>
      <w:r w:rsidRPr="00E756D1">
        <w:rPr>
          <w:sz w:val="28"/>
          <w:szCs w:val="28"/>
        </w:rPr>
        <w:t xml:space="preserve"> </w:t>
      </w:r>
      <w:r w:rsidR="0017402B">
        <w:rPr>
          <w:sz w:val="28"/>
          <w:szCs w:val="28"/>
        </w:rPr>
        <w:t xml:space="preserve">его </w:t>
      </w:r>
      <w:r w:rsidRPr="00E756D1">
        <w:rPr>
          <w:sz w:val="28"/>
          <w:szCs w:val="28"/>
        </w:rPr>
        <w:t>адреса подписыва</w:t>
      </w:r>
      <w:r w:rsidR="00FC707A" w:rsidRPr="00E756D1">
        <w:rPr>
          <w:sz w:val="28"/>
          <w:szCs w:val="28"/>
        </w:rPr>
        <w:t>е</w:t>
      </w:r>
      <w:r w:rsidRPr="00E756D1">
        <w:rPr>
          <w:sz w:val="28"/>
          <w:szCs w:val="28"/>
        </w:rPr>
        <w:t>тся руководителем МБУ «ГИЦ» и заверя</w:t>
      </w:r>
      <w:r w:rsidR="00FC707A" w:rsidRPr="00E756D1">
        <w:rPr>
          <w:sz w:val="28"/>
          <w:szCs w:val="28"/>
        </w:rPr>
        <w:t>е</w:t>
      </w:r>
      <w:r w:rsidRPr="00E756D1">
        <w:rPr>
          <w:sz w:val="28"/>
          <w:szCs w:val="28"/>
        </w:rPr>
        <w:t>тся печатью.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4.1</w:t>
      </w:r>
      <w:r w:rsidR="001E042C">
        <w:rPr>
          <w:sz w:val="28"/>
          <w:szCs w:val="28"/>
        </w:rPr>
        <w:t>6</w:t>
      </w:r>
      <w:r w:rsidRPr="00E756D1">
        <w:rPr>
          <w:sz w:val="28"/>
          <w:szCs w:val="28"/>
        </w:rPr>
        <w:t xml:space="preserve">. Решение </w:t>
      </w:r>
      <w:r w:rsidR="000B1003" w:rsidRPr="00E756D1">
        <w:rPr>
          <w:sz w:val="28"/>
          <w:szCs w:val="28"/>
        </w:rPr>
        <w:t xml:space="preserve">МБУ «ГИЦ» </w:t>
      </w:r>
      <w:r w:rsidRPr="00E756D1">
        <w:rPr>
          <w:sz w:val="28"/>
          <w:szCs w:val="28"/>
        </w:rPr>
        <w:t>о присвоении объекту адресации адреса принимается одновременно: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4.1</w:t>
      </w:r>
      <w:r w:rsidR="001E042C">
        <w:rPr>
          <w:sz w:val="28"/>
          <w:szCs w:val="28"/>
        </w:rPr>
        <w:t>6</w:t>
      </w:r>
      <w:r w:rsidRPr="00E756D1">
        <w:rPr>
          <w:sz w:val="28"/>
          <w:szCs w:val="28"/>
        </w:rPr>
        <w:t>.1.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4.1</w:t>
      </w:r>
      <w:r w:rsidR="001E042C">
        <w:rPr>
          <w:sz w:val="28"/>
          <w:szCs w:val="28"/>
        </w:rPr>
        <w:t>6</w:t>
      </w:r>
      <w:r w:rsidRPr="00E756D1">
        <w:rPr>
          <w:sz w:val="28"/>
          <w:szCs w:val="28"/>
        </w:rPr>
        <w:t>.2. С заключением уполномоченным органом соглашения о перераспределении земельных участков, являющихся объектами адресации, в соответствии с Земельным кодексом Российской Федерации.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4.1</w:t>
      </w:r>
      <w:r w:rsidR="001E042C">
        <w:rPr>
          <w:sz w:val="28"/>
          <w:szCs w:val="28"/>
        </w:rPr>
        <w:t>6</w:t>
      </w:r>
      <w:r w:rsidRPr="00E756D1">
        <w:rPr>
          <w:sz w:val="28"/>
          <w:szCs w:val="28"/>
        </w:rPr>
        <w:t>.3. С заключением уполномоченным органом договора о развитии застроенной территории в соответствии с Градостроительным кодексом Российской Федерации.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4.1</w:t>
      </w:r>
      <w:r w:rsidR="001E042C">
        <w:rPr>
          <w:sz w:val="28"/>
          <w:szCs w:val="28"/>
        </w:rPr>
        <w:t>6</w:t>
      </w:r>
      <w:r w:rsidRPr="00E756D1">
        <w:rPr>
          <w:sz w:val="28"/>
          <w:szCs w:val="28"/>
        </w:rPr>
        <w:t>.4. С утверждением проекта планировки территории.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4.1</w:t>
      </w:r>
      <w:r w:rsidR="001E042C">
        <w:rPr>
          <w:sz w:val="28"/>
          <w:szCs w:val="28"/>
        </w:rPr>
        <w:t>6</w:t>
      </w:r>
      <w:r w:rsidRPr="00E756D1">
        <w:rPr>
          <w:sz w:val="28"/>
          <w:szCs w:val="28"/>
        </w:rPr>
        <w:t>.5. С принятием решения о строительстве объекта адресации.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146"/>
      <w:bookmarkEnd w:id="4"/>
      <w:r w:rsidRPr="00E756D1">
        <w:rPr>
          <w:sz w:val="28"/>
          <w:szCs w:val="28"/>
        </w:rPr>
        <w:t>4.1</w:t>
      </w:r>
      <w:r w:rsidR="001E042C">
        <w:rPr>
          <w:sz w:val="28"/>
          <w:szCs w:val="28"/>
        </w:rPr>
        <w:t>7</w:t>
      </w:r>
      <w:r w:rsidRPr="00E756D1">
        <w:rPr>
          <w:sz w:val="28"/>
          <w:szCs w:val="28"/>
        </w:rPr>
        <w:t>. Решение МБУ «ГИЦ» о присвоении объекту адресации адреса на территории Волгограда содержит: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lastRenderedPageBreak/>
        <w:t>тип объекта адресации;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описание объекта адресации (назначение, наименование объекта</w:t>
      </w:r>
      <w:r w:rsidR="000B1003">
        <w:rPr>
          <w:sz w:val="28"/>
          <w:szCs w:val="28"/>
        </w:rPr>
        <w:t xml:space="preserve"> адресации</w:t>
      </w:r>
      <w:r w:rsidRPr="00E756D1">
        <w:rPr>
          <w:sz w:val="28"/>
          <w:szCs w:val="28"/>
        </w:rPr>
        <w:t xml:space="preserve"> – при необходимости);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присвоенный объекту адресации адрес;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кадастровые номера, адреса (ранее существующие) и сведения об объектах недвижимости, из которых образуется объект адресации;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реквизиты и наименования документов, на основании которых принято решение </w:t>
      </w:r>
      <w:r w:rsidR="000B1003" w:rsidRPr="00E756D1">
        <w:rPr>
          <w:sz w:val="28"/>
          <w:szCs w:val="28"/>
        </w:rPr>
        <w:t xml:space="preserve">МБУ «ГИЦ» </w:t>
      </w:r>
      <w:r w:rsidRPr="00E756D1">
        <w:rPr>
          <w:sz w:val="28"/>
          <w:szCs w:val="28"/>
        </w:rPr>
        <w:t>о присвоении адреса</w:t>
      </w:r>
      <w:r w:rsidR="00FC707A" w:rsidRPr="00E756D1">
        <w:rPr>
          <w:sz w:val="28"/>
          <w:szCs w:val="28"/>
        </w:rPr>
        <w:t xml:space="preserve"> объекту адресации</w:t>
      </w:r>
      <w:r w:rsidRPr="00E756D1">
        <w:rPr>
          <w:sz w:val="28"/>
          <w:szCs w:val="28"/>
        </w:rPr>
        <w:t>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описание местоположения объекта адресации (местоположение объекта адресации на </w:t>
      </w:r>
      <w:r w:rsidR="00ED099F" w:rsidRPr="00E756D1">
        <w:rPr>
          <w:sz w:val="28"/>
          <w:szCs w:val="28"/>
        </w:rPr>
        <w:t xml:space="preserve">адресном </w:t>
      </w:r>
      <w:r w:rsidRPr="00E756D1">
        <w:rPr>
          <w:sz w:val="28"/>
          <w:szCs w:val="28"/>
        </w:rPr>
        <w:t>плане);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кадастровый номер объекта недвижимости, являющегося объектом адресации (в случае присвоения адреса поставленному на государственный кадастровый учет объекту недвижимости);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другие необходимые сведения, определенные МБУ «ГИЦ</w:t>
      </w:r>
      <w:r w:rsidR="00FC707A" w:rsidRPr="00E756D1">
        <w:rPr>
          <w:sz w:val="28"/>
          <w:szCs w:val="28"/>
        </w:rPr>
        <w:t>»</w:t>
      </w:r>
      <w:r w:rsidRPr="00E756D1">
        <w:rPr>
          <w:sz w:val="28"/>
          <w:szCs w:val="28"/>
        </w:rPr>
        <w:t>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157"/>
      <w:bookmarkEnd w:id="5"/>
      <w:r w:rsidRPr="00E756D1">
        <w:rPr>
          <w:sz w:val="28"/>
          <w:szCs w:val="28"/>
        </w:rPr>
        <w:t>4.1</w:t>
      </w:r>
      <w:r w:rsidR="001E042C">
        <w:rPr>
          <w:sz w:val="28"/>
          <w:szCs w:val="28"/>
        </w:rPr>
        <w:t>8</w:t>
      </w:r>
      <w:r w:rsidRPr="00E756D1">
        <w:rPr>
          <w:sz w:val="28"/>
          <w:szCs w:val="28"/>
        </w:rPr>
        <w:t xml:space="preserve">. Решение </w:t>
      </w:r>
      <w:r w:rsidR="000B1003" w:rsidRPr="00E756D1">
        <w:rPr>
          <w:sz w:val="28"/>
          <w:szCs w:val="28"/>
        </w:rPr>
        <w:t xml:space="preserve">МБУ «ГИЦ» </w:t>
      </w:r>
      <w:r w:rsidRPr="00E756D1">
        <w:rPr>
          <w:sz w:val="28"/>
          <w:szCs w:val="28"/>
        </w:rPr>
        <w:t xml:space="preserve">о присвоении объекту адресации адреса (об изменении адреса объекта адресации) формируется по форме согласно приложению 1 к </w:t>
      </w:r>
      <w:r w:rsidR="00FC707A" w:rsidRPr="00E756D1">
        <w:rPr>
          <w:sz w:val="28"/>
          <w:szCs w:val="28"/>
        </w:rPr>
        <w:t xml:space="preserve">настоящему </w:t>
      </w:r>
      <w:r w:rsidRPr="00E756D1">
        <w:rPr>
          <w:sz w:val="28"/>
          <w:szCs w:val="28"/>
        </w:rPr>
        <w:t>Положению.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4.1</w:t>
      </w:r>
      <w:r w:rsidR="001E042C">
        <w:rPr>
          <w:sz w:val="28"/>
          <w:szCs w:val="28"/>
        </w:rPr>
        <w:t>9</w:t>
      </w:r>
      <w:r w:rsidRPr="00E756D1">
        <w:rPr>
          <w:sz w:val="28"/>
          <w:szCs w:val="28"/>
        </w:rPr>
        <w:t>. Решение</w:t>
      </w:r>
      <w:r w:rsidR="000B1003">
        <w:rPr>
          <w:sz w:val="28"/>
          <w:szCs w:val="28"/>
        </w:rPr>
        <w:t xml:space="preserve"> </w:t>
      </w:r>
      <w:r w:rsidR="000B1003" w:rsidRPr="00E756D1">
        <w:rPr>
          <w:sz w:val="28"/>
          <w:szCs w:val="28"/>
        </w:rPr>
        <w:t xml:space="preserve">МБУ «ГИЦ» </w:t>
      </w:r>
      <w:r w:rsidRPr="00E756D1">
        <w:rPr>
          <w:sz w:val="28"/>
          <w:szCs w:val="28"/>
        </w:rPr>
        <w:t>об аннулировании адреса объекта адресации на территории Волгограда содержит: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аннулируемый адрес объекта адресации;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уникальный номер аннулируемого адреса объекта адресации в государственном адресном реестре;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тип объекта адресации;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описание объекта адресации (назначение, наименование объекта </w:t>
      </w:r>
      <w:r w:rsidR="000B1003">
        <w:rPr>
          <w:sz w:val="28"/>
          <w:szCs w:val="28"/>
        </w:rPr>
        <w:t xml:space="preserve">адресации </w:t>
      </w:r>
      <w:r w:rsidRPr="00E756D1">
        <w:rPr>
          <w:sz w:val="28"/>
          <w:szCs w:val="28"/>
        </w:rPr>
        <w:t>– при необходимости);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причину аннулирования адреса объекта адресации;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реквизиты решения </w:t>
      </w:r>
      <w:r w:rsidR="00DB7E9A">
        <w:rPr>
          <w:sz w:val="28"/>
          <w:szCs w:val="28"/>
        </w:rPr>
        <w:t xml:space="preserve">МБУ «ГИЦ» </w:t>
      </w:r>
      <w:r w:rsidRPr="00E756D1">
        <w:rPr>
          <w:sz w:val="28"/>
          <w:szCs w:val="28"/>
        </w:rPr>
        <w:t>о присвоении объекту адресации адреса и кадастровый номер объекта адресации в случае аннулирования адреса объекта адресации на основании присвоения объекту адресации нового адреса;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другие необходимые сведения, определенные МБУ «ГИЦ</w:t>
      </w:r>
      <w:r w:rsidR="004A48F7">
        <w:rPr>
          <w:sz w:val="28"/>
          <w:szCs w:val="28"/>
        </w:rPr>
        <w:t>»</w:t>
      </w:r>
      <w:r w:rsidRPr="00E756D1">
        <w:rPr>
          <w:sz w:val="28"/>
          <w:szCs w:val="28"/>
        </w:rPr>
        <w:t>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</w:t>
      </w:r>
      <w:r w:rsidR="00DB7E9A">
        <w:rPr>
          <w:sz w:val="28"/>
          <w:szCs w:val="28"/>
        </w:rPr>
        <w:t>20</w:t>
      </w:r>
      <w:r w:rsidRPr="00E756D1">
        <w:rPr>
          <w:sz w:val="28"/>
          <w:szCs w:val="28"/>
        </w:rPr>
        <w:t xml:space="preserve">. Решение </w:t>
      </w:r>
      <w:r w:rsidR="004A48F7" w:rsidRPr="00E756D1">
        <w:rPr>
          <w:sz w:val="28"/>
          <w:szCs w:val="28"/>
        </w:rPr>
        <w:t xml:space="preserve">МБУ «ГИЦ» </w:t>
      </w:r>
      <w:r w:rsidRPr="00E756D1">
        <w:rPr>
          <w:sz w:val="28"/>
          <w:szCs w:val="28"/>
        </w:rPr>
        <w:t xml:space="preserve">об аннулировании адреса объекта адресации </w:t>
      </w:r>
      <w:r w:rsidR="00DB7E9A" w:rsidRPr="00DB7E9A">
        <w:rPr>
          <w:sz w:val="28"/>
          <w:szCs w:val="28"/>
        </w:rPr>
        <w:t>формируется</w:t>
      </w:r>
      <w:r w:rsidRPr="00E756D1">
        <w:rPr>
          <w:sz w:val="28"/>
          <w:szCs w:val="28"/>
        </w:rPr>
        <w:t xml:space="preserve"> по форме согласно приложению 2 к </w:t>
      </w:r>
      <w:r w:rsidR="00FC707A" w:rsidRPr="00E756D1">
        <w:rPr>
          <w:sz w:val="28"/>
          <w:szCs w:val="28"/>
        </w:rPr>
        <w:t xml:space="preserve">настоящему </w:t>
      </w:r>
      <w:r w:rsidRPr="00E756D1">
        <w:rPr>
          <w:sz w:val="28"/>
          <w:szCs w:val="28"/>
        </w:rPr>
        <w:t>Положению.</w:t>
      </w:r>
    </w:p>
    <w:p w:rsidR="0055381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</w:t>
      </w:r>
      <w:r w:rsidR="00DB7E9A">
        <w:rPr>
          <w:sz w:val="28"/>
          <w:szCs w:val="28"/>
        </w:rPr>
        <w:t>2</w:t>
      </w:r>
      <w:r w:rsidRPr="00E756D1">
        <w:rPr>
          <w:sz w:val="28"/>
          <w:szCs w:val="28"/>
        </w:rPr>
        <w:t xml:space="preserve">1. Решение </w:t>
      </w:r>
      <w:r w:rsidR="004A48F7" w:rsidRPr="00E756D1">
        <w:rPr>
          <w:sz w:val="28"/>
          <w:szCs w:val="28"/>
        </w:rPr>
        <w:t xml:space="preserve">МБУ «ГИЦ» </w:t>
      </w:r>
      <w:r w:rsidRPr="00E756D1">
        <w:rPr>
          <w:sz w:val="28"/>
          <w:szCs w:val="28"/>
        </w:rPr>
        <w:t xml:space="preserve">об аннулировании адреса объекта адресации в случае присвоения объекту адресации нового адреса может быть объединено с решением </w:t>
      </w:r>
      <w:r w:rsidR="004A48F7" w:rsidRPr="00E756D1">
        <w:rPr>
          <w:sz w:val="28"/>
          <w:szCs w:val="28"/>
        </w:rPr>
        <w:t xml:space="preserve">МБУ «ГИЦ» </w:t>
      </w:r>
      <w:r w:rsidRPr="00E756D1">
        <w:rPr>
          <w:sz w:val="28"/>
          <w:szCs w:val="28"/>
        </w:rPr>
        <w:t>об аннулировании и присвоении объекту адресации нового адреса.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</w:t>
      </w:r>
      <w:r w:rsidR="00DB7E9A">
        <w:rPr>
          <w:sz w:val="28"/>
          <w:szCs w:val="28"/>
        </w:rPr>
        <w:t>22</w:t>
      </w:r>
      <w:r w:rsidRPr="00E756D1">
        <w:rPr>
          <w:sz w:val="28"/>
          <w:szCs w:val="28"/>
        </w:rPr>
        <w:t xml:space="preserve">. Решение </w:t>
      </w:r>
      <w:r w:rsidR="004A48F7" w:rsidRPr="00E756D1">
        <w:rPr>
          <w:sz w:val="28"/>
          <w:szCs w:val="28"/>
        </w:rPr>
        <w:t xml:space="preserve">МБУ «ГИЦ» </w:t>
      </w:r>
      <w:r w:rsidRPr="00E756D1">
        <w:rPr>
          <w:sz w:val="28"/>
          <w:szCs w:val="28"/>
        </w:rPr>
        <w:t xml:space="preserve">о присвоении объекту адресации адреса или аннулировании его адреса подлежит обязательному внесению в государственный адресный реестр в течение 3 рабочих дней со дня принятия </w:t>
      </w:r>
      <w:r w:rsidRPr="00E756D1">
        <w:rPr>
          <w:sz w:val="28"/>
          <w:szCs w:val="28"/>
        </w:rPr>
        <w:lastRenderedPageBreak/>
        <w:t>такого решения.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4.2</w:t>
      </w:r>
      <w:r w:rsidR="00DB7E9A">
        <w:rPr>
          <w:sz w:val="28"/>
          <w:szCs w:val="28"/>
        </w:rPr>
        <w:t>3</w:t>
      </w:r>
      <w:r w:rsidRPr="00E756D1">
        <w:rPr>
          <w:sz w:val="28"/>
          <w:szCs w:val="28"/>
        </w:rPr>
        <w:t>. Датой присвоения объекту адресации адреса, изменения или аннулирования его адреса является дата внесения сведений об адресе объекта адресации в государственный адресный реестр.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4.2</w:t>
      </w:r>
      <w:r w:rsidR="00DB7E9A">
        <w:rPr>
          <w:sz w:val="28"/>
          <w:szCs w:val="28"/>
        </w:rPr>
        <w:t>4</w:t>
      </w:r>
      <w:r w:rsidRPr="00E756D1">
        <w:rPr>
          <w:sz w:val="28"/>
          <w:szCs w:val="28"/>
        </w:rPr>
        <w:t>. Сведения о присвоенных объектам адресации адресах размещаются МБУ «ГИЦ» в МИС «Адресная справка». При аннулировании адреса</w:t>
      </w:r>
      <w:r w:rsidR="004A48F7">
        <w:rPr>
          <w:sz w:val="28"/>
          <w:szCs w:val="28"/>
        </w:rPr>
        <w:t xml:space="preserve"> объекта адресации </w:t>
      </w:r>
      <w:r w:rsidRPr="00E756D1">
        <w:rPr>
          <w:sz w:val="28"/>
          <w:szCs w:val="28"/>
        </w:rPr>
        <w:t>в МИС «Адресная справка» вносится соответствующая запись.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4.2</w:t>
      </w:r>
      <w:r w:rsidR="00DB7E9A">
        <w:rPr>
          <w:sz w:val="28"/>
          <w:szCs w:val="28"/>
        </w:rPr>
        <w:t>5</w:t>
      </w:r>
      <w:r w:rsidRPr="00E756D1">
        <w:rPr>
          <w:sz w:val="28"/>
          <w:szCs w:val="28"/>
        </w:rPr>
        <w:t xml:space="preserve">. Сведения о присвоенных объектам адресации адресах размещаются на </w:t>
      </w:r>
      <w:r w:rsidR="00ED099F" w:rsidRPr="00E756D1">
        <w:rPr>
          <w:sz w:val="28"/>
          <w:szCs w:val="28"/>
        </w:rPr>
        <w:t>а</w:t>
      </w:r>
      <w:r w:rsidR="00ED099F">
        <w:rPr>
          <w:sz w:val="28"/>
          <w:szCs w:val="28"/>
        </w:rPr>
        <w:t>дресном плане</w:t>
      </w:r>
      <w:r w:rsidRPr="00E756D1">
        <w:rPr>
          <w:sz w:val="28"/>
          <w:szCs w:val="28"/>
        </w:rPr>
        <w:t xml:space="preserve">. В случае аннулирования адреса </w:t>
      </w:r>
      <w:r w:rsidR="004A48F7">
        <w:rPr>
          <w:sz w:val="28"/>
          <w:szCs w:val="28"/>
        </w:rPr>
        <w:t xml:space="preserve">объекта адресации </w:t>
      </w:r>
      <w:r w:rsidRPr="00E756D1">
        <w:rPr>
          <w:sz w:val="28"/>
          <w:szCs w:val="28"/>
        </w:rPr>
        <w:t xml:space="preserve">данная информация с </w:t>
      </w:r>
      <w:r w:rsidR="00ED099F" w:rsidRPr="00E756D1">
        <w:rPr>
          <w:sz w:val="28"/>
          <w:szCs w:val="28"/>
        </w:rPr>
        <w:t>а</w:t>
      </w:r>
      <w:r w:rsidRPr="00E756D1">
        <w:rPr>
          <w:sz w:val="28"/>
          <w:szCs w:val="28"/>
        </w:rPr>
        <w:t>дресного плана удаляется.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169"/>
      <w:bookmarkEnd w:id="6"/>
      <w:r w:rsidRPr="00E756D1">
        <w:rPr>
          <w:sz w:val="28"/>
          <w:szCs w:val="28"/>
        </w:rPr>
        <w:t>4.2</w:t>
      </w:r>
      <w:r w:rsidR="00DB7E9A">
        <w:rPr>
          <w:sz w:val="28"/>
          <w:szCs w:val="28"/>
        </w:rPr>
        <w:t>6</w:t>
      </w:r>
      <w:r w:rsidRPr="00E756D1">
        <w:rPr>
          <w:sz w:val="28"/>
          <w:szCs w:val="28"/>
        </w:rPr>
        <w:t>. Заявление о присвоении объекту ад</w:t>
      </w:r>
      <w:r w:rsidR="0017402B">
        <w:rPr>
          <w:sz w:val="28"/>
          <w:szCs w:val="28"/>
        </w:rPr>
        <w:t>ресации адреса, изменении или</w:t>
      </w:r>
      <w:r w:rsidRPr="00E756D1">
        <w:rPr>
          <w:sz w:val="28"/>
          <w:szCs w:val="28"/>
        </w:rPr>
        <w:t xml:space="preserve"> аннулировании адреса </w:t>
      </w:r>
      <w:r w:rsidR="0017402B">
        <w:rPr>
          <w:sz w:val="28"/>
          <w:szCs w:val="28"/>
        </w:rPr>
        <w:t xml:space="preserve">объекта адресации </w:t>
      </w:r>
      <w:r w:rsidRPr="00E756D1">
        <w:rPr>
          <w:sz w:val="28"/>
          <w:szCs w:val="28"/>
        </w:rPr>
        <w:t>(далее –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право</w:t>
      </w:r>
      <w:r w:rsidR="00FC707A" w:rsidRPr="00E756D1">
        <w:rPr>
          <w:sz w:val="28"/>
          <w:szCs w:val="28"/>
        </w:rPr>
        <w:t>м</w:t>
      </w:r>
      <w:r w:rsidRPr="00E756D1">
        <w:rPr>
          <w:sz w:val="28"/>
          <w:szCs w:val="28"/>
        </w:rPr>
        <w:t xml:space="preserve"> хозяйственного ведения;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право</w:t>
      </w:r>
      <w:r w:rsidR="00FC707A" w:rsidRPr="00E756D1">
        <w:rPr>
          <w:sz w:val="28"/>
          <w:szCs w:val="28"/>
        </w:rPr>
        <w:t>м</w:t>
      </w:r>
      <w:r w:rsidRPr="00E756D1">
        <w:rPr>
          <w:sz w:val="28"/>
          <w:szCs w:val="28"/>
        </w:rPr>
        <w:t xml:space="preserve"> оперативного управления;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право</w:t>
      </w:r>
      <w:r w:rsidR="00FC707A" w:rsidRPr="00E756D1">
        <w:rPr>
          <w:sz w:val="28"/>
          <w:szCs w:val="28"/>
        </w:rPr>
        <w:t>м</w:t>
      </w:r>
      <w:r w:rsidRPr="00E756D1">
        <w:rPr>
          <w:sz w:val="28"/>
          <w:szCs w:val="28"/>
        </w:rPr>
        <w:t xml:space="preserve"> пожизненно наследуемого владения;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право</w:t>
      </w:r>
      <w:r w:rsidR="00FC707A" w:rsidRPr="00E756D1">
        <w:rPr>
          <w:sz w:val="28"/>
          <w:szCs w:val="28"/>
        </w:rPr>
        <w:t>м</w:t>
      </w:r>
      <w:r w:rsidRPr="00E756D1">
        <w:rPr>
          <w:sz w:val="28"/>
          <w:szCs w:val="28"/>
        </w:rPr>
        <w:t xml:space="preserve"> постоянного (бессрочного) пользования.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4.2</w:t>
      </w:r>
      <w:r w:rsidR="00DB7E9A">
        <w:rPr>
          <w:sz w:val="28"/>
          <w:szCs w:val="28"/>
        </w:rPr>
        <w:t>7</w:t>
      </w:r>
      <w:r w:rsidRPr="00E756D1">
        <w:rPr>
          <w:sz w:val="28"/>
          <w:szCs w:val="28"/>
        </w:rPr>
        <w:t>. Заявление составляется лицами, указанными в пункте 4.2</w:t>
      </w:r>
      <w:r w:rsidR="00DB7E9A">
        <w:rPr>
          <w:sz w:val="28"/>
          <w:szCs w:val="28"/>
        </w:rPr>
        <w:t>6</w:t>
      </w:r>
      <w:r w:rsidRPr="00E756D1">
        <w:rPr>
          <w:sz w:val="28"/>
          <w:szCs w:val="28"/>
        </w:rPr>
        <w:t xml:space="preserve"> настоящего </w:t>
      </w:r>
      <w:r w:rsidR="00FC707A" w:rsidRPr="00E756D1">
        <w:rPr>
          <w:sz w:val="28"/>
          <w:szCs w:val="28"/>
        </w:rPr>
        <w:t>раздела,</w:t>
      </w:r>
      <w:r w:rsidRPr="00E756D1">
        <w:rPr>
          <w:sz w:val="28"/>
          <w:szCs w:val="28"/>
        </w:rPr>
        <w:t xml:space="preserve"> (далее –</w:t>
      </w:r>
      <w:r w:rsidR="00FC707A" w:rsidRPr="00E756D1">
        <w:rPr>
          <w:sz w:val="28"/>
          <w:szCs w:val="28"/>
        </w:rPr>
        <w:t xml:space="preserve"> заявитель)</w:t>
      </w:r>
      <w:r w:rsidRPr="00E756D1">
        <w:rPr>
          <w:sz w:val="28"/>
          <w:szCs w:val="28"/>
        </w:rPr>
        <w:t xml:space="preserve"> по форме, установленной Министерством финансов Российской Федерации.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4.2</w:t>
      </w:r>
      <w:r w:rsidR="00DB7E9A">
        <w:rPr>
          <w:sz w:val="28"/>
          <w:szCs w:val="28"/>
        </w:rPr>
        <w:t>8</w:t>
      </w:r>
      <w:r w:rsidRPr="00E756D1">
        <w:rPr>
          <w:sz w:val="28"/>
          <w:szCs w:val="28"/>
        </w:rPr>
        <w:t xml:space="preserve">. </w:t>
      </w:r>
      <w:proofErr w:type="gramStart"/>
      <w:r w:rsidRPr="00E756D1">
        <w:rPr>
          <w:sz w:val="28"/>
          <w:szCs w:val="28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собственников, уполномоченный на подачу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756D1">
        <w:rPr>
          <w:sz w:val="28"/>
          <w:szCs w:val="28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членов указанных некоммерческих объединений, уполномоченный на подачу заявления принятым в установленном законодательством Российской Федерации порядке решением общего собрания членов некоммерческого объединения.</w:t>
      </w:r>
      <w:proofErr w:type="gramEnd"/>
    </w:p>
    <w:p w:rsidR="0055381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4.2</w:t>
      </w:r>
      <w:r w:rsidR="00DB7E9A">
        <w:rPr>
          <w:sz w:val="28"/>
          <w:szCs w:val="28"/>
        </w:rPr>
        <w:t>9</w:t>
      </w:r>
      <w:r w:rsidRPr="00E756D1">
        <w:rPr>
          <w:sz w:val="28"/>
          <w:szCs w:val="28"/>
        </w:rPr>
        <w:t>. 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</w:t>
      </w:r>
      <w:r w:rsidR="00DB7E9A">
        <w:rPr>
          <w:sz w:val="28"/>
          <w:szCs w:val="28"/>
        </w:rPr>
        <w:t>30</w:t>
      </w:r>
      <w:r w:rsidRPr="00E756D1">
        <w:rPr>
          <w:sz w:val="28"/>
          <w:szCs w:val="28"/>
        </w:rPr>
        <w:t xml:space="preserve">. </w:t>
      </w:r>
      <w:proofErr w:type="gramStart"/>
      <w:r w:rsidRPr="00E756D1">
        <w:rPr>
          <w:sz w:val="28"/>
          <w:szCs w:val="28"/>
        </w:rPr>
        <w:t>Заявление направляется заявителем (представителем заявителя) в МБУ «ГИЦ»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</w:t>
      </w:r>
      <w:r w:rsidRPr="00E756D1">
        <w:rPr>
          <w:sz w:val="28"/>
          <w:szCs w:val="28"/>
        </w:rPr>
        <w:lastRenderedPageBreak/>
        <w:t>телекоммуникационных сетей общего пользования, в том числе федеральной государственной информационной системы «Единый портал государственных и муниципальных услуг (функций)» (далее – единый портал) или портала государственных и муниципальных услуг (функций</w:t>
      </w:r>
      <w:proofErr w:type="gramEnd"/>
      <w:r w:rsidRPr="00E756D1">
        <w:rPr>
          <w:sz w:val="28"/>
          <w:szCs w:val="28"/>
        </w:rPr>
        <w:t xml:space="preserve">) Волгоградской области (далее – портал Волгоградской области), портала федеральной информационной адресной системы в </w:t>
      </w:r>
      <w:r w:rsidR="00DA2FC3">
        <w:rPr>
          <w:sz w:val="28"/>
          <w:szCs w:val="28"/>
        </w:rPr>
        <w:t xml:space="preserve">сети </w:t>
      </w:r>
      <w:r w:rsidRPr="00E756D1">
        <w:rPr>
          <w:sz w:val="28"/>
          <w:szCs w:val="28"/>
        </w:rPr>
        <w:t>Интернет (далее – портал адресной системы).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Заявление представляется заявителем (представителем заявителя) в МБУ «ГИЦ» или многофункциональный центр предоставления государственных и муниципальных услуг</w:t>
      </w:r>
      <w:r w:rsidR="00FC707A" w:rsidRPr="00E756D1">
        <w:rPr>
          <w:sz w:val="28"/>
          <w:szCs w:val="28"/>
        </w:rPr>
        <w:t xml:space="preserve"> (далее – МФЦ)</w:t>
      </w:r>
      <w:r w:rsidRPr="00E756D1">
        <w:rPr>
          <w:sz w:val="28"/>
          <w:szCs w:val="28"/>
        </w:rPr>
        <w:t>, с которым администрацией Волгограда в установленном Правительством Российской Федерации порядке заключено соглашение о взаимодействии.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Перечень </w:t>
      </w:r>
      <w:r w:rsidR="004A48F7">
        <w:rPr>
          <w:sz w:val="28"/>
          <w:szCs w:val="28"/>
        </w:rPr>
        <w:t>МФЦ</w:t>
      </w:r>
      <w:r w:rsidRPr="00E756D1">
        <w:rPr>
          <w:sz w:val="28"/>
          <w:szCs w:val="28"/>
        </w:rPr>
        <w:t xml:space="preserve">, </w:t>
      </w:r>
      <w:proofErr w:type="gramStart"/>
      <w:r w:rsidRPr="00E756D1">
        <w:rPr>
          <w:sz w:val="28"/>
          <w:szCs w:val="28"/>
        </w:rPr>
        <w:t>с</w:t>
      </w:r>
      <w:proofErr w:type="gramEnd"/>
      <w:r w:rsidRPr="00E756D1">
        <w:rPr>
          <w:sz w:val="28"/>
          <w:szCs w:val="28"/>
        </w:rPr>
        <w:t xml:space="preserve"> </w:t>
      </w:r>
      <w:proofErr w:type="gramStart"/>
      <w:r w:rsidRPr="00E756D1">
        <w:rPr>
          <w:sz w:val="28"/>
          <w:szCs w:val="28"/>
        </w:rPr>
        <w:t>которыми</w:t>
      </w:r>
      <w:proofErr w:type="gramEnd"/>
      <w:r w:rsidRPr="00E756D1">
        <w:rPr>
          <w:sz w:val="28"/>
          <w:szCs w:val="28"/>
        </w:rPr>
        <w:t xml:space="preserve"> администрацией Волгограда в установленном Правительством Российской Федерации порядке заключено соглашение о взаимодействии, </w:t>
      </w:r>
      <w:r w:rsidR="004A48F7">
        <w:rPr>
          <w:sz w:val="28"/>
          <w:szCs w:val="28"/>
        </w:rPr>
        <w:t>о</w:t>
      </w:r>
      <w:r w:rsidRPr="00E756D1">
        <w:rPr>
          <w:sz w:val="28"/>
          <w:szCs w:val="28"/>
        </w:rPr>
        <w:t>публик</w:t>
      </w:r>
      <w:r w:rsidR="004A48F7">
        <w:rPr>
          <w:sz w:val="28"/>
          <w:szCs w:val="28"/>
        </w:rPr>
        <w:t>овывается</w:t>
      </w:r>
      <w:r w:rsidRPr="00E756D1">
        <w:rPr>
          <w:sz w:val="28"/>
          <w:szCs w:val="28"/>
        </w:rPr>
        <w:t xml:space="preserve"> на официальном сайте администрации Волгограда в сети Интернет.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Заявление представляется в МБУ «ГИЦ» или </w:t>
      </w:r>
      <w:r w:rsidR="004A48F7">
        <w:rPr>
          <w:sz w:val="28"/>
          <w:szCs w:val="28"/>
        </w:rPr>
        <w:t>МФЦ</w:t>
      </w:r>
      <w:r w:rsidRPr="00E756D1">
        <w:rPr>
          <w:sz w:val="28"/>
          <w:szCs w:val="28"/>
        </w:rPr>
        <w:t xml:space="preserve"> по месту нахождения объекта адресации.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</w:t>
      </w:r>
      <w:r w:rsidR="00DB7E9A">
        <w:rPr>
          <w:sz w:val="28"/>
          <w:szCs w:val="28"/>
        </w:rPr>
        <w:t>31</w:t>
      </w:r>
      <w:r w:rsidRPr="00E756D1">
        <w:rPr>
          <w:sz w:val="28"/>
          <w:szCs w:val="28"/>
        </w:rPr>
        <w:t>. Заявление подписывается заявителем либо представителем заявителя.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При представлении заявления представителем заявителя к заявлению прилагается доверенность, выданная представителю заявителя, оформленная в порядке, предусмотренном действующим законодательством Российской Федерации.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553811" w:rsidRPr="00E756D1" w:rsidRDefault="004A48F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</w:t>
      </w:r>
      <w:r w:rsidR="00553811" w:rsidRPr="00E756D1">
        <w:rPr>
          <w:sz w:val="28"/>
          <w:szCs w:val="28"/>
        </w:rPr>
        <w:t>ставлении заявления представителем заявителя в форме электронного документа к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 если представитель заявителя действует на основании доверенности).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</w:t>
      </w:r>
      <w:r w:rsidR="00DB7E9A">
        <w:rPr>
          <w:sz w:val="28"/>
          <w:szCs w:val="28"/>
        </w:rPr>
        <w:t>3</w:t>
      </w:r>
      <w:r w:rsidRPr="00E756D1">
        <w:rPr>
          <w:sz w:val="28"/>
          <w:szCs w:val="28"/>
        </w:rPr>
        <w:t>2.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личность, и сообщает реквизиты свидетельства о государственной регистрации юридического лица, представитель юридического лица предъявляет также документ, подтверждающий его полномочия действовать от имени  юридического лица, или копию этого документа, заверенную печатью и подписью руководителя юридического лица.</w:t>
      </w:r>
    </w:p>
    <w:p w:rsidR="00DB7E9A" w:rsidRDefault="00DB7E9A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128"/>
      <w:bookmarkEnd w:id="7"/>
    </w:p>
    <w:p w:rsidR="00DB7E9A" w:rsidRDefault="00DB7E9A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lastRenderedPageBreak/>
        <w:t>4.3</w:t>
      </w:r>
      <w:r w:rsidR="00DB7E9A">
        <w:rPr>
          <w:sz w:val="28"/>
          <w:szCs w:val="28"/>
        </w:rPr>
        <w:t>3</w:t>
      </w:r>
      <w:r w:rsidRPr="00E756D1">
        <w:rPr>
          <w:sz w:val="28"/>
          <w:szCs w:val="28"/>
        </w:rPr>
        <w:t>. К заявлению прилагаются следующие документы:</w:t>
      </w:r>
    </w:p>
    <w:p w:rsidR="0055381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правоустанавливающие и (или) </w:t>
      </w:r>
      <w:proofErr w:type="spellStart"/>
      <w:r w:rsidRPr="00E756D1">
        <w:rPr>
          <w:sz w:val="28"/>
          <w:szCs w:val="28"/>
        </w:rPr>
        <w:t>правоудостоверяющие</w:t>
      </w:r>
      <w:proofErr w:type="spellEnd"/>
      <w:r w:rsidRPr="00E756D1">
        <w:rPr>
          <w:sz w:val="28"/>
          <w:szCs w:val="28"/>
        </w:rPr>
        <w:t xml:space="preserve"> документы на объект (объекты) адресации;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кадастровый паспорт объекта адресации (в случае присвоения адреса объекту адресации, поставленному на кадастровый учет);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решение администрации района Волгограда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адреса вследствие его перевода из жилого помещения в нежилое помещение или нежилого помещения в жилое помещение);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кадастровая выписка об объекте недвижимости, который снят с учета (в случае аннулирования адреса объекта адресации по основаниям, указанным в пункт</w:t>
      </w:r>
      <w:r w:rsidR="00DB7E9A">
        <w:rPr>
          <w:sz w:val="28"/>
          <w:szCs w:val="28"/>
        </w:rPr>
        <w:t>е</w:t>
      </w:r>
      <w:r w:rsidRPr="00E756D1">
        <w:rPr>
          <w:sz w:val="28"/>
          <w:szCs w:val="28"/>
        </w:rPr>
        <w:t xml:space="preserve"> 4.9 настоящего </w:t>
      </w:r>
      <w:r w:rsidR="00FF59A2" w:rsidRPr="00E756D1">
        <w:rPr>
          <w:sz w:val="28"/>
          <w:szCs w:val="28"/>
        </w:rPr>
        <w:t>раздела</w:t>
      </w:r>
      <w:r w:rsidRPr="00E756D1">
        <w:rPr>
          <w:sz w:val="28"/>
          <w:szCs w:val="28"/>
        </w:rPr>
        <w:t>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пункт</w:t>
      </w:r>
      <w:r w:rsidR="00DA612E">
        <w:rPr>
          <w:sz w:val="28"/>
          <w:szCs w:val="28"/>
        </w:rPr>
        <w:t>е</w:t>
      </w:r>
      <w:r w:rsidRPr="00E756D1">
        <w:rPr>
          <w:sz w:val="28"/>
          <w:szCs w:val="28"/>
        </w:rPr>
        <w:t xml:space="preserve"> 4.9 настоящего </w:t>
      </w:r>
      <w:r w:rsidR="00FF59A2" w:rsidRPr="00E756D1">
        <w:rPr>
          <w:sz w:val="28"/>
          <w:szCs w:val="28"/>
        </w:rPr>
        <w:t>раздела</w:t>
      </w:r>
      <w:r w:rsidRPr="00E756D1">
        <w:rPr>
          <w:sz w:val="28"/>
          <w:szCs w:val="28"/>
        </w:rPr>
        <w:t>).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4.3</w:t>
      </w:r>
      <w:r w:rsidR="00DA612E">
        <w:rPr>
          <w:sz w:val="28"/>
          <w:szCs w:val="28"/>
        </w:rPr>
        <w:t>4</w:t>
      </w:r>
      <w:r w:rsidRPr="00E756D1">
        <w:rPr>
          <w:sz w:val="28"/>
          <w:szCs w:val="28"/>
        </w:rPr>
        <w:t>. МБУ «ГИЦ» запрашивает документы, указанные в пункте 4.3</w:t>
      </w:r>
      <w:r w:rsidR="00DA612E">
        <w:rPr>
          <w:sz w:val="28"/>
          <w:szCs w:val="28"/>
        </w:rPr>
        <w:t>3</w:t>
      </w:r>
      <w:r w:rsidRPr="00E756D1">
        <w:rPr>
          <w:sz w:val="28"/>
          <w:szCs w:val="28"/>
        </w:rPr>
        <w:t xml:space="preserve"> настоящего </w:t>
      </w:r>
      <w:r w:rsidR="00FF59A2" w:rsidRPr="00E756D1">
        <w:rPr>
          <w:sz w:val="28"/>
          <w:szCs w:val="28"/>
        </w:rPr>
        <w:t>раздела</w:t>
      </w:r>
      <w:r w:rsidRPr="00E756D1">
        <w:rPr>
          <w:sz w:val="28"/>
          <w:szCs w:val="28"/>
        </w:rPr>
        <w:t xml:space="preserve">, в органах государственной власти, органах местного самоуправления </w:t>
      </w:r>
      <w:r w:rsidR="00FF59A2" w:rsidRPr="00E756D1">
        <w:rPr>
          <w:sz w:val="28"/>
          <w:szCs w:val="28"/>
        </w:rPr>
        <w:t xml:space="preserve">Волгограда </w:t>
      </w:r>
      <w:r w:rsidRPr="00E756D1">
        <w:rPr>
          <w:sz w:val="28"/>
          <w:szCs w:val="28"/>
        </w:rPr>
        <w:t xml:space="preserve">и подведомственных государственным органам или органам местного самоуправления </w:t>
      </w:r>
      <w:r w:rsidR="00FF59A2" w:rsidRPr="00E756D1">
        <w:rPr>
          <w:sz w:val="28"/>
          <w:szCs w:val="28"/>
        </w:rPr>
        <w:t xml:space="preserve">Волгограда </w:t>
      </w:r>
      <w:r w:rsidRPr="00E756D1">
        <w:rPr>
          <w:sz w:val="28"/>
          <w:szCs w:val="28"/>
        </w:rPr>
        <w:t>организациях, в распоряжении которых находятся указанные документы (их копии, сведения, содержащиеся в них).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Заявители (представители заявителя) при подаче заявления вправе приложить к нему документы, указанные в пункте 4.3</w:t>
      </w:r>
      <w:r w:rsidR="00DA612E">
        <w:rPr>
          <w:sz w:val="28"/>
          <w:szCs w:val="28"/>
        </w:rPr>
        <w:t>3</w:t>
      </w:r>
      <w:r w:rsidRPr="00E756D1">
        <w:rPr>
          <w:sz w:val="28"/>
          <w:szCs w:val="28"/>
        </w:rPr>
        <w:t xml:space="preserve"> настоящего </w:t>
      </w:r>
      <w:r w:rsidR="00FF59A2" w:rsidRPr="00E756D1">
        <w:rPr>
          <w:sz w:val="28"/>
          <w:szCs w:val="28"/>
        </w:rPr>
        <w:t>раздела</w:t>
      </w:r>
      <w:r w:rsidRPr="00E756D1">
        <w:rPr>
          <w:sz w:val="28"/>
          <w:szCs w:val="28"/>
        </w:rPr>
        <w:t>, если документы не находятся в распоряжении органа государственной власти, органа местного самоуправления</w:t>
      </w:r>
      <w:r w:rsidR="00FF59A2" w:rsidRPr="00E756D1">
        <w:rPr>
          <w:sz w:val="28"/>
          <w:szCs w:val="28"/>
        </w:rPr>
        <w:t xml:space="preserve"> Волгограда </w:t>
      </w:r>
      <w:r w:rsidRPr="00E756D1">
        <w:rPr>
          <w:sz w:val="28"/>
          <w:szCs w:val="28"/>
        </w:rPr>
        <w:t xml:space="preserve">либо подведомственных государственным органам или органам местного самоуправления </w:t>
      </w:r>
      <w:r w:rsidR="00FF59A2" w:rsidRPr="00E756D1">
        <w:rPr>
          <w:sz w:val="28"/>
          <w:szCs w:val="28"/>
        </w:rPr>
        <w:t xml:space="preserve">Волгограда </w:t>
      </w:r>
      <w:r w:rsidRPr="00E756D1">
        <w:rPr>
          <w:sz w:val="28"/>
          <w:szCs w:val="28"/>
        </w:rPr>
        <w:t>организаций.</w:t>
      </w:r>
    </w:p>
    <w:p w:rsidR="0055381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Документы, указанные в пункте 4.3</w:t>
      </w:r>
      <w:r w:rsidR="00DA612E">
        <w:rPr>
          <w:sz w:val="28"/>
          <w:szCs w:val="28"/>
        </w:rPr>
        <w:t>3</w:t>
      </w:r>
      <w:r w:rsidRPr="00E756D1">
        <w:rPr>
          <w:sz w:val="28"/>
          <w:szCs w:val="28"/>
        </w:rPr>
        <w:t xml:space="preserve"> настоящего </w:t>
      </w:r>
      <w:r w:rsidR="00FF59A2" w:rsidRPr="00E756D1">
        <w:rPr>
          <w:sz w:val="28"/>
          <w:szCs w:val="28"/>
        </w:rPr>
        <w:t>раздела</w:t>
      </w:r>
      <w:r w:rsidRPr="00E756D1">
        <w:rPr>
          <w:sz w:val="28"/>
          <w:szCs w:val="28"/>
        </w:rPr>
        <w:t xml:space="preserve">, представляемые в МБУ «ГИЦ» в форме электронных документов, удостоверяются заявителем </w:t>
      </w:r>
      <w:r w:rsidRPr="00E756D1">
        <w:rPr>
          <w:sz w:val="28"/>
          <w:szCs w:val="28"/>
        </w:rPr>
        <w:lastRenderedPageBreak/>
        <w:t>(представителем заявителя) с использованием усиленной квалифицированной электронной подписи.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4.3</w:t>
      </w:r>
      <w:r w:rsidR="00DA612E">
        <w:rPr>
          <w:sz w:val="28"/>
          <w:szCs w:val="28"/>
        </w:rPr>
        <w:t>5</w:t>
      </w:r>
      <w:r w:rsidRPr="00E756D1">
        <w:rPr>
          <w:sz w:val="28"/>
          <w:szCs w:val="28"/>
        </w:rPr>
        <w:t>. Если заявление и документы, указанные в пункте 4.3</w:t>
      </w:r>
      <w:r w:rsidR="00DA612E">
        <w:rPr>
          <w:sz w:val="28"/>
          <w:szCs w:val="28"/>
        </w:rPr>
        <w:t>3</w:t>
      </w:r>
      <w:r w:rsidRPr="00E756D1">
        <w:rPr>
          <w:sz w:val="28"/>
          <w:szCs w:val="28"/>
        </w:rPr>
        <w:t xml:space="preserve"> настоящего </w:t>
      </w:r>
      <w:r w:rsidR="00FF59A2" w:rsidRPr="00E756D1">
        <w:rPr>
          <w:sz w:val="28"/>
          <w:szCs w:val="28"/>
        </w:rPr>
        <w:t>раздела</w:t>
      </w:r>
      <w:r w:rsidRPr="00E756D1">
        <w:rPr>
          <w:sz w:val="28"/>
          <w:szCs w:val="28"/>
        </w:rPr>
        <w:t xml:space="preserve">, представляются заявителем (представителем заявителя) в МБУ «ГИЦ» лично, МБУ «ГИЦ» выдает заявителю </w:t>
      </w:r>
      <w:r w:rsidR="004A48F7">
        <w:rPr>
          <w:sz w:val="28"/>
          <w:szCs w:val="28"/>
        </w:rPr>
        <w:t>(</w:t>
      </w:r>
      <w:r w:rsidRPr="00E756D1">
        <w:rPr>
          <w:sz w:val="28"/>
          <w:szCs w:val="28"/>
        </w:rPr>
        <w:t xml:space="preserve">представителю </w:t>
      </w:r>
      <w:r w:rsidR="004A48F7">
        <w:rPr>
          <w:sz w:val="28"/>
          <w:szCs w:val="28"/>
        </w:rPr>
        <w:t xml:space="preserve">заявителя) </w:t>
      </w:r>
      <w:r w:rsidRPr="00E756D1">
        <w:rPr>
          <w:sz w:val="28"/>
          <w:szCs w:val="28"/>
        </w:rPr>
        <w:t>расписку в получении документов с указанием их перечня и даты получения. Расписка выдается заявителю (представителю заявителя) в</w:t>
      </w:r>
      <w:r w:rsidR="004A48F7">
        <w:rPr>
          <w:sz w:val="28"/>
          <w:szCs w:val="28"/>
        </w:rPr>
        <w:t xml:space="preserve"> день получения МБУ «ГИЦ» </w:t>
      </w:r>
      <w:r w:rsidRPr="00E756D1">
        <w:rPr>
          <w:sz w:val="28"/>
          <w:szCs w:val="28"/>
        </w:rPr>
        <w:t>документов.</w:t>
      </w:r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</w:t>
      </w:r>
      <w:r w:rsidR="00553811" w:rsidRPr="00E756D1">
        <w:rPr>
          <w:sz w:val="28"/>
          <w:szCs w:val="28"/>
        </w:rPr>
        <w:t xml:space="preserve"> если заявление и документы, указанные в пункте 4.3</w:t>
      </w:r>
      <w:r w:rsidR="00DA612E">
        <w:rPr>
          <w:sz w:val="28"/>
          <w:szCs w:val="28"/>
        </w:rPr>
        <w:t>3</w:t>
      </w:r>
      <w:r w:rsidR="00553811" w:rsidRPr="00E756D1">
        <w:rPr>
          <w:sz w:val="28"/>
          <w:szCs w:val="28"/>
        </w:rPr>
        <w:t xml:space="preserve"> настоящего </w:t>
      </w:r>
      <w:r w:rsidR="00FF59A2" w:rsidRPr="00E756D1">
        <w:rPr>
          <w:sz w:val="28"/>
          <w:szCs w:val="28"/>
        </w:rPr>
        <w:t>раздела</w:t>
      </w:r>
      <w:r w:rsidR="00553811" w:rsidRPr="00E756D1">
        <w:rPr>
          <w:sz w:val="28"/>
          <w:szCs w:val="28"/>
        </w:rPr>
        <w:t xml:space="preserve">, представлены в МБУ «ГИЦ» посредством почтового отправления или представлены заявителем (представителем заявителя) лично через </w:t>
      </w:r>
      <w:r w:rsidR="004A48F7">
        <w:rPr>
          <w:sz w:val="28"/>
          <w:szCs w:val="28"/>
        </w:rPr>
        <w:t>М</w:t>
      </w:r>
      <w:r w:rsidR="00FF59A2" w:rsidRPr="00E756D1">
        <w:rPr>
          <w:sz w:val="28"/>
          <w:szCs w:val="28"/>
        </w:rPr>
        <w:t>ФЦ</w:t>
      </w:r>
      <w:r w:rsidR="00553811" w:rsidRPr="00E756D1">
        <w:rPr>
          <w:sz w:val="28"/>
          <w:szCs w:val="28"/>
        </w:rPr>
        <w:t>, расписка в получении заявления и документов направляется МБУ «ГИЦ» по указанному в заявлении почтовому адресу в течение рабочего дня, следующего за днем получения МБУ «ГИЦ» документов.</w:t>
      </w:r>
      <w:proofErr w:type="gramEnd"/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756D1">
        <w:rPr>
          <w:sz w:val="28"/>
          <w:szCs w:val="28"/>
        </w:rPr>
        <w:t>Получение заявления и документов, указанных в пункте 4.3</w:t>
      </w:r>
      <w:r w:rsidR="00DA612E">
        <w:rPr>
          <w:sz w:val="28"/>
          <w:szCs w:val="28"/>
        </w:rPr>
        <w:t>3</w:t>
      </w:r>
      <w:r w:rsidRPr="00E756D1">
        <w:rPr>
          <w:sz w:val="28"/>
          <w:szCs w:val="28"/>
        </w:rPr>
        <w:t xml:space="preserve"> настоящего </w:t>
      </w:r>
      <w:r w:rsidR="00FF59A2" w:rsidRPr="00E756D1">
        <w:rPr>
          <w:sz w:val="28"/>
          <w:szCs w:val="28"/>
        </w:rPr>
        <w:t>раздела</w:t>
      </w:r>
      <w:r w:rsidRPr="00E756D1">
        <w:rPr>
          <w:sz w:val="28"/>
          <w:szCs w:val="28"/>
        </w:rPr>
        <w:t>, представляемых в форме электронных документов, подтверждается МБУ «ГИЦ»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заявления и до</w:t>
      </w:r>
      <w:r w:rsidR="00FF59A2" w:rsidRPr="00E756D1">
        <w:rPr>
          <w:sz w:val="28"/>
          <w:szCs w:val="28"/>
        </w:rPr>
        <w:t>кументов, а также переч</w:t>
      </w:r>
      <w:r w:rsidRPr="00E756D1">
        <w:rPr>
          <w:sz w:val="28"/>
          <w:szCs w:val="28"/>
        </w:rPr>
        <w:t>н</w:t>
      </w:r>
      <w:r w:rsidR="00FF59A2" w:rsidRPr="00E756D1">
        <w:rPr>
          <w:sz w:val="28"/>
          <w:szCs w:val="28"/>
        </w:rPr>
        <w:t>я</w:t>
      </w:r>
      <w:r w:rsidRPr="00E756D1">
        <w:rPr>
          <w:sz w:val="28"/>
          <w:szCs w:val="28"/>
        </w:rPr>
        <w:t xml:space="preserve"> наименований файлов, представленных в форме электронных документов, с указанием их объема.</w:t>
      </w:r>
      <w:proofErr w:type="gramEnd"/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756D1">
        <w:rPr>
          <w:sz w:val="28"/>
          <w:szCs w:val="28"/>
        </w:rPr>
        <w:t>Сообщение о получении заявления и документов, указанных в пункте 4.3</w:t>
      </w:r>
      <w:r w:rsidR="00DA612E">
        <w:rPr>
          <w:sz w:val="28"/>
          <w:szCs w:val="28"/>
        </w:rPr>
        <w:t>3</w:t>
      </w:r>
      <w:r w:rsidRPr="00E756D1">
        <w:rPr>
          <w:sz w:val="28"/>
          <w:szCs w:val="28"/>
        </w:rPr>
        <w:t xml:space="preserve"> настоящего </w:t>
      </w:r>
      <w:r w:rsidR="00FF59A2" w:rsidRPr="00E756D1">
        <w:rPr>
          <w:sz w:val="28"/>
          <w:szCs w:val="28"/>
        </w:rPr>
        <w:t>раздела</w:t>
      </w:r>
      <w:r w:rsidRPr="00E756D1">
        <w:rPr>
          <w:sz w:val="28"/>
          <w:szCs w:val="28"/>
        </w:rPr>
        <w:t xml:space="preserve">, направляется по указанному в заявлении адресу электронной почты или в личный кабинет заявителя (представителя заявителя) в едином портале или в </w:t>
      </w:r>
      <w:r w:rsidR="004A48F7">
        <w:rPr>
          <w:sz w:val="28"/>
          <w:szCs w:val="28"/>
        </w:rPr>
        <w:t>портале</w:t>
      </w:r>
      <w:r w:rsidRPr="00E756D1">
        <w:rPr>
          <w:sz w:val="28"/>
          <w:szCs w:val="28"/>
        </w:rPr>
        <w:t xml:space="preserve"> адресной систем</w:t>
      </w:r>
      <w:r w:rsidR="004A48F7">
        <w:rPr>
          <w:sz w:val="28"/>
          <w:szCs w:val="28"/>
        </w:rPr>
        <w:t>ы</w:t>
      </w:r>
      <w:r w:rsidRPr="00E756D1">
        <w:rPr>
          <w:sz w:val="28"/>
          <w:szCs w:val="28"/>
        </w:rPr>
        <w:t xml:space="preserve"> в случае представления заявления и документов соответственно через единый портал, портал Волгоградской области или портал адресной системы.</w:t>
      </w:r>
      <w:proofErr w:type="gramEnd"/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Сообщение о получении заявления и документов, указанных в пункте 4.3</w:t>
      </w:r>
      <w:r w:rsidR="00DA612E">
        <w:rPr>
          <w:sz w:val="28"/>
          <w:szCs w:val="28"/>
        </w:rPr>
        <w:t>3</w:t>
      </w:r>
      <w:r w:rsidRPr="00E756D1">
        <w:rPr>
          <w:sz w:val="28"/>
          <w:szCs w:val="28"/>
        </w:rPr>
        <w:t xml:space="preserve"> настоящего </w:t>
      </w:r>
      <w:r w:rsidR="00FF59A2" w:rsidRPr="00E756D1">
        <w:rPr>
          <w:sz w:val="28"/>
          <w:szCs w:val="28"/>
        </w:rPr>
        <w:t>раздела</w:t>
      </w:r>
      <w:r w:rsidRPr="00E756D1">
        <w:rPr>
          <w:sz w:val="28"/>
          <w:szCs w:val="28"/>
        </w:rPr>
        <w:t>, направляется заявителю (представителю заявителя) не позднее рабочего дня, следующего за днем поступления заявления в МБУ «ГИЦ».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4.3</w:t>
      </w:r>
      <w:r w:rsidR="00DA612E">
        <w:rPr>
          <w:sz w:val="28"/>
          <w:szCs w:val="28"/>
        </w:rPr>
        <w:t>6</w:t>
      </w:r>
      <w:r w:rsidRPr="00E756D1">
        <w:rPr>
          <w:sz w:val="28"/>
          <w:szCs w:val="28"/>
        </w:rPr>
        <w:t xml:space="preserve">. Решение </w:t>
      </w:r>
      <w:r w:rsidR="004A48F7" w:rsidRPr="00E756D1">
        <w:rPr>
          <w:sz w:val="28"/>
          <w:szCs w:val="28"/>
        </w:rPr>
        <w:t xml:space="preserve">МБУ «ГИЦ» </w:t>
      </w:r>
      <w:r w:rsidRPr="00E756D1">
        <w:rPr>
          <w:sz w:val="28"/>
          <w:szCs w:val="28"/>
        </w:rPr>
        <w:t xml:space="preserve">о присвоении объекту адресации адреса или аннулировании его адреса, а также об отказе в присвоении или аннулировании </w:t>
      </w:r>
      <w:r w:rsidR="00FF59A2" w:rsidRPr="00E756D1">
        <w:rPr>
          <w:sz w:val="28"/>
          <w:szCs w:val="28"/>
        </w:rPr>
        <w:t xml:space="preserve">адреса </w:t>
      </w:r>
      <w:r w:rsidR="004A48F7">
        <w:rPr>
          <w:sz w:val="28"/>
          <w:szCs w:val="28"/>
        </w:rPr>
        <w:t xml:space="preserve">объекта адресации </w:t>
      </w:r>
      <w:r w:rsidRPr="00E756D1">
        <w:rPr>
          <w:sz w:val="28"/>
          <w:szCs w:val="28"/>
        </w:rPr>
        <w:t>принима</w:t>
      </w:r>
      <w:r w:rsidR="00DA612E">
        <w:rPr>
          <w:sz w:val="28"/>
          <w:szCs w:val="28"/>
        </w:rPr>
        <w:t>е</w:t>
      </w:r>
      <w:r w:rsidRPr="00E756D1">
        <w:rPr>
          <w:sz w:val="28"/>
          <w:szCs w:val="28"/>
        </w:rPr>
        <w:t>тся МБУ «ГИЦ» в срок не более чем 18 рабочих дней со дня поступления заявления.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147"/>
      <w:bookmarkEnd w:id="8"/>
      <w:r w:rsidRPr="00E756D1">
        <w:rPr>
          <w:sz w:val="28"/>
          <w:szCs w:val="28"/>
        </w:rPr>
        <w:t>4.3</w:t>
      </w:r>
      <w:r w:rsidR="00DA612E">
        <w:rPr>
          <w:sz w:val="28"/>
          <w:szCs w:val="28"/>
        </w:rPr>
        <w:t>7</w:t>
      </w:r>
      <w:r w:rsidRPr="00E756D1">
        <w:rPr>
          <w:sz w:val="28"/>
          <w:szCs w:val="28"/>
        </w:rPr>
        <w:t xml:space="preserve">. В случае представления заявления через </w:t>
      </w:r>
      <w:r w:rsidR="00FF59A2" w:rsidRPr="00E756D1">
        <w:rPr>
          <w:sz w:val="28"/>
          <w:szCs w:val="28"/>
        </w:rPr>
        <w:t>МФЦ</w:t>
      </w:r>
      <w:r w:rsidRPr="00E756D1">
        <w:rPr>
          <w:sz w:val="28"/>
          <w:szCs w:val="28"/>
        </w:rPr>
        <w:t xml:space="preserve"> срок, указанный в пункте 4.3</w:t>
      </w:r>
      <w:r w:rsidR="00DA612E">
        <w:rPr>
          <w:sz w:val="28"/>
          <w:szCs w:val="28"/>
        </w:rPr>
        <w:t>6</w:t>
      </w:r>
      <w:r w:rsidRPr="00E756D1">
        <w:rPr>
          <w:sz w:val="28"/>
          <w:szCs w:val="28"/>
        </w:rPr>
        <w:t xml:space="preserve"> настоящего </w:t>
      </w:r>
      <w:r w:rsidR="00FF59A2" w:rsidRPr="00E756D1">
        <w:rPr>
          <w:sz w:val="28"/>
          <w:szCs w:val="28"/>
        </w:rPr>
        <w:t>раздела</w:t>
      </w:r>
      <w:r w:rsidRPr="00E756D1">
        <w:rPr>
          <w:sz w:val="28"/>
          <w:szCs w:val="28"/>
        </w:rPr>
        <w:t xml:space="preserve">, исчисляется со дня передачи </w:t>
      </w:r>
      <w:r w:rsidR="00FF59A2" w:rsidRPr="00E756D1">
        <w:rPr>
          <w:sz w:val="28"/>
          <w:szCs w:val="28"/>
        </w:rPr>
        <w:t>МФЦ</w:t>
      </w:r>
      <w:r w:rsidRPr="00E756D1">
        <w:rPr>
          <w:sz w:val="28"/>
          <w:szCs w:val="28"/>
        </w:rPr>
        <w:t xml:space="preserve"> заявления и документов, указанных в пункте 4.3</w:t>
      </w:r>
      <w:r w:rsidR="00DA612E">
        <w:rPr>
          <w:sz w:val="28"/>
          <w:szCs w:val="28"/>
        </w:rPr>
        <w:t>3</w:t>
      </w:r>
      <w:r w:rsidRPr="00E756D1">
        <w:rPr>
          <w:sz w:val="28"/>
          <w:szCs w:val="28"/>
        </w:rPr>
        <w:t xml:space="preserve"> настоящего </w:t>
      </w:r>
      <w:r w:rsidR="00FF59A2" w:rsidRPr="00E756D1">
        <w:rPr>
          <w:sz w:val="28"/>
          <w:szCs w:val="28"/>
        </w:rPr>
        <w:t>раздела</w:t>
      </w:r>
      <w:r w:rsidR="004A48F7">
        <w:rPr>
          <w:sz w:val="28"/>
          <w:szCs w:val="28"/>
        </w:rPr>
        <w:t>, (при их наличии)</w:t>
      </w:r>
      <w:r w:rsidRPr="00E756D1">
        <w:rPr>
          <w:sz w:val="28"/>
          <w:szCs w:val="28"/>
        </w:rPr>
        <w:t xml:space="preserve"> в МБУ «ГИЦ».</w:t>
      </w:r>
    </w:p>
    <w:p w:rsidR="0055381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4.3</w:t>
      </w:r>
      <w:r w:rsidR="00DA612E">
        <w:rPr>
          <w:sz w:val="28"/>
          <w:szCs w:val="28"/>
        </w:rPr>
        <w:t>8</w:t>
      </w:r>
      <w:r w:rsidRPr="00E756D1">
        <w:rPr>
          <w:sz w:val="28"/>
          <w:szCs w:val="28"/>
        </w:rPr>
        <w:t xml:space="preserve">. Решение </w:t>
      </w:r>
      <w:r w:rsidR="004A48F7" w:rsidRPr="00E756D1">
        <w:rPr>
          <w:sz w:val="28"/>
          <w:szCs w:val="28"/>
        </w:rPr>
        <w:t xml:space="preserve">МБУ «ГИЦ» </w:t>
      </w:r>
      <w:r w:rsidRPr="00E756D1">
        <w:rPr>
          <w:sz w:val="28"/>
          <w:szCs w:val="28"/>
        </w:rPr>
        <w:t xml:space="preserve">о присвоении объекту адресации адреса или аннулировании </w:t>
      </w:r>
      <w:r w:rsidR="004A48F7">
        <w:rPr>
          <w:sz w:val="28"/>
          <w:szCs w:val="28"/>
        </w:rPr>
        <w:t xml:space="preserve">его </w:t>
      </w:r>
      <w:r w:rsidRPr="00E756D1">
        <w:rPr>
          <w:sz w:val="28"/>
          <w:szCs w:val="28"/>
        </w:rPr>
        <w:t xml:space="preserve">адреса, а также об отказе в присвоении или аннулировании адреса </w:t>
      </w:r>
      <w:r w:rsidR="004A48F7">
        <w:rPr>
          <w:sz w:val="28"/>
          <w:szCs w:val="28"/>
        </w:rPr>
        <w:t xml:space="preserve">объекта адресации </w:t>
      </w:r>
      <w:r w:rsidRPr="00E756D1">
        <w:rPr>
          <w:sz w:val="28"/>
          <w:szCs w:val="28"/>
        </w:rPr>
        <w:t>направля</w:t>
      </w:r>
      <w:r w:rsidR="00DA612E">
        <w:rPr>
          <w:sz w:val="28"/>
          <w:szCs w:val="28"/>
        </w:rPr>
        <w:t>е</w:t>
      </w:r>
      <w:r w:rsidRPr="00E756D1">
        <w:rPr>
          <w:sz w:val="28"/>
          <w:szCs w:val="28"/>
        </w:rPr>
        <w:t>тся МБУ «ГИЦ» заявителю (представителю заявителя) одним из способов, указанны</w:t>
      </w:r>
      <w:r w:rsidR="00912FEA" w:rsidRPr="00E756D1">
        <w:rPr>
          <w:sz w:val="28"/>
          <w:szCs w:val="28"/>
        </w:rPr>
        <w:t>х</w:t>
      </w:r>
      <w:r w:rsidRPr="00E756D1">
        <w:rPr>
          <w:sz w:val="28"/>
          <w:szCs w:val="28"/>
        </w:rPr>
        <w:t xml:space="preserve"> в заявлении: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</w:t>
      </w:r>
      <w:r w:rsidRPr="00E756D1">
        <w:rPr>
          <w:sz w:val="28"/>
          <w:szCs w:val="28"/>
        </w:rPr>
        <w:lastRenderedPageBreak/>
        <w:t xml:space="preserve">портала, портала Волгоградской области или портала адресной системы, не позднее </w:t>
      </w:r>
      <w:r w:rsidR="004A48F7">
        <w:rPr>
          <w:sz w:val="28"/>
          <w:szCs w:val="28"/>
        </w:rPr>
        <w:t>1</w:t>
      </w:r>
      <w:r w:rsidRPr="00E756D1">
        <w:rPr>
          <w:sz w:val="28"/>
          <w:szCs w:val="28"/>
        </w:rPr>
        <w:t xml:space="preserve"> рабочего дня со дня истечения срока, указанного в пунктах 4.3</w:t>
      </w:r>
      <w:r w:rsidR="00DA612E">
        <w:rPr>
          <w:sz w:val="28"/>
          <w:szCs w:val="28"/>
        </w:rPr>
        <w:t>6</w:t>
      </w:r>
      <w:r w:rsidRPr="00E756D1">
        <w:rPr>
          <w:sz w:val="28"/>
          <w:szCs w:val="28"/>
        </w:rPr>
        <w:t xml:space="preserve"> и 4.3</w:t>
      </w:r>
      <w:r w:rsidR="00DA612E">
        <w:rPr>
          <w:sz w:val="28"/>
          <w:szCs w:val="28"/>
        </w:rPr>
        <w:t>7</w:t>
      </w:r>
      <w:r w:rsidRPr="00E756D1">
        <w:rPr>
          <w:sz w:val="28"/>
          <w:szCs w:val="28"/>
        </w:rPr>
        <w:t xml:space="preserve"> настоящего </w:t>
      </w:r>
      <w:r w:rsidR="00912FEA" w:rsidRPr="00E756D1">
        <w:rPr>
          <w:sz w:val="28"/>
          <w:szCs w:val="28"/>
        </w:rPr>
        <w:t>раздела</w:t>
      </w:r>
      <w:r w:rsidRPr="00E756D1">
        <w:rPr>
          <w:sz w:val="28"/>
          <w:szCs w:val="28"/>
        </w:rPr>
        <w:t>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E756D1">
        <w:rPr>
          <w:sz w:val="28"/>
          <w:szCs w:val="28"/>
        </w:rPr>
        <w:t>днем</w:t>
      </w:r>
      <w:proofErr w:type="gramEnd"/>
      <w:r w:rsidRPr="00E756D1">
        <w:rPr>
          <w:sz w:val="28"/>
          <w:szCs w:val="28"/>
        </w:rPr>
        <w:t xml:space="preserve"> со дня истечения установленного пунктами 4.3</w:t>
      </w:r>
      <w:r w:rsidR="00DA612E">
        <w:rPr>
          <w:sz w:val="28"/>
          <w:szCs w:val="28"/>
        </w:rPr>
        <w:t>6</w:t>
      </w:r>
      <w:r w:rsidRPr="00E756D1">
        <w:rPr>
          <w:sz w:val="28"/>
          <w:szCs w:val="28"/>
        </w:rPr>
        <w:t xml:space="preserve"> и 4.3</w:t>
      </w:r>
      <w:r w:rsidR="00DA612E">
        <w:rPr>
          <w:sz w:val="28"/>
          <w:szCs w:val="28"/>
        </w:rPr>
        <w:t>7</w:t>
      </w:r>
      <w:r w:rsidRPr="00E756D1">
        <w:rPr>
          <w:sz w:val="28"/>
          <w:szCs w:val="28"/>
        </w:rPr>
        <w:t xml:space="preserve"> настоящего </w:t>
      </w:r>
      <w:r w:rsidR="00912FEA" w:rsidRPr="00E756D1">
        <w:rPr>
          <w:sz w:val="28"/>
          <w:szCs w:val="28"/>
        </w:rPr>
        <w:t>раздела</w:t>
      </w:r>
      <w:r w:rsidRPr="00E756D1">
        <w:rPr>
          <w:sz w:val="28"/>
          <w:szCs w:val="28"/>
        </w:rPr>
        <w:t xml:space="preserve"> срока посредством почтового отправления по указанному в заявлении почтовому адресу.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756D1">
        <w:rPr>
          <w:sz w:val="28"/>
          <w:szCs w:val="28"/>
        </w:rPr>
        <w:t xml:space="preserve">При наличии в заявлении указания о выдаче решения </w:t>
      </w:r>
      <w:r w:rsidR="00386F57" w:rsidRPr="00E756D1">
        <w:rPr>
          <w:sz w:val="28"/>
          <w:szCs w:val="28"/>
        </w:rPr>
        <w:t xml:space="preserve">МБУ «ГИЦ» </w:t>
      </w:r>
      <w:r w:rsidRPr="00E756D1">
        <w:rPr>
          <w:sz w:val="28"/>
          <w:szCs w:val="28"/>
        </w:rPr>
        <w:t xml:space="preserve">о присвоении объекту адресации адреса или аннулировании </w:t>
      </w:r>
      <w:r w:rsidR="00386F57">
        <w:rPr>
          <w:sz w:val="28"/>
          <w:szCs w:val="28"/>
        </w:rPr>
        <w:t xml:space="preserve">его </w:t>
      </w:r>
      <w:r w:rsidRPr="00E756D1">
        <w:rPr>
          <w:sz w:val="28"/>
          <w:szCs w:val="28"/>
        </w:rPr>
        <w:t xml:space="preserve">адреса, решения </w:t>
      </w:r>
      <w:r w:rsidR="00386F57" w:rsidRPr="00E756D1">
        <w:rPr>
          <w:sz w:val="28"/>
          <w:szCs w:val="28"/>
        </w:rPr>
        <w:t xml:space="preserve">МБУ «ГИЦ» </w:t>
      </w:r>
      <w:r w:rsidRPr="00E756D1">
        <w:rPr>
          <w:sz w:val="28"/>
          <w:szCs w:val="28"/>
        </w:rPr>
        <w:t xml:space="preserve">об отказе в присвоении или аннулировании </w:t>
      </w:r>
      <w:r w:rsidR="00912FEA" w:rsidRPr="00E756D1">
        <w:rPr>
          <w:sz w:val="28"/>
          <w:szCs w:val="28"/>
        </w:rPr>
        <w:t xml:space="preserve">адреса </w:t>
      </w:r>
      <w:r w:rsidR="00386F57">
        <w:rPr>
          <w:sz w:val="28"/>
          <w:szCs w:val="28"/>
        </w:rPr>
        <w:t xml:space="preserve">объекта адресации </w:t>
      </w:r>
      <w:r w:rsidRPr="00E756D1">
        <w:rPr>
          <w:sz w:val="28"/>
          <w:szCs w:val="28"/>
        </w:rPr>
        <w:t xml:space="preserve">через </w:t>
      </w:r>
      <w:r w:rsidR="00912FEA" w:rsidRPr="00E756D1">
        <w:rPr>
          <w:sz w:val="28"/>
          <w:szCs w:val="28"/>
        </w:rPr>
        <w:t>МФЦ</w:t>
      </w:r>
      <w:r w:rsidRPr="00E756D1">
        <w:rPr>
          <w:sz w:val="28"/>
          <w:szCs w:val="28"/>
        </w:rPr>
        <w:t xml:space="preserve"> по месту представления заявления МБУ «ГИЦ» обеспечивает передачу документа в </w:t>
      </w:r>
      <w:r w:rsidR="00912FEA" w:rsidRPr="00E756D1">
        <w:rPr>
          <w:sz w:val="28"/>
          <w:szCs w:val="28"/>
        </w:rPr>
        <w:t>МФЦ</w:t>
      </w:r>
      <w:r w:rsidRPr="00E756D1">
        <w:rPr>
          <w:sz w:val="28"/>
          <w:szCs w:val="28"/>
        </w:rPr>
        <w:t xml:space="preserve"> для выдачи заявителю </w:t>
      </w:r>
      <w:r w:rsidR="00386F57" w:rsidRPr="00DA612E">
        <w:rPr>
          <w:sz w:val="28"/>
          <w:szCs w:val="28"/>
        </w:rPr>
        <w:t>(представителю заявителя)</w:t>
      </w:r>
      <w:r w:rsidR="00386F57" w:rsidRPr="00386F57">
        <w:rPr>
          <w:color w:val="FF0000"/>
          <w:sz w:val="28"/>
          <w:szCs w:val="28"/>
        </w:rPr>
        <w:t xml:space="preserve"> </w:t>
      </w:r>
      <w:r w:rsidRPr="00E756D1">
        <w:rPr>
          <w:sz w:val="28"/>
          <w:szCs w:val="28"/>
        </w:rPr>
        <w:t>не позднее рабочего дня, следующего за днем истечения срока, установленного пунктами</w:t>
      </w:r>
      <w:proofErr w:type="gramEnd"/>
      <w:r w:rsidRPr="00E756D1">
        <w:rPr>
          <w:sz w:val="28"/>
          <w:szCs w:val="28"/>
        </w:rPr>
        <w:t xml:space="preserve"> 4.3</w:t>
      </w:r>
      <w:r w:rsidR="00DA612E">
        <w:rPr>
          <w:sz w:val="28"/>
          <w:szCs w:val="28"/>
        </w:rPr>
        <w:t>6</w:t>
      </w:r>
      <w:r w:rsidRPr="00E756D1">
        <w:rPr>
          <w:sz w:val="28"/>
          <w:szCs w:val="28"/>
        </w:rPr>
        <w:t xml:space="preserve"> и 4.3</w:t>
      </w:r>
      <w:r w:rsidR="00DA612E">
        <w:rPr>
          <w:sz w:val="28"/>
          <w:szCs w:val="28"/>
        </w:rPr>
        <w:t>7</w:t>
      </w:r>
      <w:r w:rsidRPr="00E756D1">
        <w:rPr>
          <w:sz w:val="28"/>
          <w:szCs w:val="28"/>
        </w:rPr>
        <w:t xml:space="preserve"> настоящего </w:t>
      </w:r>
      <w:r w:rsidR="00912FEA" w:rsidRPr="00E756D1">
        <w:rPr>
          <w:sz w:val="28"/>
          <w:szCs w:val="28"/>
        </w:rPr>
        <w:t>раздела</w:t>
      </w:r>
      <w:r w:rsidRPr="00E756D1">
        <w:rPr>
          <w:sz w:val="28"/>
          <w:szCs w:val="28"/>
        </w:rPr>
        <w:t>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4.3</w:t>
      </w:r>
      <w:r w:rsidR="00DA612E">
        <w:rPr>
          <w:sz w:val="28"/>
          <w:szCs w:val="28"/>
        </w:rPr>
        <w:t>9</w:t>
      </w:r>
      <w:r w:rsidRPr="00E756D1">
        <w:rPr>
          <w:sz w:val="28"/>
          <w:szCs w:val="28"/>
        </w:rPr>
        <w:t>. В присвоении объекту адресации адреса или аннулировании его адреса может быть отказано в случаях, если:</w:t>
      </w:r>
    </w:p>
    <w:p w:rsidR="00553811" w:rsidRPr="00E756D1" w:rsidRDefault="00912FEA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4.3</w:t>
      </w:r>
      <w:r w:rsidR="00DA612E">
        <w:rPr>
          <w:sz w:val="28"/>
          <w:szCs w:val="28"/>
        </w:rPr>
        <w:t>9</w:t>
      </w:r>
      <w:r w:rsidRPr="00E756D1">
        <w:rPr>
          <w:sz w:val="28"/>
          <w:szCs w:val="28"/>
        </w:rPr>
        <w:t>.1.</w:t>
      </w:r>
      <w:r w:rsidR="00553811" w:rsidRPr="00E756D1">
        <w:rPr>
          <w:sz w:val="28"/>
          <w:szCs w:val="28"/>
        </w:rPr>
        <w:t xml:space="preserve"> </w:t>
      </w:r>
      <w:r w:rsidRPr="00E756D1">
        <w:rPr>
          <w:sz w:val="28"/>
          <w:szCs w:val="28"/>
        </w:rPr>
        <w:t>С</w:t>
      </w:r>
      <w:r w:rsidR="00553811" w:rsidRPr="00E756D1">
        <w:rPr>
          <w:sz w:val="28"/>
          <w:szCs w:val="28"/>
        </w:rPr>
        <w:t xml:space="preserve"> заявлением о присвоении объекту адресации адреса обратилось лицо, не указанное в пунктах 4.2</w:t>
      </w:r>
      <w:r w:rsidR="00DA612E">
        <w:rPr>
          <w:sz w:val="28"/>
          <w:szCs w:val="28"/>
        </w:rPr>
        <w:t>6</w:t>
      </w:r>
      <w:r w:rsidR="00553811" w:rsidRPr="00E756D1">
        <w:rPr>
          <w:sz w:val="28"/>
          <w:szCs w:val="28"/>
        </w:rPr>
        <w:t xml:space="preserve"> и 4.2</w:t>
      </w:r>
      <w:r w:rsidR="00DA612E">
        <w:rPr>
          <w:sz w:val="28"/>
          <w:szCs w:val="28"/>
        </w:rPr>
        <w:t>8</w:t>
      </w:r>
      <w:r w:rsidR="00553811" w:rsidRPr="00E756D1">
        <w:rPr>
          <w:sz w:val="28"/>
          <w:szCs w:val="28"/>
        </w:rPr>
        <w:t xml:space="preserve"> настоящего </w:t>
      </w:r>
      <w:r w:rsidRPr="00E756D1">
        <w:rPr>
          <w:sz w:val="28"/>
          <w:szCs w:val="28"/>
        </w:rPr>
        <w:t>раздела.</w:t>
      </w:r>
    </w:p>
    <w:p w:rsidR="00553811" w:rsidRPr="00E756D1" w:rsidRDefault="00912FEA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4.3</w:t>
      </w:r>
      <w:r w:rsidR="00DA612E">
        <w:rPr>
          <w:sz w:val="28"/>
          <w:szCs w:val="28"/>
        </w:rPr>
        <w:t>9</w:t>
      </w:r>
      <w:r w:rsidRPr="00E756D1">
        <w:rPr>
          <w:sz w:val="28"/>
          <w:szCs w:val="28"/>
        </w:rPr>
        <w:t>.2.</w:t>
      </w:r>
      <w:r w:rsidR="00553811" w:rsidRPr="00E756D1">
        <w:rPr>
          <w:sz w:val="28"/>
          <w:szCs w:val="28"/>
        </w:rPr>
        <w:t xml:space="preserve"> </w:t>
      </w:r>
      <w:r w:rsidRPr="00E756D1">
        <w:rPr>
          <w:sz w:val="28"/>
          <w:szCs w:val="28"/>
        </w:rPr>
        <w:t>О</w:t>
      </w:r>
      <w:r w:rsidR="00553811" w:rsidRPr="00E756D1">
        <w:rPr>
          <w:sz w:val="28"/>
          <w:szCs w:val="28"/>
        </w:rPr>
        <w:t xml:space="preserve">твет на межведомственный запрос свидетельствует об отсутствии документа и (или) информации, </w:t>
      </w:r>
      <w:proofErr w:type="gramStart"/>
      <w:r w:rsidR="00553811" w:rsidRPr="00E756D1">
        <w:rPr>
          <w:sz w:val="28"/>
          <w:szCs w:val="28"/>
        </w:rPr>
        <w:t>необходимых</w:t>
      </w:r>
      <w:proofErr w:type="gramEnd"/>
      <w:r w:rsidR="00553811" w:rsidRPr="00E756D1">
        <w:rPr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</w:t>
      </w:r>
      <w:r w:rsidRPr="00E756D1">
        <w:rPr>
          <w:sz w:val="28"/>
          <w:szCs w:val="28"/>
        </w:rPr>
        <w:t>ве.</w:t>
      </w:r>
    </w:p>
    <w:p w:rsidR="00553811" w:rsidRPr="00E756D1" w:rsidRDefault="00912FEA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4.3</w:t>
      </w:r>
      <w:r w:rsidR="00DA612E">
        <w:rPr>
          <w:sz w:val="28"/>
          <w:szCs w:val="28"/>
        </w:rPr>
        <w:t>9</w:t>
      </w:r>
      <w:r w:rsidRPr="00E756D1">
        <w:rPr>
          <w:sz w:val="28"/>
          <w:szCs w:val="28"/>
        </w:rPr>
        <w:t>.3.</w:t>
      </w:r>
      <w:r w:rsidR="00553811" w:rsidRPr="00E756D1">
        <w:rPr>
          <w:sz w:val="28"/>
          <w:szCs w:val="28"/>
        </w:rPr>
        <w:t xml:space="preserve"> </w:t>
      </w:r>
      <w:r w:rsidRPr="00E756D1">
        <w:rPr>
          <w:sz w:val="28"/>
          <w:szCs w:val="28"/>
        </w:rPr>
        <w:t>Д</w:t>
      </w:r>
      <w:r w:rsidR="00386F57">
        <w:rPr>
          <w:sz w:val="28"/>
          <w:szCs w:val="28"/>
        </w:rPr>
        <w:t>окументы, обязанность по пред</w:t>
      </w:r>
      <w:r w:rsidR="00553811" w:rsidRPr="00E756D1">
        <w:rPr>
          <w:sz w:val="28"/>
          <w:szCs w:val="28"/>
        </w:rPr>
        <w:t>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</w:r>
      <w:r w:rsidRPr="00E756D1">
        <w:rPr>
          <w:sz w:val="28"/>
          <w:szCs w:val="28"/>
        </w:rPr>
        <w:t>.</w:t>
      </w:r>
    </w:p>
    <w:p w:rsidR="00553811" w:rsidRPr="00E756D1" w:rsidRDefault="00912FEA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4.3</w:t>
      </w:r>
      <w:r w:rsidR="00DA612E">
        <w:rPr>
          <w:sz w:val="28"/>
          <w:szCs w:val="28"/>
        </w:rPr>
        <w:t>9</w:t>
      </w:r>
      <w:r w:rsidRPr="00E756D1">
        <w:rPr>
          <w:sz w:val="28"/>
          <w:szCs w:val="28"/>
        </w:rPr>
        <w:t>.4.</w:t>
      </w:r>
      <w:r w:rsidR="00553811" w:rsidRPr="00E756D1">
        <w:rPr>
          <w:sz w:val="28"/>
          <w:szCs w:val="28"/>
        </w:rPr>
        <w:t xml:space="preserve"> </w:t>
      </w:r>
      <w:r w:rsidRPr="00E756D1">
        <w:rPr>
          <w:sz w:val="28"/>
          <w:szCs w:val="28"/>
        </w:rPr>
        <w:t>О</w:t>
      </w:r>
      <w:r w:rsidR="00553811" w:rsidRPr="00E756D1">
        <w:rPr>
          <w:sz w:val="28"/>
          <w:szCs w:val="28"/>
        </w:rPr>
        <w:t>тсутствуют случаи и условия для присвоения объекту адресации адреса или аннулирования его адреса, указанные в пунктах 4.4</w:t>
      </w:r>
      <w:r w:rsidRPr="00E756D1">
        <w:rPr>
          <w:sz w:val="28"/>
          <w:szCs w:val="28"/>
        </w:rPr>
        <w:t xml:space="preserve"> – </w:t>
      </w:r>
      <w:r w:rsidR="00553811" w:rsidRPr="00E756D1">
        <w:rPr>
          <w:sz w:val="28"/>
          <w:szCs w:val="28"/>
        </w:rPr>
        <w:t xml:space="preserve">4.7, 4.9 настоящего </w:t>
      </w:r>
      <w:r w:rsidRPr="00E756D1">
        <w:rPr>
          <w:sz w:val="28"/>
          <w:szCs w:val="28"/>
        </w:rPr>
        <w:t>раздела</w:t>
      </w:r>
      <w:r w:rsidR="00553811" w:rsidRPr="00E756D1">
        <w:rPr>
          <w:sz w:val="28"/>
          <w:szCs w:val="28"/>
        </w:rPr>
        <w:t>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4.</w:t>
      </w:r>
      <w:r w:rsidR="00DA612E">
        <w:rPr>
          <w:sz w:val="28"/>
          <w:szCs w:val="28"/>
        </w:rPr>
        <w:t>40</w:t>
      </w:r>
      <w:r w:rsidRPr="00E756D1">
        <w:rPr>
          <w:sz w:val="28"/>
          <w:szCs w:val="28"/>
        </w:rPr>
        <w:t xml:space="preserve">. Решение </w:t>
      </w:r>
      <w:r w:rsidR="00386F57" w:rsidRPr="00E756D1">
        <w:rPr>
          <w:sz w:val="28"/>
          <w:szCs w:val="28"/>
        </w:rPr>
        <w:t xml:space="preserve">МБУ «ГИЦ» </w:t>
      </w:r>
      <w:r w:rsidRPr="00E756D1">
        <w:rPr>
          <w:sz w:val="28"/>
          <w:szCs w:val="28"/>
        </w:rPr>
        <w:t xml:space="preserve">об отказе в присвоении объекту адресации адреса или аннулировании </w:t>
      </w:r>
      <w:r w:rsidR="00386F57">
        <w:rPr>
          <w:sz w:val="28"/>
          <w:szCs w:val="28"/>
        </w:rPr>
        <w:t xml:space="preserve">его </w:t>
      </w:r>
      <w:r w:rsidRPr="00E756D1">
        <w:rPr>
          <w:sz w:val="28"/>
          <w:szCs w:val="28"/>
        </w:rPr>
        <w:t xml:space="preserve">адреса составляется по </w:t>
      </w:r>
      <w:r w:rsidRPr="003D38B7">
        <w:rPr>
          <w:sz w:val="28"/>
          <w:szCs w:val="28"/>
        </w:rPr>
        <w:t>форме, установленной Министерством финансов Российской Федерации</w:t>
      </w:r>
      <w:r w:rsidRPr="00E756D1">
        <w:rPr>
          <w:sz w:val="28"/>
          <w:szCs w:val="28"/>
        </w:rPr>
        <w:t>, и должно содержать причину отказа с обязательной ссылкой на положения пункта 4.3</w:t>
      </w:r>
      <w:r w:rsidR="00DA612E">
        <w:rPr>
          <w:sz w:val="28"/>
          <w:szCs w:val="28"/>
        </w:rPr>
        <w:t>9</w:t>
      </w:r>
      <w:r w:rsidRPr="00E756D1">
        <w:rPr>
          <w:sz w:val="28"/>
          <w:szCs w:val="28"/>
        </w:rPr>
        <w:t xml:space="preserve"> настоящего </w:t>
      </w:r>
      <w:r w:rsidR="00386F57">
        <w:rPr>
          <w:sz w:val="28"/>
          <w:szCs w:val="28"/>
        </w:rPr>
        <w:t>р</w:t>
      </w:r>
      <w:r w:rsidR="00912FEA" w:rsidRPr="00E756D1">
        <w:rPr>
          <w:sz w:val="28"/>
          <w:szCs w:val="28"/>
        </w:rPr>
        <w:t>аздела</w:t>
      </w:r>
      <w:r w:rsidRPr="00E756D1">
        <w:rPr>
          <w:sz w:val="28"/>
          <w:szCs w:val="28"/>
        </w:rPr>
        <w:t>, являющиеся основанием для принятия решения</w:t>
      </w:r>
      <w:r w:rsidR="00386F57" w:rsidRPr="00386F57">
        <w:rPr>
          <w:sz w:val="28"/>
          <w:szCs w:val="28"/>
        </w:rPr>
        <w:t xml:space="preserve"> </w:t>
      </w:r>
      <w:r w:rsidR="00386F57" w:rsidRPr="00E756D1">
        <w:rPr>
          <w:sz w:val="28"/>
          <w:szCs w:val="28"/>
        </w:rPr>
        <w:t>МБУ «ГИЦ»</w:t>
      </w:r>
      <w:r w:rsidRPr="00E756D1">
        <w:rPr>
          <w:sz w:val="28"/>
          <w:szCs w:val="28"/>
        </w:rPr>
        <w:t>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3811" w:rsidRPr="00E756D1" w:rsidRDefault="00553811" w:rsidP="00E756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9" w:name="Par191"/>
      <w:bookmarkEnd w:id="9"/>
      <w:r w:rsidRPr="00E756D1">
        <w:rPr>
          <w:sz w:val="28"/>
          <w:szCs w:val="28"/>
        </w:rPr>
        <w:t>5. Структура адреса объекта адресации на территории Волгограда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193"/>
      <w:bookmarkEnd w:id="10"/>
      <w:r w:rsidRPr="00E756D1">
        <w:rPr>
          <w:sz w:val="28"/>
          <w:szCs w:val="28"/>
        </w:rPr>
        <w:t xml:space="preserve">5.1. Структура адреса объекта адресации на территории Волгограда включает в себя следующую последовательность </w:t>
      </w:r>
      <w:proofErr w:type="spellStart"/>
      <w:r w:rsidRPr="003D38B7">
        <w:rPr>
          <w:sz w:val="28"/>
          <w:szCs w:val="28"/>
        </w:rPr>
        <w:t>адресообразующих</w:t>
      </w:r>
      <w:proofErr w:type="spellEnd"/>
      <w:r w:rsidRPr="003D38B7">
        <w:rPr>
          <w:sz w:val="28"/>
          <w:szCs w:val="28"/>
        </w:rPr>
        <w:t xml:space="preserve"> элементов</w:t>
      </w:r>
      <w:r w:rsidRPr="00E756D1">
        <w:rPr>
          <w:sz w:val="28"/>
          <w:szCs w:val="28"/>
        </w:rPr>
        <w:t>, описанных идентифицирующими их реквизитами</w:t>
      </w:r>
      <w:r w:rsidR="00912FEA" w:rsidRPr="00E756D1">
        <w:rPr>
          <w:sz w:val="28"/>
          <w:szCs w:val="28"/>
        </w:rPr>
        <w:t>,</w:t>
      </w:r>
      <w:r w:rsidRPr="00E756D1">
        <w:rPr>
          <w:sz w:val="28"/>
          <w:szCs w:val="28"/>
        </w:rPr>
        <w:t xml:space="preserve"> (далее – </w:t>
      </w:r>
      <w:proofErr w:type="spellStart"/>
      <w:r w:rsidR="003D38B7" w:rsidRPr="003D38B7">
        <w:rPr>
          <w:sz w:val="28"/>
          <w:szCs w:val="28"/>
        </w:rPr>
        <w:t>адресообразующи</w:t>
      </w:r>
      <w:r w:rsidR="003D38B7">
        <w:rPr>
          <w:sz w:val="28"/>
          <w:szCs w:val="28"/>
        </w:rPr>
        <w:t>е</w:t>
      </w:r>
      <w:proofErr w:type="spellEnd"/>
      <w:r w:rsidR="003D38B7" w:rsidRPr="003D38B7">
        <w:rPr>
          <w:sz w:val="28"/>
          <w:szCs w:val="28"/>
        </w:rPr>
        <w:t xml:space="preserve"> элемент</w:t>
      </w:r>
      <w:r w:rsidR="003D38B7">
        <w:rPr>
          <w:sz w:val="28"/>
          <w:szCs w:val="28"/>
        </w:rPr>
        <w:t>ы</w:t>
      </w:r>
      <w:r w:rsidRPr="00E756D1">
        <w:rPr>
          <w:sz w:val="28"/>
          <w:szCs w:val="28"/>
        </w:rPr>
        <w:t>):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наименование страны (Российская Федерация);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lastRenderedPageBreak/>
        <w:t>наименование субъекта Российской Федерации (Волгоградская область);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наименование городского округа (г.</w:t>
      </w:r>
      <w:r w:rsidR="00912FEA" w:rsidRPr="00E756D1">
        <w:rPr>
          <w:sz w:val="28"/>
          <w:szCs w:val="28"/>
        </w:rPr>
        <w:t xml:space="preserve"> </w:t>
      </w:r>
      <w:r w:rsidRPr="00E756D1">
        <w:rPr>
          <w:sz w:val="28"/>
          <w:szCs w:val="28"/>
        </w:rPr>
        <w:t>о. Волгоград);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наименование элемента планировочной структуры;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наименование элемента улично-дорожной сети;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номер земельного участка;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тип и номер здания, сооружения или объекта незавершенного строительства;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тип и номер помещения, расположенного в здании или сооружении.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5.2.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3D38B7">
        <w:rPr>
          <w:sz w:val="28"/>
          <w:szCs w:val="28"/>
        </w:rPr>
        <w:t>адресообразующих</w:t>
      </w:r>
      <w:proofErr w:type="spellEnd"/>
      <w:r w:rsidRPr="003D38B7">
        <w:rPr>
          <w:sz w:val="28"/>
          <w:szCs w:val="28"/>
        </w:rPr>
        <w:t xml:space="preserve"> элементов</w:t>
      </w:r>
      <w:r w:rsidRPr="00E756D1">
        <w:rPr>
          <w:sz w:val="28"/>
          <w:szCs w:val="28"/>
        </w:rPr>
        <w:t xml:space="preserve"> в структуре адреса, указанная в пункте 5.1 настоящего </w:t>
      </w:r>
      <w:r w:rsidR="00912FEA" w:rsidRPr="00E756D1">
        <w:rPr>
          <w:sz w:val="28"/>
          <w:szCs w:val="28"/>
        </w:rPr>
        <w:t>раздела</w:t>
      </w:r>
      <w:r w:rsidRPr="00E756D1">
        <w:rPr>
          <w:sz w:val="28"/>
          <w:szCs w:val="28"/>
        </w:rPr>
        <w:t>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5.3. Перечень </w:t>
      </w:r>
      <w:proofErr w:type="spellStart"/>
      <w:r w:rsidRPr="00E756D1">
        <w:rPr>
          <w:sz w:val="28"/>
          <w:szCs w:val="28"/>
        </w:rPr>
        <w:t>адресообразующих</w:t>
      </w:r>
      <w:proofErr w:type="spellEnd"/>
      <w:r w:rsidRPr="00E756D1">
        <w:rPr>
          <w:sz w:val="28"/>
          <w:szCs w:val="28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ar206"/>
      <w:bookmarkEnd w:id="11"/>
      <w:r w:rsidRPr="00E756D1">
        <w:rPr>
          <w:sz w:val="28"/>
          <w:szCs w:val="28"/>
        </w:rPr>
        <w:t xml:space="preserve">5.4. Обязательными </w:t>
      </w:r>
      <w:proofErr w:type="spellStart"/>
      <w:r w:rsidRPr="003D38B7">
        <w:rPr>
          <w:sz w:val="28"/>
          <w:szCs w:val="28"/>
        </w:rPr>
        <w:t>адресообразующими</w:t>
      </w:r>
      <w:proofErr w:type="spellEnd"/>
      <w:r w:rsidRPr="003D38B7">
        <w:rPr>
          <w:sz w:val="28"/>
          <w:szCs w:val="28"/>
        </w:rPr>
        <w:t xml:space="preserve"> элементами </w:t>
      </w:r>
      <w:r w:rsidRPr="00E756D1">
        <w:rPr>
          <w:sz w:val="28"/>
          <w:szCs w:val="28"/>
        </w:rPr>
        <w:t>для всех видов объектов адресации на территории Волгограда являются: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страна (Российская Федерация);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субъект Российской Федерации (Волгоградская область);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городской округ (г.</w:t>
      </w:r>
      <w:r w:rsidR="00912FEA" w:rsidRPr="00E756D1">
        <w:rPr>
          <w:sz w:val="28"/>
          <w:szCs w:val="28"/>
        </w:rPr>
        <w:t xml:space="preserve"> </w:t>
      </w:r>
      <w:r w:rsidR="00386F57">
        <w:rPr>
          <w:sz w:val="28"/>
          <w:szCs w:val="28"/>
        </w:rPr>
        <w:t>о. Волгоград).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5.5. Иные </w:t>
      </w:r>
      <w:proofErr w:type="spellStart"/>
      <w:r w:rsidRPr="003D38B7">
        <w:rPr>
          <w:sz w:val="28"/>
          <w:szCs w:val="28"/>
        </w:rPr>
        <w:t>адресообразующие</w:t>
      </w:r>
      <w:proofErr w:type="spellEnd"/>
      <w:r w:rsidRPr="003D38B7">
        <w:rPr>
          <w:sz w:val="28"/>
          <w:szCs w:val="28"/>
        </w:rPr>
        <w:t xml:space="preserve"> элементы </w:t>
      </w:r>
      <w:r w:rsidRPr="00E756D1">
        <w:rPr>
          <w:sz w:val="28"/>
          <w:szCs w:val="28"/>
        </w:rPr>
        <w:t>применяются в зависимости от вида объекта адресации.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5.6. Структура адреса земельного участка в дополнение к обязательным </w:t>
      </w:r>
      <w:proofErr w:type="spellStart"/>
      <w:r w:rsidRPr="003D38B7">
        <w:rPr>
          <w:sz w:val="28"/>
          <w:szCs w:val="28"/>
        </w:rPr>
        <w:t>адресообразующим</w:t>
      </w:r>
      <w:proofErr w:type="spellEnd"/>
      <w:r w:rsidRPr="003D38B7">
        <w:rPr>
          <w:sz w:val="28"/>
          <w:szCs w:val="28"/>
        </w:rPr>
        <w:t xml:space="preserve"> элементам</w:t>
      </w:r>
      <w:r w:rsidRPr="00E756D1">
        <w:rPr>
          <w:sz w:val="28"/>
          <w:szCs w:val="28"/>
        </w:rPr>
        <w:t xml:space="preserve">, указанным в пункте 5.4 настоящего </w:t>
      </w:r>
      <w:r w:rsidR="00912FEA" w:rsidRPr="00E756D1">
        <w:rPr>
          <w:sz w:val="28"/>
          <w:szCs w:val="28"/>
        </w:rPr>
        <w:t>раздела</w:t>
      </w:r>
      <w:r w:rsidRPr="00E756D1">
        <w:rPr>
          <w:sz w:val="28"/>
          <w:szCs w:val="28"/>
        </w:rPr>
        <w:t xml:space="preserve">, включает в себя следующие </w:t>
      </w:r>
      <w:proofErr w:type="spellStart"/>
      <w:r w:rsidRPr="003D38B7">
        <w:rPr>
          <w:sz w:val="28"/>
          <w:szCs w:val="28"/>
        </w:rPr>
        <w:t>адресообразующие</w:t>
      </w:r>
      <w:proofErr w:type="spellEnd"/>
      <w:r w:rsidRPr="003D38B7">
        <w:rPr>
          <w:sz w:val="28"/>
          <w:szCs w:val="28"/>
        </w:rPr>
        <w:t xml:space="preserve"> элементы</w:t>
      </w:r>
      <w:r w:rsidRPr="00E756D1">
        <w:rPr>
          <w:sz w:val="28"/>
          <w:szCs w:val="28"/>
        </w:rPr>
        <w:t>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наименование элемента планировочной структуры (при наличии);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наименование элемента улично-дорожной сети (при наличии);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номер земельного участка.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5.7.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3D38B7">
        <w:rPr>
          <w:sz w:val="28"/>
          <w:szCs w:val="28"/>
        </w:rPr>
        <w:t>адресообразующим</w:t>
      </w:r>
      <w:proofErr w:type="spellEnd"/>
      <w:r w:rsidRPr="003D38B7">
        <w:rPr>
          <w:sz w:val="28"/>
          <w:szCs w:val="28"/>
        </w:rPr>
        <w:t xml:space="preserve"> элементам</w:t>
      </w:r>
      <w:r w:rsidRPr="00E756D1">
        <w:rPr>
          <w:sz w:val="28"/>
          <w:szCs w:val="28"/>
        </w:rPr>
        <w:t xml:space="preserve">, указанным в пункте 5.4 настоящего </w:t>
      </w:r>
      <w:r w:rsidR="003D38B7">
        <w:rPr>
          <w:sz w:val="28"/>
          <w:szCs w:val="28"/>
        </w:rPr>
        <w:t>раздела</w:t>
      </w:r>
      <w:r w:rsidRPr="00E756D1">
        <w:rPr>
          <w:sz w:val="28"/>
          <w:szCs w:val="28"/>
        </w:rPr>
        <w:t xml:space="preserve">, включает в себя следующие </w:t>
      </w:r>
      <w:proofErr w:type="spellStart"/>
      <w:r w:rsidRPr="003D38B7">
        <w:rPr>
          <w:sz w:val="28"/>
          <w:szCs w:val="28"/>
        </w:rPr>
        <w:t>адресообразующие</w:t>
      </w:r>
      <w:proofErr w:type="spellEnd"/>
      <w:r w:rsidRPr="003D38B7">
        <w:rPr>
          <w:sz w:val="28"/>
          <w:szCs w:val="28"/>
        </w:rPr>
        <w:t xml:space="preserve"> элементы</w:t>
      </w:r>
      <w:r w:rsidRPr="00E756D1">
        <w:rPr>
          <w:sz w:val="28"/>
          <w:szCs w:val="28"/>
        </w:rPr>
        <w:t>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наименование элемента планировочной структуры (при наличии);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наименование элемента улично-дорожной сети (при наличии);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тип (дом, строение, корпус) и номер здания, сооружения или объекта незавершенного строительства.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5.8. Структура адреса помещения в пределах здания (сооружения) в дополнение к обязательным </w:t>
      </w:r>
      <w:proofErr w:type="spellStart"/>
      <w:r w:rsidRPr="003D38B7">
        <w:rPr>
          <w:sz w:val="28"/>
          <w:szCs w:val="28"/>
        </w:rPr>
        <w:t>адресообразующим</w:t>
      </w:r>
      <w:proofErr w:type="spellEnd"/>
      <w:r w:rsidRPr="003D38B7">
        <w:rPr>
          <w:sz w:val="28"/>
          <w:szCs w:val="28"/>
        </w:rPr>
        <w:t xml:space="preserve"> элементам</w:t>
      </w:r>
      <w:r w:rsidRPr="00E756D1">
        <w:rPr>
          <w:sz w:val="28"/>
          <w:szCs w:val="28"/>
        </w:rPr>
        <w:t xml:space="preserve">, указанным в пункте 5.4 настоящего </w:t>
      </w:r>
      <w:r w:rsidR="00912FEA" w:rsidRPr="00E756D1">
        <w:rPr>
          <w:sz w:val="28"/>
          <w:szCs w:val="28"/>
        </w:rPr>
        <w:t>раздела</w:t>
      </w:r>
      <w:r w:rsidRPr="00E756D1">
        <w:rPr>
          <w:sz w:val="28"/>
          <w:szCs w:val="28"/>
        </w:rPr>
        <w:t xml:space="preserve">, включает в себя следующие </w:t>
      </w:r>
      <w:proofErr w:type="spellStart"/>
      <w:r w:rsidRPr="003D38B7">
        <w:rPr>
          <w:sz w:val="28"/>
          <w:szCs w:val="28"/>
        </w:rPr>
        <w:t>адресообразующие</w:t>
      </w:r>
      <w:proofErr w:type="spellEnd"/>
      <w:r w:rsidRPr="003D38B7">
        <w:rPr>
          <w:sz w:val="28"/>
          <w:szCs w:val="28"/>
        </w:rPr>
        <w:t xml:space="preserve"> элементы</w:t>
      </w:r>
      <w:r w:rsidRPr="00E756D1">
        <w:rPr>
          <w:sz w:val="28"/>
          <w:szCs w:val="28"/>
        </w:rPr>
        <w:t>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наименование элемента планировочной структуры (при наличии);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наименование элемента улично-дорожной сети (при наличии);</w:t>
      </w:r>
    </w:p>
    <w:p w:rsidR="0055381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тип и номер здания (сооружения);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тип (нежилое помещение, квартира, комната в коммунальной квартире) и номер помещения в пределах здания (сооружения);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тип и номер помещения в пределах квартиры (в отношении коммунальных квартир).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lastRenderedPageBreak/>
        <w:t xml:space="preserve">5.9.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3D38B7">
        <w:rPr>
          <w:sz w:val="28"/>
          <w:szCs w:val="28"/>
        </w:rPr>
        <w:t>адресообразующих</w:t>
      </w:r>
      <w:proofErr w:type="spellEnd"/>
      <w:r w:rsidRPr="003D38B7">
        <w:rPr>
          <w:sz w:val="28"/>
          <w:szCs w:val="28"/>
        </w:rPr>
        <w:t xml:space="preserve"> элементов </w:t>
      </w:r>
      <w:r w:rsidRPr="00E756D1">
        <w:rPr>
          <w:sz w:val="28"/>
          <w:szCs w:val="28"/>
        </w:rPr>
        <w:t>устанавливаются Министерством финансов Российской Федерации.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56D1" w:rsidRDefault="00553811" w:rsidP="00E756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2" w:name="Par231"/>
      <w:bookmarkEnd w:id="12"/>
      <w:r w:rsidRPr="00E756D1">
        <w:rPr>
          <w:sz w:val="28"/>
          <w:szCs w:val="28"/>
        </w:rPr>
        <w:t xml:space="preserve">6. Стандарт на структуру адреса объекта адресации 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756D1">
        <w:rPr>
          <w:sz w:val="28"/>
          <w:szCs w:val="28"/>
        </w:rPr>
        <w:t>на территории Волгограда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6.1. Адрес земельного участка:</w:t>
      </w:r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аименование страны</w:t>
      </w:r>
      <w:proofErr w:type="gramStart"/>
      <w:r w:rsidR="00553811" w:rsidRPr="00E756D1">
        <w:rPr>
          <w:sz w:val="28"/>
          <w:szCs w:val="28"/>
        </w:rPr>
        <w:t xml:space="preserve"> </w:t>
      </w:r>
      <w:r w:rsidR="00912FEA" w:rsidRPr="00E756D1">
        <w:rPr>
          <w:sz w:val="28"/>
          <w:szCs w:val="28"/>
        </w:rPr>
        <w:t>(</w:t>
      </w:r>
      <w:r w:rsidR="00553811" w:rsidRPr="00E756D1">
        <w:rPr>
          <w:sz w:val="28"/>
          <w:szCs w:val="28"/>
        </w:rPr>
        <w:t>,</w:t>
      </w:r>
      <w:r w:rsidR="00912FEA" w:rsidRPr="00E756D1">
        <w:rPr>
          <w:sz w:val="28"/>
          <w:szCs w:val="28"/>
        </w:rPr>
        <w:t>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аименование субъекта РФ</w:t>
      </w:r>
      <w:proofErr w:type="gramStart"/>
      <w:r w:rsidR="00553811" w:rsidRPr="00E756D1">
        <w:rPr>
          <w:sz w:val="28"/>
          <w:szCs w:val="28"/>
        </w:rPr>
        <w:t xml:space="preserve"> </w:t>
      </w:r>
      <w:r w:rsidR="00912FEA" w:rsidRPr="00E756D1">
        <w:rPr>
          <w:sz w:val="28"/>
          <w:szCs w:val="28"/>
        </w:rPr>
        <w:t>(</w:t>
      </w:r>
      <w:r w:rsidR="00553811" w:rsidRPr="00E756D1">
        <w:rPr>
          <w:sz w:val="28"/>
          <w:szCs w:val="28"/>
        </w:rPr>
        <w:t>,</w:t>
      </w:r>
      <w:r w:rsidR="00912FEA" w:rsidRPr="00E756D1">
        <w:rPr>
          <w:sz w:val="28"/>
          <w:szCs w:val="28"/>
        </w:rPr>
        <w:t>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аименование городского округа</w:t>
      </w:r>
      <w:proofErr w:type="gramStart"/>
      <w:r w:rsidR="00553811" w:rsidRPr="00E756D1">
        <w:rPr>
          <w:sz w:val="28"/>
          <w:szCs w:val="28"/>
        </w:rPr>
        <w:t xml:space="preserve"> </w:t>
      </w:r>
      <w:r w:rsidR="00912FEA" w:rsidRPr="00E756D1">
        <w:rPr>
          <w:sz w:val="28"/>
          <w:szCs w:val="28"/>
        </w:rPr>
        <w:t>(</w:t>
      </w:r>
      <w:r w:rsidR="00553811" w:rsidRPr="00E756D1">
        <w:rPr>
          <w:sz w:val="28"/>
          <w:szCs w:val="28"/>
        </w:rPr>
        <w:t>,</w:t>
      </w:r>
      <w:r w:rsidR="00912FEA" w:rsidRPr="00E756D1">
        <w:rPr>
          <w:sz w:val="28"/>
          <w:szCs w:val="28"/>
        </w:rPr>
        <w:t>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 xml:space="preserve">аименование элемента планировочной структуры </w:t>
      </w:r>
      <w:r w:rsidR="00912FEA" w:rsidRPr="00E756D1">
        <w:rPr>
          <w:sz w:val="28"/>
          <w:szCs w:val="28"/>
        </w:rPr>
        <w:t>и (</w:t>
      </w:r>
      <w:r w:rsidR="00553811" w:rsidRPr="00E756D1">
        <w:rPr>
          <w:sz w:val="28"/>
          <w:szCs w:val="28"/>
        </w:rPr>
        <w:t>или</w:t>
      </w:r>
      <w:r w:rsidR="00912FEA" w:rsidRPr="00E756D1">
        <w:rPr>
          <w:sz w:val="28"/>
          <w:szCs w:val="28"/>
        </w:rPr>
        <w:t>)</w:t>
      </w:r>
      <w:r w:rsidR="00553811" w:rsidRPr="00E756D1">
        <w:rPr>
          <w:sz w:val="28"/>
          <w:szCs w:val="28"/>
        </w:rPr>
        <w:t xml:space="preserve"> элемента улично-дорожной сети (при наличии</w:t>
      </w:r>
      <w:proofErr w:type="gramStart"/>
      <w:r w:rsidR="00553811" w:rsidRPr="00E756D1">
        <w:rPr>
          <w:sz w:val="28"/>
          <w:szCs w:val="28"/>
        </w:rPr>
        <w:t xml:space="preserve">) </w:t>
      </w:r>
      <w:r w:rsidR="00912FEA" w:rsidRPr="00E756D1">
        <w:rPr>
          <w:sz w:val="28"/>
          <w:szCs w:val="28"/>
        </w:rPr>
        <w:t>(</w:t>
      </w:r>
      <w:r w:rsidR="00553811" w:rsidRPr="00E756D1">
        <w:rPr>
          <w:sz w:val="28"/>
          <w:szCs w:val="28"/>
        </w:rPr>
        <w:t>,</w:t>
      </w:r>
      <w:r w:rsidR="00912FEA" w:rsidRPr="00E756D1">
        <w:rPr>
          <w:sz w:val="28"/>
          <w:szCs w:val="28"/>
        </w:rPr>
        <w:t>)</w:t>
      </w:r>
      <w:proofErr w:type="gramEnd"/>
    </w:p>
    <w:p w:rsidR="00553811" w:rsidRPr="00E756D1" w:rsidRDefault="00912FEA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(</w:t>
      </w:r>
      <w:r w:rsidR="00553811" w:rsidRPr="00E756D1">
        <w:rPr>
          <w:sz w:val="28"/>
          <w:szCs w:val="28"/>
        </w:rPr>
        <w:t>уч</w:t>
      </w:r>
      <w:r w:rsidRPr="00E756D1">
        <w:rPr>
          <w:sz w:val="28"/>
          <w:szCs w:val="28"/>
        </w:rPr>
        <w:t>.)</w:t>
      </w:r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омер земельного участка.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Пример: Российская Федерация, Волгоградская обл., г.</w:t>
      </w:r>
      <w:r w:rsidR="00912FEA" w:rsidRPr="00E756D1">
        <w:rPr>
          <w:sz w:val="28"/>
          <w:szCs w:val="28"/>
        </w:rPr>
        <w:t xml:space="preserve"> </w:t>
      </w:r>
      <w:r w:rsidRPr="00E756D1">
        <w:rPr>
          <w:sz w:val="28"/>
          <w:szCs w:val="28"/>
        </w:rPr>
        <w:t xml:space="preserve">о. Волгоград, </w:t>
      </w:r>
      <w:r w:rsidR="00912FEA" w:rsidRPr="00E756D1">
        <w:rPr>
          <w:sz w:val="28"/>
          <w:szCs w:val="28"/>
        </w:rPr>
        <w:t xml:space="preserve">               </w:t>
      </w:r>
      <w:r w:rsidRPr="00E756D1">
        <w:rPr>
          <w:sz w:val="28"/>
          <w:szCs w:val="28"/>
        </w:rPr>
        <w:t>уч. кадастровый № 34:34:080103:000.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Примечание: при невозможности присвоить точный адрес используется описание местоположения объекта.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6.2. Адрес здания (сооружения):</w:t>
      </w:r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912FEA" w:rsidRPr="00E756D1">
        <w:rPr>
          <w:sz w:val="28"/>
          <w:szCs w:val="28"/>
        </w:rPr>
        <w:t>аименование страны</w:t>
      </w:r>
      <w:proofErr w:type="gramStart"/>
      <w:r w:rsidR="00912FEA" w:rsidRPr="00E756D1">
        <w:rPr>
          <w:sz w:val="28"/>
          <w:szCs w:val="28"/>
        </w:rPr>
        <w:t xml:space="preserve"> (</w:t>
      </w:r>
      <w:r w:rsidR="00553811" w:rsidRPr="00E756D1">
        <w:rPr>
          <w:sz w:val="28"/>
          <w:szCs w:val="28"/>
        </w:rPr>
        <w:t>,</w:t>
      </w:r>
      <w:r w:rsidR="00912FEA" w:rsidRPr="00E756D1">
        <w:rPr>
          <w:sz w:val="28"/>
          <w:szCs w:val="28"/>
        </w:rPr>
        <w:t>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912FEA" w:rsidRPr="00E756D1">
        <w:rPr>
          <w:sz w:val="28"/>
          <w:szCs w:val="28"/>
        </w:rPr>
        <w:t>аименование субъекта РФ</w:t>
      </w:r>
      <w:proofErr w:type="gramStart"/>
      <w:r w:rsidR="00912FEA" w:rsidRPr="00E756D1">
        <w:rPr>
          <w:sz w:val="28"/>
          <w:szCs w:val="28"/>
        </w:rPr>
        <w:t xml:space="preserve"> (</w:t>
      </w:r>
      <w:r w:rsidR="00553811" w:rsidRPr="00E756D1">
        <w:rPr>
          <w:sz w:val="28"/>
          <w:szCs w:val="28"/>
        </w:rPr>
        <w:t>,</w:t>
      </w:r>
      <w:r w:rsidR="00912FEA" w:rsidRPr="00E756D1">
        <w:rPr>
          <w:sz w:val="28"/>
          <w:szCs w:val="28"/>
        </w:rPr>
        <w:t>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аименование городского округа</w:t>
      </w:r>
      <w:proofErr w:type="gramStart"/>
      <w:r w:rsidR="00912FEA" w:rsidRPr="00E756D1">
        <w:rPr>
          <w:sz w:val="28"/>
          <w:szCs w:val="28"/>
        </w:rPr>
        <w:t xml:space="preserve"> (</w:t>
      </w:r>
      <w:r w:rsidR="00553811" w:rsidRPr="00E756D1">
        <w:rPr>
          <w:sz w:val="28"/>
          <w:szCs w:val="28"/>
        </w:rPr>
        <w:t>,</w:t>
      </w:r>
      <w:r w:rsidR="00912FEA" w:rsidRPr="00E756D1">
        <w:rPr>
          <w:sz w:val="28"/>
          <w:szCs w:val="28"/>
        </w:rPr>
        <w:t>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 xml:space="preserve">аименование элемента планировочной структуры </w:t>
      </w:r>
      <w:r w:rsidR="00912FEA" w:rsidRPr="00E756D1">
        <w:rPr>
          <w:sz w:val="28"/>
          <w:szCs w:val="28"/>
        </w:rPr>
        <w:t>и (</w:t>
      </w:r>
      <w:r w:rsidR="00553811" w:rsidRPr="00E756D1">
        <w:rPr>
          <w:sz w:val="28"/>
          <w:szCs w:val="28"/>
        </w:rPr>
        <w:t>или</w:t>
      </w:r>
      <w:r w:rsidR="00912FEA" w:rsidRPr="00E756D1">
        <w:rPr>
          <w:sz w:val="28"/>
          <w:szCs w:val="28"/>
        </w:rPr>
        <w:t>)</w:t>
      </w:r>
      <w:r w:rsidR="00553811" w:rsidRPr="00E756D1">
        <w:rPr>
          <w:sz w:val="28"/>
          <w:szCs w:val="28"/>
        </w:rPr>
        <w:t xml:space="preserve"> элемента улич</w:t>
      </w:r>
      <w:r w:rsidR="00912FEA" w:rsidRPr="00E756D1">
        <w:rPr>
          <w:sz w:val="28"/>
          <w:szCs w:val="28"/>
        </w:rPr>
        <w:t>но-дорожной сети</w:t>
      </w:r>
      <w:proofErr w:type="gramStart"/>
      <w:r w:rsidR="00912FEA" w:rsidRPr="00E756D1">
        <w:rPr>
          <w:sz w:val="28"/>
          <w:szCs w:val="28"/>
        </w:rPr>
        <w:t xml:space="preserve"> (</w:t>
      </w:r>
      <w:r w:rsidR="00553811" w:rsidRPr="00E756D1">
        <w:rPr>
          <w:sz w:val="28"/>
          <w:szCs w:val="28"/>
        </w:rPr>
        <w:t>,</w:t>
      </w:r>
      <w:r w:rsidR="00912FEA" w:rsidRPr="00E756D1">
        <w:rPr>
          <w:sz w:val="28"/>
          <w:szCs w:val="28"/>
        </w:rPr>
        <w:t>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т</w:t>
      </w:r>
      <w:r w:rsidR="00553811" w:rsidRPr="00E756D1">
        <w:rPr>
          <w:sz w:val="28"/>
          <w:szCs w:val="28"/>
        </w:rPr>
        <w:t>ип здания (сооружения)</w:t>
      </w:r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омер здания (сооружения).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Пример: </w:t>
      </w:r>
      <w:proofErr w:type="gramStart"/>
      <w:r w:rsidRPr="00E756D1">
        <w:rPr>
          <w:sz w:val="28"/>
          <w:szCs w:val="28"/>
        </w:rPr>
        <w:t>Российская Федерация, Волгоградская обл., г.</w:t>
      </w:r>
      <w:r w:rsidR="00912FEA" w:rsidRPr="00E756D1">
        <w:rPr>
          <w:sz w:val="28"/>
          <w:szCs w:val="28"/>
        </w:rPr>
        <w:t xml:space="preserve"> </w:t>
      </w:r>
      <w:r w:rsidRPr="00E756D1">
        <w:rPr>
          <w:sz w:val="28"/>
          <w:szCs w:val="28"/>
        </w:rPr>
        <w:t xml:space="preserve">о. Волгоград, </w:t>
      </w:r>
      <w:r w:rsidR="00912FEA" w:rsidRPr="00E756D1">
        <w:rPr>
          <w:sz w:val="28"/>
          <w:szCs w:val="28"/>
        </w:rPr>
        <w:t xml:space="preserve">     </w:t>
      </w:r>
      <w:r w:rsidRPr="00E756D1">
        <w:rPr>
          <w:sz w:val="28"/>
          <w:szCs w:val="28"/>
        </w:rPr>
        <w:t>ул. Привольная, д. 10.</w:t>
      </w:r>
      <w:proofErr w:type="gramEnd"/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6.3. Адрес строения или корпуса:</w:t>
      </w:r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912FEA" w:rsidRPr="00E756D1">
        <w:rPr>
          <w:sz w:val="28"/>
          <w:szCs w:val="28"/>
        </w:rPr>
        <w:t>аименование страны</w:t>
      </w:r>
      <w:proofErr w:type="gramStart"/>
      <w:r w:rsidR="00912FEA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912FEA" w:rsidRPr="00E756D1">
        <w:rPr>
          <w:sz w:val="28"/>
          <w:szCs w:val="28"/>
        </w:rPr>
        <w:t>аименование субъекта РФ</w:t>
      </w:r>
      <w:proofErr w:type="gramStart"/>
      <w:r w:rsidR="00912FEA" w:rsidRPr="00E756D1">
        <w:rPr>
          <w:sz w:val="28"/>
          <w:szCs w:val="28"/>
        </w:rPr>
        <w:t xml:space="preserve"> (</w:t>
      </w:r>
      <w:r w:rsidR="00553811" w:rsidRPr="00E756D1">
        <w:rPr>
          <w:sz w:val="28"/>
          <w:szCs w:val="28"/>
        </w:rPr>
        <w:t>,</w:t>
      </w:r>
      <w:r w:rsidR="00912FEA" w:rsidRPr="00E756D1">
        <w:rPr>
          <w:sz w:val="28"/>
          <w:szCs w:val="28"/>
        </w:rPr>
        <w:t>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аименование городского округа</w:t>
      </w:r>
      <w:proofErr w:type="gramStart"/>
      <w:r w:rsidR="00FE5846" w:rsidRPr="00E756D1">
        <w:rPr>
          <w:sz w:val="28"/>
          <w:szCs w:val="28"/>
        </w:rPr>
        <w:t xml:space="preserve"> (</w:t>
      </w:r>
      <w:r w:rsidR="00912FEA" w:rsidRPr="00E756D1">
        <w:rPr>
          <w:sz w:val="28"/>
          <w:szCs w:val="28"/>
        </w:rPr>
        <w:t>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 xml:space="preserve">аименование элемента планировочной структуры </w:t>
      </w:r>
      <w:r w:rsidR="00FE5846" w:rsidRPr="00E756D1">
        <w:rPr>
          <w:sz w:val="28"/>
          <w:szCs w:val="28"/>
        </w:rPr>
        <w:t>и (</w:t>
      </w:r>
      <w:r w:rsidR="00553811" w:rsidRPr="00E756D1">
        <w:rPr>
          <w:sz w:val="28"/>
          <w:szCs w:val="28"/>
        </w:rPr>
        <w:t>или</w:t>
      </w:r>
      <w:r w:rsidR="00FE5846" w:rsidRPr="00E756D1">
        <w:rPr>
          <w:sz w:val="28"/>
          <w:szCs w:val="28"/>
        </w:rPr>
        <w:t>)</w:t>
      </w:r>
      <w:r w:rsidR="00553811" w:rsidRPr="00E756D1">
        <w:rPr>
          <w:sz w:val="28"/>
          <w:szCs w:val="28"/>
        </w:rPr>
        <w:t xml:space="preserve"> элемента улично-до</w:t>
      </w:r>
      <w:r w:rsidR="00FE5846" w:rsidRPr="00E756D1">
        <w:rPr>
          <w:sz w:val="28"/>
          <w:szCs w:val="28"/>
        </w:rPr>
        <w:t>рожной сети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т</w:t>
      </w:r>
      <w:r w:rsidR="00553811" w:rsidRPr="00E756D1">
        <w:rPr>
          <w:sz w:val="28"/>
          <w:szCs w:val="28"/>
        </w:rPr>
        <w:t>ип здания (сооружения)</w:t>
      </w:r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омер здания (сооружения</w:t>
      </w:r>
      <w:proofErr w:type="gramStart"/>
      <w:r w:rsidR="00553811" w:rsidRPr="00E756D1">
        <w:rPr>
          <w:sz w:val="28"/>
          <w:szCs w:val="28"/>
        </w:rPr>
        <w:t xml:space="preserve">) </w:t>
      </w:r>
      <w:r w:rsidR="00FE5846" w:rsidRPr="00E756D1">
        <w:rPr>
          <w:sz w:val="28"/>
          <w:szCs w:val="28"/>
        </w:rPr>
        <w:t>(,)</w:t>
      </w:r>
      <w:proofErr w:type="gramEnd"/>
    </w:p>
    <w:p w:rsidR="00553811" w:rsidRPr="00E756D1" w:rsidRDefault="00FE5846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756D1">
        <w:rPr>
          <w:sz w:val="28"/>
          <w:szCs w:val="28"/>
        </w:rPr>
        <w:t>(</w:t>
      </w:r>
      <w:r w:rsidR="00553811" w:rsidRPr="00E756D1">
        <w:rPr>
          <w:sz w:val="28"/>
          <w:szCs w:val="28"/>
        </w:rPr>
        <w:t>стр. (</w:t>
      </w:r>
      <w:r w:rsidRPr="00E756D1">
        <w:rPr>
          <w:sz w:val="28"/>
          <w:szCs w:val="28"/>
        </w:rPr>
        <w:t>или корп.)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омер строения или корпуса.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Пример: </w:t>
      </w:r>
      <w:proofErr w:type="gramStart"/>
      <w:r w:rsidRPr="00E756D1">
        <w:rPr>
          <w:sz w:val="28"/>
          <w:szCs w:val="28"/>
        </w:rPr>
        <w:t>Российская Федерация, Волгоградская обл., г.</w:t>
      </w:r>
      <w:r w:rsidR="00FE5846" w:rsidRPr="00E756D1">
        <w:rPr>
          <w:sz w:val="28"/>
          <w:szCs w:val="28"/>
        </w:rPr>
        <w:t xml:space="preserve"> </w:t>
      </w:r>
      <w:r w:rsidRPr="00E756D1">
        <w:rPr>
          <w:sz w:val="28"/>
          <w:szCs w:val="28"/>
        </w:rPr>
        <w:t xml:space="preserve">о. Волгоград, </w:t>
      </w:r>
      <w:r w:rsidR="00FE5846" w:rsidRPr="00E756D1">
        <w:rPr>
          <w:sz w:val="28"/>
          <w:szCs w:val="28"/>
        </w:rPr>
        <w:t xml:space="preserve">          </w:t>
      </w:r>
      <w:r w:rsidRPr="00E756D1">
        <w:rPr>
          <w:sz w:val="28"/>
          <w:szCs w:val="28"/>
        </w:rPr>
        <w:t xml:space="preserve">ул. </w:t>
      </w:r>
      <w:proofErr w:type="spellStart"/>
      <w:r w:rsidRPr="00E756D1">
        <w:rPr>
          <w:sz w:val="28"/>
          <w:szCs w:val="28"/>
        </w:rPr>
        <w:t>Глубокоовражная</w:t>
      </w:r>
      <w:proofErr w:type="spellEnd"/>
      <w:r w:rsidRPr="00E756D1">
        <w:rPr>
          <w:sz w:val="28"/>
          <w:szCs w:val="28"/>
        </w:rPr>
        <w:t>, д. 11, корп. 1</w:t>
      </w:r>
      <w:r w:rsidR="00FE5846" w:rsidRPr="00E756D1">
        <w:rPr>
          <w:sz w:val="28"/>
          <w:szCs w:val="28"/>
        </w:rPr>
        <w:t>.</w:t>
      </w:r>
      <w:proofErr w:type="gramEnd"/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6.4. Адреса садовых и дачных участков и строений в садовых и дачных некоммерческих объединениях: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lastRenderedPageBreak/>
        <w:t>6.4.1. В случае сквозной нумерации садовых и дачных участков и строений в садовых и дачных некоммерческих объединениях:</w:t>
      </w:r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FE5846" w:rsidRPr="00E756D1">
        <w:rPr>
          <w:sz w:val="28"/>
          <w:szCs w:val="28"/>
        </w:rPr>
        <w:t>аименование страны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FE5846" w:rsidRPr="00E756D1">
        <w:rPr>
          <w:sz w:val="28"/>
          <w:szCs w:val="28"/>
        </w:rPr>
        <w:t>аименование субъекта РФ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аименование городского округа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аименование садового или дачного некоммерческого объединения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FE5846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(уч.)</w:t>
      </w:r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омер участка.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Пример: Российская Федерация, Волгоградская обл., г.</w:t>
      </w:r>
      <w:r w:rsidR="00FE5846" w:rsidRPr="00E756D1">
        <w:rPr>
          <w:sz w:val="28"/>
          <w:szCs w:val="28"/>
        </w:rPr>
        <w:t xml:space="preserve"> </w:t>
      </w:r>
      <w:r w:rsidRPr="00E756D1">
        <w:rPr>
          <w:sz w:val="28"/>
          <w:szCs w:val="28"/>
        </w:rPr>
        <w:t xml:space="preserve">о. Волгоград, </w:t>
      </w:r>
      <w:r w:rsidR="00FE5846" w:rsidRPr="00E756D1">
        <w:rPr>
          <w:sz w:val="28"/>
          <w:szCs w:val="28"/>
        </w:rPr>
        <w:t xml:space="preserve">   </w:t>
      </w:r>
      <w:r w:rsidRPr="00E756D1">
        <w:rPr>
          <w:sz w:val="28"/>
          <w:szCs w:val="28"/>
        </w:rPr>
        <w:t>СНО Мичуринец-7, уч. 171.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6.4.2. В случае разбивки по улицам:</w:t>
      </w:r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FE5846" w:rsidRPr="00E756D1">
        <w:rPr>
          <w:sz w:val="28"/>
          <w:szCs w:val="28"/>
        </w:rPr>
        <w:t>аименование страны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аиме</w:t>
      </w:r>
      <w:r w:rsidR="00FE5846" w:rsidRPr="00E756D1">
        <w:rPr>
          <w:sz w:val="28"/>
          <w:szCs w:val="28"/>
        </w:rPr>
        <w:t>нование субъекта РФ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аименование городского округа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аименование садового или дачного некоммерческого объединения</w:t>
      </w:r>
      <w:proofErr w:type="gramStart"/>
      <w:r w:rsidR="00553811" w:rsidRPr="00E756D1">
        <w:rPr>
          <w:sz w:val="28"/>
          <w:szCs w:val="28"/>
        </w:rPr>
        <w:t xml:space="preserve"> </w:t>
      </w:r>
      <w:r w:rsidR="00FE5846" w:rsidRPr="00E756D1">
        <w:rPr>
          <w:sz w:val="28"/>
          <w:szCs w:val="28"/>
        </w:rPr>
        <w:t>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аименование улицы в садовом или дачном некоммерческом объединении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FE5846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756D1">
        <w:rPr>
          <w:sz w:val="28"/>
          <w:szCs w:val="28"/>
        </w:rPr>
        <w:t>(</w:t>
      </w:r>
      <w:r w:rsidR="00553811" w:rsidRPr="00E756D1">
        <w:rPr>
          <w:sz w:val="28"/>
          <w:szCs w:val="28"/>
        </w:rPr>
        <w:t>стр. (или уч</w:t>
      </w:r>
      <w:r w:rsidRPr="00E756D1">
        <w:rPr>
          <w:sz w:val="28"/>
          <w:szCs w:val="28"/>
        </w:rPr>
        <w:t>.)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омер строения или участка по улице.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Пример: </w:t>
      </w:r>
      <w:proofErr w:type="gramStart"/>
      <w:r w:rsidRPr="00E756D1">
        <w:rPr>
          <w:sz w:val="28"/>
          <w:szCs w:val="28"/>
        </w:rPr>
        <w:t>Российская Федерация, Волгоградская обл., г.</w:t>
      </w:r>
      <w:r w:rsidR="00FE5846" w:rsidRPr="00E756D1">
        <w:rPr>
          <w:sz w:val="28"/>
          <w:szCs w:val="28"/>
        </w:rPr>
        <w:t xml:space="preserve"> </w:t>
      </w:r>
      <w:r w:rsidRPr="00E756D1">
        <w:rPr>
          <w:sz w:val="28"/>
          <w:szCs w:val="28"/>
        </w:rPr>
        <w:t xml:space="preserve">о. Волгоград, </w:t>
      </w:r>
      <w:r w:rsidR="00FE5846" w:rsidRPr="00E756D1">
        <w:rPr>
          <w:sz w:val="28"/>
          <w:szCs w:val="28"/>
        </w:rPr>
        <w:t xml:space="preserve">   </w:t>
      </w:r>
      <w:r w:rsidRPr="00E756D1">
        <w:rPr>
          <w:sz w:val="28"/>
          <w:szCs w:val="28"/>
        </w:rPr>
        <w:t>ДНО Чайка, ул. Малиновая, стр. 46.</w:t>
      </w:r>
      <w:proofErr w:type="gramEnd"/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6.5. Адреса зданий (сооружений) в элементах планировочной структуры без названий улиц:</w:t>
      </w:r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FE5846" w:rsidRPr="00E756D1">
        <w:rPr>
          <w:sz w:val="28"/>
          <w:szCs w:val="28"/>
        </w:rPr>
        <w:t>аименование страны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FE5846" w:rsidRPr="00E756D1">
        <w:rPr>
          <w:sz w:val="28"/>
          <w:szCs w:val="28"/>
        </w:rPr>
        <w:t>аименование субъекта РФ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аименование городского округа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аименование поселка (иного элемента планировочной структуры</w:t>
      </w:r>
      <w:proofErr w:type="gramStart"/>
      <w:r w:rsidR="00553811" w:rsidRPr="00E756D1">
        <w:rPr>
          <w:sz w:val="28"/>
          <w:szCs w:val="28"/>
        </w:rPr>
        <w:t>)</w:t>
      </w:r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т</w:t>
      </w:r>
      <w:r w:rsidR="00553811" w:rsidRPr="00E756D1">
        <w:rPr>
          <w:sz w:val="28"/>
          <w:szCs w:val="28"/>
        </w:rPr>
        <w:t>ип здания (сооружения)</w:t>
      </w:r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омер здания (сооружения).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Пример: Российская Федерация, Волгоградская обл., г.</w:t>
      </w:r>
      <w:r w:rsidR="00FE5846" w:rsidRPr="00E756D1">
        <w:rPr>
          <w:sz w:val="28"/>
          <w:szCs w:val="28"/>
        </w:rPr>
        <w:t xml:space="preserve"> </w:t>
      </w:r>
      <w:r w:rsidRPr="00E756D1">
        <w:rPr>
          <w:sz w:val="28"/>
          <w:szCs w:val="28"/>
        </w:rPr>
        <w:t xml:space="preserve">о. Волгоград, </w:t>
      </w:r>
      <w:r w:rsidR="00FE5846" w:rsidRPr="00E756D1">
        <w:rPr>
          <w:sz w:val="28"/>
          <w:szCs w:val="28"/>
        </w:rPr>
        <w:t xml:space="preserve">   </w:t>
      </w:r>
      <w:proofErr w:type="spellStart"/>
      <w:r w:rsidRPr="00E756D1">
        <w:rPr>
          <w:sz w:val="28"/>
          <w:szCs w:val="28"/>
        </w:rPr>
        <w:t>мкр</w:t>
      </w:r>
      <w:proofErr w:type="spellEnd"/>
      <w:r w:rsidRPr="00E756D1">
        <w:rPr>
          <w:sz w:val="28"/>
          <w:szCs w:val="28"/>
        </w:rPr>
        <w:t>. Северный, д. 11.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6.6. Адреса помещений: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6.6.1. Квартиры в многоквартирном жилом доме либо части жилого дома в домовладении:</w:t>
      </w:r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FE5846" w:rsidRPr="00E756D1">
        <w:rPr>
          <w:sz w:val="28"/>
          <w:szCs w:val="28"/>
        </w:rPr>
        <w:t>аименование страны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FE5846" w:rsidRPr="00E756D1">
        <w:rPr>
          <w:sz w:val="28"/>
          <w:szCs w:val="28"/>
        </w:rPr>
        <w:t>аименование субъекта РФ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аименование городского округа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аименование элементов улично-дорожной сети или элементов планиро</w:t>
      </w:r>
      <w:r w:rsidR="00FE5846" w:rsidRPr="00E756D1">
        <w:rPr>
          <w:sz w:val="28"/>
          <w:szCs w:val="28"/>
        </w:rPr>
        <w:t>вочной структуры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т</w:t>
      </w:r>
      <w:r w:rsidR="00553811" w:rsidRPr="00E756D1">
        <w:rPr>
          <w:sz w:val="28"/>
          <w:szCs w:val="28"/>
        </w:rPr>
        <w:t>ип здания</w:t>
      </w:r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FE5846" w:rsidRPr="00E756D1">
        <w:rPr>
          <w:sz w:val="28"/>
          <w:szCs w:val="28"/>
        </w:rPr>
        <w:t>омер здания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FE5846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(кв.)</w:t>
      </w:r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омер квартиры.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Пример: </w:t>
      </w:r>
      <w:proofErr w:type="gramStart"/>
      <w:r w:rsidRPr="00E756D1">
        <w:rPr>
          <w:sz w:val="28"/>
          <w:szCs w:val="28"/>
        </w:rPr>
        <w:t>Российская Федерация, Волгоградская обл., г.</w:t>
      </w:r>
      <w:r w:rsidR="00FE5846" w:rsidRPr="00E756D1">
        <w:rPr>
          <w:sz w:val="28"/>
          <w:szCs w:val="28"/>
        </w:rPr>
        <w:t xml:space="preserve"> </w:t>
      </w:r>
      <w:r w:rsidRPr="00E756D1">
        <w:rPr>
          <w:sz w:val="28"/>
          <w:szCs w:val="28"/>
        </w:rPr>
        <w:t xml:space="preserve">о. Волгоград, </w:t>
      </w:r>
      <w:r w:rsidR="00FE5846" w:rsidRPr="00E756D1">
        <w:rPr>
          <w:sz w:val="28"/>
          <w:szCs w:val="28"/>
        </w:rPr>
        <w:t xml:space="preserve">     </w:t>
      </w:r>
      <w:r w:rsidRPr="00E756D1">
        <w:rPr>
          <w:sz w:val="28"/>
          <w:szCs w:val="28"/>
        </w:rPr>
        <w:t xml:space="preserve">ул. </w:t>
      </w:r>
      <w:proofErr w:type="spellStart"/>
      <w:r w:rsidRPr="00E756D1">
        <w:rPr>
          <w:sz w:val="28"/>
          <w:szCs w:val="28"/>
        </w:rPr>
        <w:t>Богунская</w:t>
      </w:r>
      <w:proofErr w:type="spellEnd"/>
      <w:r w:rsidRPr="00E756D1">
        <w:rPr>
          <w:sz w:val="28"/>
          <w:szCs w:val="28"/>
        </w:rPr>
        <w:t>, д. 41, кв. 10</w:t>
      </w:r>
      <w:r w:rsidR="00FE5846" w:rsidRPr="00E756D1">
        <w:rPr>
          <w:sz w:val="28"/>
          <w:szCs w:val="28"/>
        </w:rPr>
        <w:t>.</w:t>
      </w:r>
      <w:proofErr w:type="gramEnd"/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lastRenderedPageBreak/>
        <w:t>6.6.2. Помещения в коммунальной квартире:</w:t>
      </w:r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FE5846" w:rsidRPr="00E756D1">
        <w:rPr>
          <w:sz w:val="28"/>
          <w:szCs w:val="28"/>
        </w:rPr>
        <w:t>аименование страны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FE5846" w:rsidRPr="00E756D1">
        <w:rPr>
          <w:sz w:val="28"/>
          <w:szCs w:val="28"/>
        </w:rPr>
        <w:t>аименование субъекта РФ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аименование городского округа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 xml:space="preserve">аименование элемента планировочной структуры </w:t>
      </w:r>
      <w:r w:rsidR="00FE5846" w:rsidRPr="00E756D1">
        <w:rPr>
          <w:sz w:val="28"/>
          <w:szCs w:val="28"/>
        </w:rPr>
        <w:t>и (</w:t>
      </w:r>
      <w:r w:rsidR="00553811" w:rsidRPr="00E756D1">
        <w:rPr>
          <w:sz w:val="28"/>
          <w:szCs w:val="28"/>
        </w:rPr>
        <w:t>или</w:t>
      </w:r>
      <w:r w:rsidR="00FE5846" w:rsidRPr="00E756D1">
        <w:rPr>
          <w:sz w:val="28"/>
          <w:szCs w:val="28"/>
        </w:rPr>
        <w:t>)</w:t>
      </w:r>
      <w:r w:rsidR="00553811" w:rsidRPr="00E756D1">
        <w:rPr>
          <w:sz w:val="28"/>
          <w:szCs w:val="28"/>
        </w:rPr>
        <w:t xml:space="preserve"> элемента улич</w:t>
      </w:r>
      <w:r w:rsidR="00FE5846" w:rsidRPr="00E756D1">
        <w:rPr>
          <w:sz w:val="28"/>
          <w:szCs w:val="28"/>
        </w:rPr>
        <w:t>но-дорожной сети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т</w:t>
      </w:r>
      <w:r w:rsidR="00553811" w:rsidRPr="00E756D1">
        <w:rPr>
          <w:sz w:val="28"/>
          <w:szCs w:val="28"/>
        </w:rPr>
        <w:t>ип здания</w:t>
      </w:r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FE5846" w:rsidRPr="00E756D1">
        <w:rPr>
          <w:sz w:val="28"/>
          <w:szCs w:val="28"/>
        </w:rPr>
        <w:t>омер здания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FE5846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(кв.)</w:t>
      </w:r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FE5846" w:rsidRPr="00E756D1">
        <w:rPr>
          <w:sz w:val="28"/>
          <w:szCs w:val="28"/>
        </w:rPr>
        <w:t>омер квартиры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FE5846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(пом.)</w:t>
      </w:r>
    </w:p>
    <w:p w:rsidR="00553811" w:rsidRPr="00E756D1" w:rsidRDefault="003D38B7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омер помещения в коммунальной квартире.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Пример: </w:t>
      </w:r>
      <w:proofErr w:type="gramStart"/>
      <w:r w:rsidRPr="00E756D1">
        <w:rPr>
          <w:sz w:val="28"/>
          <w:szCs w:val="28"/>
        </w:rPr>
        <w:t>Российская Федерация, Волгоградская обл., г.</w:t>
      </w:r>
      <w:r w:rsidR="00FE5846" w:rsidRPr="00E756D1">
        <w:rPr>
          <w:sz w:val="28"/>
          <w:szCs w:val="28"/>
        </w:rPr>
        <w:t xml:space="preserve"> </w:t>
      </w:r>
      <w:r w:rsidRPr="00E756D1">
        <w:rPr>
          <w:sz w:val="28"/>
          <w:szCs w:val="28"/>
        </w:rPr>
        <w:t xml:space="preserve">о. Волгоград, </w:t>
      </w:r>
      <w:r w:rsidR="00FE5846" w:rsidRPr="00E756D1">
        <w:rPr>
          <w:sz w:val="28"/>
          <w:szCs w:val="28"/>
        </w:rPr>
        <w:t xml:space="preserve">    </w:t>
      </w:r>
      <w:proofErr w:type="spellStart"/>
      <w:r w:rsidR="00E756D1">
        <w:rPr>
          <w:sz w:val="28"/>
          <w:szCs w:val="28"/>
        </w:rPr>
        <w:t>пр-кт</w:t>
      </w:r>
      <w:proofErr w:type="spellEnd"/>
      <w:r w:rsidR="00E756D1">
        <w:rPr>
          <w:sz w:val="28"/>
          <w:szCs w:val="28"/>
        </w:rPr>
        <w:t xml:space="preserve"> им. </w:t>
      </w:r>
      <w:proofErr w:type="spellStart"/>
      <w:r w:rsidR="00E756D1">
        <w:rPr>
          <w:sz w:val="28"/>
          <w:szCs w:val="28"/>
        </w:rPr>
        <w:t>В.И.</w:t>
      </w:r>
      <w:r w:rsidRPr="00E756D1">
        <w:rPr>
          <w:sz w:val="28"/>
          <w:szCs w:val="28"/>
        </w:rPr>
        <w:t>Ленина</w:t>
      </w:r>
      <w:proofErr w:type="spellEnd"/>
      <w:r w:rsidRPr="00E756D1">
        <w:rPr>
          <w:sz w:val="28"/>
          <w:szCs w:val="28"/>
        </w:rPr>
        <w:t>, д. 119, кв. 60, пом. 2.</w:t>
      </w:r>
      <w:proofErr w:type="gramEnd"/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6.6.3. Нежилого помещения в здании (сооружении):</w:t>
      </w:r>
    </w:p>
    <w:p w:rsidR="00553811" w:rsidRPr="00E756D1" w:rsidRDefault="00B80E23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FE5846" w:rsidRPr="00E756D1">
        <w:rPr>
          <w:sz w:val="28"/>
          <w:szCs w:val="28"/>
        </w:rPr>
        <w:t>аименование страны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B80E23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FE5846" w:rsidRPr="00E756D1">
        <w:rPr>
          <w:sz w:val="28"/>
          <w:szCs w:val="28"/>
        </w:rPr>
        <w:t>аименование субъекта РФ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B80E23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аименование городского округа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B80E23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 xml:space="preserve">аименование элемента планировочной структуры </w:t>
      </w:r>
      <w:r w:rsidR="00FE5846" w:rsidRPr="00E756D1">
        <w:rPr>
          <w:sz w:val="28"/>
          <w:szCs w:val="28"/>
        </w:rPr>
        <w:t>и (</w:t>
      </w:r>
      <w:r w:rsidR="00553811" w:rsidRPr="00E756D1">
        <w:rPr>
          <w:sz w:val="28"/>
          <w:szCs w:val="28"/>
        </w:rPr>
        <w:t>или</w:t>
      </w:r>
      <w:r w:rsidR="00FE5846" w:rsidRPr="00E756D1">
        <w:rPr>
          <w:sz w:val="28"/>
          <w:szCs w:val="28"/>
        </w:rPr>
        <w:t>)</w:t>
      </w:r>
      <w:r w:rsidR="00553811" w:rsidRPr="00E756D1">
        <w:rPr>
          <w:sz w:val="28"/>
          <w:szCs w:val="28"/>
        </w:rPr>
        <w:t xml:space="preserve"> элемента улично-</w:t>
      </w:r>
      <w:r w:rsidR="00FE5846" w:rsidRPr="00E756D1">
        <w:rPr>
          <w:sz w:val="28"/>
          <w:szCs w:val="28"/>
        </w:rPr>
        <w:t>дорожной сети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B80E23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т</w:t>
      </w:r>
      <w:r w:rsidR="00553811" w:rsidRPr="00E756D1">
        <w:rPr>
          <w:sz w:val="28"/>
          <w:szCs w:val="28"/>
        </w:rPr>
        <w:t>ип здания (сооружения)</w:t>
      </w:r>
    </w:p>
    <w:p w:rsidR="00553811" w:rsidRPr="00E756D1" w:rsidRDefault="00B80E23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омер здания (сооружения</w:t>
      </w:r>
      <w:proofErr w:type="gramStart"/>
      <w:r w:rsidR="00553811" w:rsidRPr="00E756D1">
        <w:rPr>
          <w:sz w:val="28"/>
          <w:szCs w:val="28"/>
        </w:rPr>
        <w:t xml:space="preserve">) </w:t>
      </w:r>
      <w:r w:rsidR="00FE5846" w:rsidRPr="00E756D1">
        <w:rPr>
          <w:sz w:val="28"/>
          <w:szCs w:val="28"/>
        </w:rPr>
        <w:t>(,)</w:t>
      </w:r>
      <w:proofErr w:type="gramEnd"/>
    </w:p>
    <w:p w:rsidR="00553811" w:rsidRPr="00E756D1" w:rsidRDefault="00FE5846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756D1">
        <w:rPr>
          <w:sz w:val="28"/>
          <w:szCs w:val="28"/>
        </w:rPr>
        <w:t>(</w:t>
      </w:r>
      <w:r w:rsidR="00553811" w:rsidRPr="00E756D1">
        <w:rPr>
          <w:sz w:val="28"/>
          <w:szCs w:val="28"/>
        </w:rPr>
        <w:t>стр. (</w:t>
      </w:r>
      <w:r w:rsidRPr="00E756D1">
        <w:rPr>
          <w:sz w:val="28"/>
          <w:szCs w:val="28"/>
        </w:rPr>
        <w:t>или корп.)</w:t>
      </w:r>
      <w:proofErr w:type="gramEnd"/>
    </w:p>
    <w:p w:rsidR="00553811" w:rsidRPr="00E756D1" w:rsidRDefault="00B80E23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FE5846" w:rsidRPr="00E756D1">
        <w:rPr>
          <w:sz w:val="28"/>
          <w:szCs w:val="28"/>
        </w:rPr>
        <w:t>омер строения или корпуса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FE5846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(пом.)</w:t>
      </w:r>
    </w:p>
    <w:p w:rsidR="00553811" w:rsidRPr="00E756D1" w:rsidRDefault="00B80E23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омер помещения.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Пример: Российская Федерация, Волгоградская обл., г.</w:t>
      </w:r>
      <w:r w:rsidR="00FE5846" w:rsidRPr="00E756D1">
        <w:rPr>
          <w:sz w:val="28"/>
          <w:szCs w:val="28"/>
        </w:rPr>
        <w:t xml:space="preserve"> </w:t>
      </w:r>
      <w:r w:rsidRPr="00E756D1">
        <w:rPr>
          <w:sz w:val="28"/>
          <w:szCs w:val="28"/>
        </w:rPr>
        <w:t xml:space="preserve">о. Волгоград, </w:t>
      </w:r>
      <w:r w:rsidR="00FE5846" w:rsidRPr="00E756D1">
        <w:rPr>
          <w:sz w:val="28"/>
          <w:szCs w:val="28"/>
        </w:rPr>
        <w:t xml:space="preserve">     </w:t>
      </w:r>
      <w:r w:rsidRPr="00E756D1">
        <w:rPr>
          <w:sz w:val="28"/>
          <w:szCs w:val="28"/>
        </w:rPr>
        <w:t xml:space="preserve">ул. </w:t>
      </w:r>
      <w:proofErr w:type="spellStart"/>
      <w:r w:rsidRPr="00E756D1">
        <w:rPr>
          <w:sz w:val="28"/>
          <w:szCs w:val="28"/>
        </w:rPr>
        <w:t>Электролесовская</w:t>
      </w:r>
      <w:proofErr w:type="spellEnd"/>
      <w:r w:rsidRPr="00E756D1">
        <w:rPr>
          <w:sz w:val="28"/>
          <w:szCs w:val="28"/>
        </w:rPr>
        <w:t xml:space="preserve">, </w:t>
      </w:r>
      <w:proofErr w:type="spellStart"/>
      <w:r w:rsidRPr="00E756D1">
        <w:rPr>
          <w:sz w:val="28"/>
          <w:szCs w:val="28"/>
        </w:rPr>
        <w:t>соор</w:t>
      </w:r>
      <w:proofErr w:type="spellEnd"/>
      <w:r w:rsidRPr="00E756D1">
        <w:rPr>
          <w:sz w:val="28"/>
          <w:szCs w:val="28"/>
        </w:rPr>
        <w:t>. 9, корп. 3, пом. 2.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6.6.4. Помещения (комнаты) в общежитии</w:t>
      </w:r>
      <w:r w:rsidR="00B80E23">
        <w:rPr>
          <w:sz w:val="28"/>
          <w:szCs w:val="28"/>
        </w:rPr>
        <w:t>:</w:t>
      </w:r>
    </w:p>
    <w:p w:rsidR="00553811" w:rsidRPr="00E756D1" w:rsidRDefault="00B80E23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FE5846" w:rsidRPr="00E756D1">
        <w:rPr>
          <w:sz w:val="28"/>
          <w:szCs w:val="28"/>
        </w:rPr>
        <w:t>аименование страны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B80E23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FE5846" w:rsidRPr="00E756D1">
        <w:rPr>
          <w:sz w:val="28"/>
          <w:szCs w:val="28"/>
        </w:rPr>
        <w:t>аименование субъекта РФ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B80E23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аименование городского округа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B80E23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 xml:space="preserve">аименование элемента планировочной структуры </w:t>
      </w:r>
      <w:r w:rsidR="00FE5846" w:rsidRPr="00E756D1">
        <w:rPr>
          <w:sz w:val="28"/>
          <w:szCs w:val="28"/>
        </w:rPr>
        <w:t>и (</w:t>
      </w:r>
      <w:r w:rsidR="00553811" w:rsidRPr="00E756D1">
        <w:rPr>
          <w:sz w:val="28"/>
          <w:szCs w:val="28"/>
        </w:rPr>
        <w:t>или</w:t>
      </w:r>
      <w:r w:rsidR="00FE5846" w:rsidRPr="00E756D1">
        <w:rPr>
          <w:sz w:val="28"/>
          <w:szCs w:val="28"/>
        </w:rPr>
        <w:t>)</w:t>
      </w:r>
      <w:r w:rsidR="00553811" w:rsidRPr="00E756D1">
        <w:rPr>
          <w:sz w:val="28"/>
          <w:szCs w:val="28"/>
        </w:rPr>
        <w:t xml:space="preserve"> элемента улич</w:t>
      </w:r>
      <w:r w:rsidR="00FE5846" w:rsidRPr="00E756D1">
        <w:rPr>
          <w:sz w:val="28"/>
          <w:szCs w:val="28"/>
        </w:rPr>
        <w:t>но-дорожной сети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т</w:t>
      </w:r>
      <w:r w:rsidR="00553811" w:rsidRPr="00E756D1">
        <w:rPr>
          <w:sz w:val="28"/>
          <w:szCs w:val="28"/>
        </w:rPr>
        <w:t>ип здания</w:t>
      </w:r>
    </w:p>
    <w:p w:rsidR="00553811" w:rsidRPr="00E756D1" w:rsidRDefault="00B80E23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FE5846" w:rsidRPr="00E756D1">
        <w:rPr>
          <w:sz w:val="28"/>
          <w:szCs w:val="28"/>
        </w:rPr>
        <w:t>омер здания</w:t>
      </w:r>
      <w:proofErr w:type="gramStart"/>
      <w:r w:rsidR="00FE5846" w:rsidRPr="00E756D1">
        <w:rPr>
          <w:sz w:val="28"/>
          <w:szCs w:val="28"/>
        </w:rPr>
        <w:t xml:space="preserve"> (,)</w:t>
      </w:r>
      <w:proofErr w:type="gramEnd"/>
    </w:p>
    <w:p w:rsidR="00553811" w:rsidRPr="00E756D1" w:rsidRDefault="00FE5846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756D1">
        <w:rPr>
          <w:sz w:val="28"/>
          <w:szCs w:val="28"/>
        </w:rPr>
        <w:t>(</w:t>
      </w:r>
      <w:r w:rsidR="00553811" w:rsidRPr="00E756D1">
        <w:rPr>
          <w:sz w:val="28"/>
          <w:szCs w:val="28"/>
        </w:rPr>
        <w:t>пом. (ком.)</w:t>
      </w:r>
      <w:proofErr w:type="gramEnd"/>
    </w:p>
    <w:p w:rsidR="00553811" w:rsidRPr="00E756D1" w:rsidRDefault="00B80E23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</w:t>
      </w:r>
      <w:r w:rsidR="00553811" w:rsidRPr="00E756D1">
        <w:rPr>
          <w:sz w:val="28"/>
          <w:szCs w:val="28"/>
        </w:rPr>
        <w:t>омер помещения (комнаты) в общежитии обозначен тремя цифрами, где первая цифра – номер этажа, вторая и третья цифр</w:t>
      </w:r>
      <w:r w:rsidRPr="00B80E23">
        <w:rPr>
          <w:sz w:val="28"/>
          <w:szCs w:val="28"/>
        </w:rPr>
        <w:t>ы</w:t>
      </w:r>
      <w:r w:rsidR="00553811" w:rsidRPr="00E756D1">
        <w:rPr>
          <w:sz w:val="28"/>
          <w:szCs w:val="28"/>
        </w:rPr>
        <w:t xml:space="preserve"> – номер помещения.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Пример: Российская Федерация, Волгоградская обл., г.</w:t>
      </w:r>
      <w:r w:rsidR="00FE5846" w:rsidRPr="00E756D1">
        <w:rPr>
          <w:sz w:val="28"/>
          <w:szCs w:val="28"/>
        </w:rPr>
        <w:t xml:space="preserve"> </w:t>
      </w:r>
      <w:r w:rsidRPr="00E756D1">
        <w:rPr>
          <w:sz w:val="28"/>
          <w:szCs w:val="28"/>
        </w:rPr>
        <w:t xml:space="preserve">о. Волгоград, </w:t>
      </w:r>
      <w:r w:rsidR="00FE5846" w:rsidRPr="00E756D1">
        <w:rPr>
          <w:sz w:val="28"/>
          <w:szCs w:val="28"/>
        </w:rPr>
        <w:t xml:space="preserve">    </w:t>
      </w:r>
      <w:r w:rsidRPr="00E756D1">
        <w:rPr>
          <w:sz w:val="28"/>
          <w:szCs w:val="28"/>
        </w:rPr>
        <w:t xml:space="preserve">ул. </w:t>
      </w:r>
      <w:proofErr w:type="spellStart"/>
      <w:r w:rsidRPr="00E756D1">
        <w:rPr>
          <w:sz w:val="28"/>
          <w:szCs w:val="28"/>
        </w:rPr>
        <w:t>Рионская</w:t>
      </w:r>
      <w:proofErr w:type="spellEnd"/>
      <w:r w:rsidRPr="00E756D1">
        <w:rPr>
          <w:sz w:val="28"/>
          <w:szCs w:val="28"/>
        </w:rPr>
        <w:t>, д. 3, пом. 401</w:t>
      </w:r>
      <w:r w:rsidR="00FE5846" w:rsidRPr="00E756D1">
        <w:rPr>
          <w:sz w:val="28"/>
          <w:szCs w:val="28"/>
        </w:rPr>
        <w:t>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6.7. Сокращения и типы поименованных элементов улично-дорожной сети или элементов планировочной структуры, приведенные в примерах структур адресов, могут изменяться в соответствии с правилами сокращений и перечнем элементов планировочной структуры, элементов улично-дорожной </w:t>
      </w:r>
      <w:r w:rsidRPr="00E756D1">
        <w:rPr>
          <w:sz w:val="28"/>
          <w:szCs w:val="28"/>
        </w:rPr>
        <w:lastRenderedPageBreak/>
        <w:t>сети, элементов объектов адресации, типов зданий (сооружений), помещений, утвержденными на территории Российской Федерации.</w:t>
      </w:r>
    </w:p>
    <w:p w:rsidR="00FE5846" w:rsidRPr="00E756D1" w:rsidRDefault="00FE5846" w:rsidP="00E756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3811" w:rsidRPr="00E756D1" w:rsidRDefault="00553811" w:rsidP="00E756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3" w:name="Par444"/>
      <w:bookmarkEnd w:id="13"/>
      <w:r w:rsidRPr="00E756D1">
        <w:rPr>
          <w:sz w:val="28"/>
          <w:szCs w:val="28"/>
        </w:rPr>
        <w:t xml:space="preserve">7. Правила написания наименований и нумерации объектов адресации 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756D1">
        <w:rPr>
          <w:sz w:val="28"/>
          <w:szCs w:val="28"/>
        </w:rPr>
        <w:t>на территории Волгограда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7.1. В структуре адреса объекта адресации на территории Волгограда наименования страны, субъекта Российской Федерации, городского округа,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Наименования страны и субъектов Российской Федерации должны соответствовать соответствующим наименованиям в Конституции Российской Федерации.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Наименование городского округа должно соответствовать соответствующему наименованию </w:t>
      </w:r>
      <w:r w:rsidR="00FE5846" w:rsidRPr="00E756D1">
        <w:rPr>
          <w:sz w:val="28"/>
          <w:szCs w:val="28"/>
        </w:rPr>
        <w:t xml:space="preserve">в </w:t>
      </w:r>
      <w:r w:rsidRPr="00E756D1">
        <w:rPr>
          <w:sz w:val="28"/>
          <w:szCs w:val="28"/>
        </w:rPr>
        <w:t>государственно</w:t>
      </w:r>
      <w:r w:rsidR="00FE5846" w:rsidRPr="00E756D1">
        <w:rPr>
          <w:sz w:val="28"/>
          <w:szCs w:val="28"/>
        </w:rPr>
        <w:t>м</w:t>
      </w:r>
      <w:r w:rsidRPr="00E756D1">
        <w:rPr>
          <w:sz w:val="28"/>
          <w:szCs w:val="28"/>
        </w:rPr>
        <w:t xml:space="preserve"> реестр</w:t>
      </w:r>
      <w:r w:rsidR="00FE5846" w:rsidRPr="00E756D1">
        <w:rPr>
          <w:sz w:val="28"/>
          <w:szCs w:val="28"/>
        </w:rPr>
        <w:t>е</w:t>
      </w:r>
      <w:r w:rsidRPr="00E756D1">
        <w:rPr>
          <w:sz w:val="28"/>
          <w:szCs w:val="28"/>
        </w:rPr>
        <w:t xml:space="preserve"> муниципальных образований Российской Федерации.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7.2.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553811" w:rsidRPr="00E756D1" w:rsidRDefault="00FE5846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«</w:t>
      </w:r>
      <w:r w:rsidR="00553811" w:rsidRPr="00E756D1">
        <w:rPr>
          <w:sz w:val="28"/>
          <w:szCs w:val="28"/>
        </w:rPr>
        <w:t>-</w:t>
      </w:r>
      <w:r w:rsidR="00891930" w:rsidRPr="00E756D1">
        <w:rPr>
          <w:sz w:val="28"/>
          <w:szCs w:val="28"/>
        </w:rPr>
        <w:t>»</w:t>
      </w:r>
      <w:r w:rsidR="00553811" w:rsidRPr="00E756D1">
        <w:rPr>
          <w:sz w:val="28"/>
          <w:szCs w:val="28"/>
        </w:rPr>
        <w:t xml:space="preserve"> – дефис;</w:t>
      </w:r>
    </w:p>
    <w:p w:rsidR="00553811" w:rsidRPr="00E756D1" w:rsidRDefault="00090A4A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«.»</w:t>
      </w:r>
      <w:r w:rsidR="00553811" w:rsidRPr="00E756D1">
        <w:rPr>
          <w:sz w:val="28"/>
          <w:szCs w:val="28"/>
        </w:rPr>
        <w:t xml:space="preserve"> – точка;</w:t>
      </w:r>
    </w:p>
    <w:p w:rsidR="00553811" w:rsidRPr="00E756D1" w:rsidRDefault="00090A4A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«(</w:t>
      </w:r>
      <w:r w:rsidR="00891930" w:rsidRPr="00E756D1">
        <w:rPr>
          <w:sz w:val="28"/>
          <w:szCs w:val="28"/>
        </w:rPr>
        <w:t>»</w:t>
      </w:r>
      <w:r w:rsidR="00553811" w:rsidRPr="00E756D1">
        <w:rPr>
          <w:sz w:val="28"/>
          <w:szCs w:val="28"/>
        </w:rPr>
        <w:t xml:space="preserve"> – открывающая круглая скобка;</w:t>
      </w:r>
    </w:p>
    <w:p w:rsidR="00553811" w:rsidRPr="00E756D1" w:rsidRDefault="00090A4A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«)»</w:t>
      </w:r>
      <w:r w:rsidR="00553811" w:rsidRPr="00E756D1">
        <w:rPr>
          <w:sz w:val="28"/>
          <w:szCs w:val="28"/>
        </w:rPr>
        <w:t xml:space="preserve"> – закрывающая круглая скобка;</w:t>
      </w:r>
    </w:p>
    <w:p w:rsidR="00553811" w:rsidRPr="00E756D1" w:rsidRDefault="00090A4A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«</w:t>
      </w:r>
      <w:r w:rsidR="00553811" w:rsidRPr="00E756D1">
        <w:rPr>
          <w:sz w:val="28"/>
          <w:szCs w:val="28"/>
        </w:rPr>
        <w:t>№</w:t>
      </w:r>
      <w:r w:rsidRPr="00E756D1">
        <w:rPr>
          <w:sz w:val="28"/>
          <w:szCs w:val="28"/>
        </w:rPr>
        <w:t>»</w:t>
      </w:r>
      <w:r w:rsidR="00553811" w:rsidRPr="00E756D1">
        <w:rPr>
          <w:sz w:val="28"/>
          <w:szCs w:val="28"/>
        </w:rPr>
        <w:t xml:space="preserve"> – знак номера.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7.2.1. Наименования элементов планировочной структуры и элементов улично-дорожной сети в адресах объектов адресации на территории Волгограда прописываются в соответствии </w:t>
      </w:r>
      <w:r w:rsidRPr="00B80E23">
        <w:rPr>
          <w:sz w:val="28"/>
          <w:szCs w:val="28"/>
        </w:rPr>
        <w:t xml:space="preserve">с </w:t>
      </w:r>
      <w:r w:rsidR="00B80E23" w:rsidRPr="00B80E23">
        <w:rPr>
          <w:sz w:val="28"/>
          <w:szCs w:val="28"/>
        </w:rPr>
        <w:t>П</w:t>
      </w:r>
      <w:r w:rsidRPr="00B80E23">
        <w:rPr>
          <w:sz w:val="28"/>
          <w:szCs w:val="28"/>
        </w:rPr>
        <w:t>равилами</w:t>
      </w:r>
      <w:r w:rsidR="00B80E23" w:rsidRPr="00B80E23">
        <w:rPr>
          <w:sz w:val="28"/>
          <w:szCs w:val="28"/>
        </w:rPr>
        <w:t xml:space="preserve"> присвоения, изменения и аннулирования адресов</w:t>
      </w:r>
      <w:r w:rsidRPr="00E756D1">
        <w:rPr>
          <w:sz w:val="28"/>
          <w:szCs w:val="28"/>
        </w:rPr>
        <w:t xml:space="preserve"> и нормами, установленными муниципальными правовыми актами Волгограда.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7.2.2. Элементы улично-дорожной сети, имеющиеся в садовых и дачных товариществах, являются дополнительным </w:t>
      </w:r>
      <w:proofErr w:type="spellStart"/>
      <w:r w:rsidRPr="00B80E23">
        <w:rPr>
          <w:sz w:val="28"/>
          <w:szCs w:val="28"/>
        </w:rPr>
        <w:t>адресообразующим</w:t>
      </w:r>
      <w:proofErr w:type="spellEnd"/>
      <w:r w:rsidRPr="00B80E23">
        <w:rPr>
          <w:sz w:val="28"/>
          <w:szCs w:val="28"/>
        </w:rPr>
        <w:t xml:space="preserve"> элементом</w:t>
      </w:r>
      <w:r w:rsidRPr="00E756D1">
        <w:rPr>
          <w:sz w:val="28"/>
          <w:szCs w:val="28"/>
        </w:rPr>
        <w:t>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7.3.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55381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При формировании номерной части адреса используются арабские цифры и при необходимости буквы русского алфавита, за исключением букв </w:t>
      </w:r>
      <w:r w:rsidR="00090A4A" w:rsidRPr="00E756D1">
        <w:rPr>
          <w:sz w:val="28"/>
          <w:szCs w:val="28"/>
        </w:rPr>
        <w:t>«</w:t>
      </w:r>
      <w:r w:rsidRPr="00E756D1">
        <w:rPr>
          <w:sz w:val="28"/>
          <w:szCs w:val="28"/>
        </w:rPr>
        <w:t>ё</w:t>
      </w:r>
      <w:r w:rsidR="00090A4A" w:rsidRPr="00E756D1">
        <w:rPr>
          <w:sz w:val="28"/>
          <w:szCs w:val="28"/>
        </w:rPr>
        <w:t>»</w:t>
      </w:r>
      <w:r w:rsidRPr="00E756D1">
        <w:rPr>
          <w:sz w:val="28"/>
          <w:szCs w:val="28"/>
        </w:rPr>
        <w:t xml:space="preserve">, </w:t>
      </w:r>
      <w:r w:rsidR="00090A4A" w:rsidRPr="00E756D1">
        <w:rPr>
          <w:sz w:val="28"/>
          <w:szCs w:val="28"/>
        </w:rPr>
        <w:t>«</w:t>
      </w:r>
      <w:r w:rsidRPr="00E756D1">
        <w:rPr>
          <w:sz w:val="28"/>
          <w:szCs w:val="28"/>
        </w:rPr>
        <w:t>з</w:t>
      </w:r>
      <w:r w:rsidR="00090A4A" w:rsidRPr="00E756D1">
        <w:rPr>
          <w:sz w:val="28"/>
          <w:szCs w:val="28"/>
        </w:rPr>
        <w:t>»</w:t>
      </w:r>
      <w:r w:rsidRPr="00E756D1">
        <w:rPr>
          <w:sz w:val="28"/>
          <w:szCs w:val="28"/>
        </w:rPr>
        <w:t xml:space="preserve">, </w:t>
      </w:r>
      <w:r w:rsidR="00090A4A" w:rsidRPr="00E756D1">
        <w:rPr>
          <w:sz w:val="28"/>
          <w:szCs w:val="28"/>
        </w:rPr>
        <w:t>«</w:t>
      </w:r>
      <w:r w:rsidRPr="00E756D1">
        <w:rPr>
          <w:sz w:val="28"/>
          <w:szCs w:val="28"/>
        </w:rPr>
        <w:t>й</w:t>
      </w:r>
      <w:r w:rsidR="00090A4A" w:rsidRPr="00E756D1">
        <w:rPr>
          <w:sz w:val="28"/>
          <w:szCs w:val="28"/>
        </w:rPr>
        <w:t>»</w:t>
      </w:r>
      <w:r w:rsidRPr="00E756D1">
        <w:rPr>
          <w:sz w:val="28"/>
          <w:szCs w:val="28"/>
        </w:rPr>
        <w:t xml:space="preserve">, </w:t>
      </w:r>
      <w:r w:rsidR="00090A4A" w:rsidRPr="00E756D1">
        <w:rPr>
          <w:sz w:val="28"/>
          <w:szCs w:val="28"/>
        </w:rPr>
        <w:t>«ъ»</w:t>
      </w:r>
      <w:r w:rsidRPr="00E756D1">
        <w:rPr>
          <w:sz w:val="28"/>
          <w:szCs w:val="28"/>
        </w:rPr>
        <w:t xml:space="preserve">, </w:t>
      </w:r>
      <w:r w:rsidR="00090A4A" w:rsidRPr="00E756D1">
        <w:rPr>
          <w:sz w:val="28"/>
          <w:szCs w:val="28"/>
        </w:rPr>
        <w:t>«ы»</w:t>
      </w:r>
      <w:r w:rsidRPr="00E756D1">
        <w:rPr>
          <w:sz w:val="28"/>
          <w:szCs w:val="28"/>
        </w:rPr>
        <w:t xml:space="preserve"> и </w:t>
      </w:r>
      <w:r w:rsidR="00090A4A" w:rsidRPr="00E756D1">
        <w:rPr>
          <w:sz w:val="28"/>
          <w:szCs w:val="28"/>
        </w:rPr>
        <w:t>«ь»</w:t>
      </w:r>
      <w:r w:rsidRPr="00E756D1">
        <w:rPr>
          <w:sz w:val="28"/>
          <w:szCs w:val="28"/>
        </w:rPr>
        <w:t xml:space="preserve">, а также символ </w:t>
      </w:r>
      <w:r w:rsidR="00090A4A" w:rsidRPr="00E756D1">
        <w:rPr>
          <w:sz w:val="28"/>
          <w:szCs w:val="28"/>
        </w:rPr>
        <w:t>«</w:t>
      </w:r>
      <w:r w:rsidRPr="00E756D1">
        <w:rPr>
          <w:sz w:val="28"/>
          <w:szCs w:val="28"/>
        </w:rPr>
        <w:t>/</w:t>
      </w:r>
      <w:r w:rsidR="00090A4A" w:rsidRPr="00E756D1">
        <w:rPr>
          <w:sz w:val="28"/>
          <w:szCs w:val="28"/>
        </w:rPr>
        <w:t>»</w:t>
      </w:r>
      <w:r w:rsidRPr="00E756D1">
        <w:rPr>
          <w:sz w:val="28"/>
          <w:szCs w:val="28"/>
        </w:rPr>
        <w:t xml:space="preserve"> – косая черта.</w:t>
      </w:r>
    </w:p>
    <w:p w:rsidR="00B80E23" w:rsidRPr="00E756D1" w:rsidRDefault="00B80E23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1930" w:rsidRDefault="00553811" w:rsidP="00E756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756D1">
        <w:rPr>
          <w:sz w:val="28"/>
          <w:szCs w:val="28"/>
        </w:rPr>
        <w:t xml:space="preserve">8. Порядок определения адреса объекта адресации 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756D1">
        <w:rPr>
          <w:sz w:val="28"/>
          <w:szCs w:val="28"/>
        </w:rPr>
        <w:t>на территории Волгограда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8.1. Присвоение номера объекту адресации и нумерация зданий </w:t>
      </w:r>
      <w:r w:rsidRPr="00E756D1">
        <w:rPr>
          <w:sz w:val="28"/>
          <w:szCs w:val="28"/>
        </w:rPr>
        <w:lastRenderedPageBreak/>
        <w:t>(сооружений), образующих непрерывный фронт застройки и расположенных на магистралях и улицах радиального направления, производятся: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от центра Волгограда к периферии (за исключением исторически сложившихся мест, где использовалась иная система) с нечетными номерами по левой стороне и четными номерами по правой</w:t>
      </w:r>
      <w:r w:rsidR="00090A4A" w:rsidRPr="00E756D1">
        <w:rPr>
          <w:sz w:val="28"/>
          <w:szCs w:val="28"/>
        </w:rPr>
        <w:t xml:space="preserve"> стороне улицы</w:t>
      </w:r>
      <w:r w:rsidRPr="00E756D1">
        <w:rPr>
          <w:sz w:val="28"/>
          <w:szCs w:val="28"/>
        </w:rPr>
        <w:t>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по ходу часовой стрелки (при ориентации от центра города) с нечетными номерами по левой стороне и четными номерами по правой</w:t>
      </w:r>
      <w:r w:rsidR="00090A4A" w:rsidRPr="00E756D1">
        <w:rPr>
          <w:sz w:val="28"/>
          <w:szCs w:val="28"/>
        </w:rPr>
        <w:t xml:space="preserve"> стороне улицы</w:t>
      </w:r>
      <w:r w:rsidRPr="00E756D1">
        <w:rPr>
          <w:sz w:val="28"/>
          <w:szCs w:val="28"/>
        </w:rPr>
        <w:t>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8.2. Объектам адресации, находящимся на пересечении элементов улично-дорожной сети</w:t>
      </w:r>
      <w:r w:rsidR="00090A4A" w:rsidRPr="00E756D1">
        <w:rPr>
          <w:sz w:val="28"/>
          <w:szCs w:val="28"/>
        </w:rPr>
        <w:t xml:space="preserve"> (на углу)</w:t>
      </w:r>
      <w:r w:rsidRPr="00E756D1">
        <w:rPr>
          <w:sz w:val="28"/>
          <w:szCs w:val="28"/>
        </w:rPr>
        <w:t>, присваивается адрес по элементу улично-дорожной сети, на который выходит фасад объекта адресации.</w:t>
      </w:r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r w:rsidR="00553811" w:rsidRPr="00E756D1">
        <w:rPr>
          <w:sz w:val="28"/>
          <w:szCs w:val="28"/>
        </w:rPr>
        <w:t>. В случае если на угол выходят два равнозначных фасада одного здания, адрес присваивается по улице более высокой категории.</w:t>
      </w:r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</w:t>
      </w:r>
      <w:r w:rsidR="00553811" w:rsidRPr="00E756D1">
        <w:rPr>
          <w:sz w:val="28"/>
          <w:szCs w:val="28"/>
        </w:rPr>
        <w:t>. В случае если на угол выходят два равнозначных фасада одного здания и улицы имеют равные категории, адрес присваивается по улице, идущей в направлении центра города, с учетом классификации улиц.</w:t>
      </w:r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</w:t>
      </w:r>
      <w:r w:rsidR="00553811" w:rsidRPr="00E756D1">
        <w:rPr>
          <w:sz w:val="28"/>
          <w:szCs w:val="28"/>
        </w:rPr>
        <w:t>. Присвоение адрес</w:t>
      </w:r>
      <w:r w:rsidR="00090A4A" w:rsidRPr="00E756D1">
        <w:rPr>
          <w:sz w:val="28"/>
          <w:szCs w:val="28"/>
        </w:rPr>
        <w:t>ов</w:t>
      </w:r>
      <w:r w:rsidR="00553811" w:rsidRPr="00E756D1">
        <w:rPr>
          <w:sz w:val="28"/>
          <w:szCs w:val="28"/>
        </w:rPr>
        <w:t xml:space="preserve"> зданиям, образующим периметр площади, производится по часовой стрелке, начиная от главной магистрали со стороны центра</w:t>
      </w:r>
      <w:r w:rsidR="00090A4A" w:rsidRPr="00E756D1">
        <w:rPr>
          <w:sz w:val="28"/>
          <w:szCs w:val="28"/>
        </w:rPr>
        <w:t xml:space="preserve"> города</w:t>
      </w:r>
      <w:r w:rsidR="00553811" w:rsidRPr="00E756D1">
        <w:rPr>
          <w:sz w:val="28"/>
          <w:szCs w:val="28"/>
        </w:rPr>
        <w:t>, при этом последовательность номеров зданий на сквозных улицах, примыкающих к площадям, прерывается. В случае если угловое здание имеет главный фасад и значительную протяженность вдоль примыкающей улицы, его нумерация производится по улице, а не по площади.</w:t>
      </w:r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</w:t>
      </w:r>
      <w:r w:rsidR="00553811" w:rsidRPr="00E756D1">
        <w:rPr>
          <w:sz w:val="28"/>
          <w:szCs w:val="28"/>
        </w:rPr>
        <w:t>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="00553811" w:rsidRPr="00E756D1">
        <w:rPr>
          <w:sz w:val="28"/>
          <w:szCs w:val="28"/>
        </w:rPr>
        <w:t>. Адрес земельного участка с расположенными на нем объектами капитального строительства, являющийся территорией владения, определяется по улице, с которой осуществляется главный въезд на территорию владения.</w:t>
      </w:r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8.8</w:t>
      </w:r>
      <w:r w:rsidR="00553811" w:rsidRPr="00E756D1">
        <w:rPr>
          <w:sz w:val="28"/>
          <w:szCs w:val="28"/>
        </w:rPr>
        <w:t>. Всем зданиям, расположенным на территории владения, присваивается основной номер владения и дополнительно номер корпуса или строения. Указатель «корпус» (в имущественных комплексах жилого, учебного, лечебного, спортивного назначения) или «строение» (в имущественных комплексах производственного назначения) в адресе выполняется в зависимости от функционального назначения зданий с учетом функционального использования территории земельного участка, на котором они расположены, и сложившейся адресации близлежащих зданий.</w:t>
      </w:r>
    </w:p>
    <w:p w:rsidR="0055381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8.9</w:t>
      </w:r>
      <w:r w:rsidR="00553811" w:rsidRPr="00E756D1">
        <w:rPr>
          <w:sz w:val="28"/>
          <w:szCs w:val="28"/>
        </w:rPr>
        <w:t xml:space="preserve">. Сооружениям, расположенным на территории гаражных кооперативов, присваивается адрес основного здания (правления) с добавлением </w:t>
      </w:r>
      <w:r w:rsidR="00090A4A" w:rsidRPr="00E756D1">
        <w:rPr>
          <w:sz w:val="28"/>
          <w:szCs w:val="28"/>
        </w:rPr>
        <w:t>с</w:t>
      </w:r>
      <w:r w:rsidR="00386F57">
        <w:rPr>
          <w:sz w:val="28"/>
          <w:szCs w:val="28"/>
        </w:rPr>
        <w:t>им</w:t>
      </w:r>
      <w:r w:rsidR="00090A4A" w:rsidRPr="00E756D1">
        <w:rPr>
          <w:sz w:val="28"/>
          <w:szCs w:val="28"/>
        </w:rPr>
        <w:t>вола</w:t>
      </w:r>
      <w:r w:rsidR="00553811" w:rsidRPr="00E756D1">
        <w:rPr>
          <w:sz w:val="28"/>
          <w:szCs w:val="28"/>
        </w:rPr>
        <w:t xml:space="preserve"> </w:t>
      </w:r>
      <w:r w:rsidR="00090A4A" w:rsidRPr="00E756D1">
        <w:rPr>
          <w:sz w:val="28"/>
          <w:szCs w:val="28"/>
        </w:rPr>
        <w:t>«</w:t>
      </w:r>
      <w:r w:rsidR="00553811" w:rsidRPr="00E756D1">
        <w:rPr>
          <w:sz w:val="28"/>
          <w:szCs w:val="28"/>
        </w:rPr>
        <w:t>/</w:t>
      </w:r>
      <w:r w:rsidR="00090A4A" w:rsidRPr="00E756D1">
        <w:rPr>
          <w:sz w:val="28"/>
          <w:szCs w:val="28"/>
        </w:rPr>
        <w:t>»</w:t>
      </w:r>
      <w:r w:rsidR="00553811" w:rsidRPr="00E756D1">
        <w:rPr>
          <w:sz w:val="28"/>
          <w:szCs w:val="28"/>
        </w:rPr>
        <w:t xml:space="preserve"> и номера сооружения.</w:t>
      </w:r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8.10</w:t>
      </w:r>
      <w:r w:rsidR="00553811" w:rsidRPr="00E756D1">
        <w:rPr>
          <w:sz w:val="28"/>
          <w:szCs w:val="28"/>
        </w:rPr>
        <w:t>. Нумерация зданий и сооружений производится от главного въезда на территорию владения (земельного участка) по мере удаления от него, с прибавлением к основному адресу уникального номера строения.</w:t>
      </w:r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8.11</w:t>
      </w:r>
      <w:r w:rsidR="00553811" w:rsidRPr="00E756D1">
        <w:rPr>
          <w:sz w:val="28"/>
          <w:szCs w:val="28"/>
        </w:rPr>
        <w:t xml:space="preserve">. Зданиям, сооружениям, расположенным в глубине застройки, присваивается номер расположенного на магистральной улице здания, за которым они расположены, с добавлением к нему буквенного индекса, </w:t>
      </w:r>
      <w:r w:rsidR="00553811" w:rsidRPr="00E756D1">
        <w:rPr>
          <w:sz w:val="28"/>
          <w:szCs w:val="28"/>
        </w:rPr>
        <w:lastRenderedPageBreak/>
        <w:t>состоящего из букв русского алфавита.</w:t>
      </w:r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8.12</w:t>
      </w:r>
      <w:r w:rsidR="00553811" w:rsidRPr="00E756D1">
        <w:rPr>
          <w:sz w:val="28"/>
          <w:szCs w:val="28"/>
        </w:rPr>
        <w:t>. Объектам, пристроенным (надстроенным) к зданиям, присваивается основной номер зданий.</w:t>
      </w:r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8.13</w:t>
      </w:r>
      <w:r w:rsidR="00553811" w:rsidRPr="00E756D1">
        <w:rPr>
          <w:sz w:val="28"/>
          <w:szCs w:val="28"/>
        </w:rPr>
        <w:t>. Встроенно-пристроенным помещениям, имеющим отдельные входы и не имеющим между собой проходов, присваивается основная нумерация здания и дополнительно</w:t>
      </w:r>
      <w:r w:rsidR="00386F57">
        <w:rPr>
          <w:sz w:val="28"/>
          <w:szCs w:val="28"/>
        </w:rPr>
        <w:t xml:space="preserve"> </w:t>
      </w:r>
      <w:r w:rsidR="00553811" w:rsidRPr="00E756D1">
        <w:rPr>
          <w:sz w:val="28"/>
          <w:szCs w:val="28"/>
        </w:rPr>
        <w:t>номер помещения.</w:t>
      </w:r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8.14</w:t>
      </w:r>
      <w:r w:rsidR="00553811" w:rsidRPr="00E756D1">
        <w:rPr>
          <w:sz w:val="28"/>
          <w:szCs w:val="28"/>
        </w:rPr>
        <w:t>. Пристроенные к существующим зданиям объекты, которые имеют другое функциональное назначение, в исключительных случаях (выдела отдельных земельных участков) могут быть адресованы как самостоятельные здания.</w:t>
      </w:r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8.15</w:t>
      </w:r>
      <w:r w:rsidR="00553811" w:rsidRPr="00E756D1">
        <w:rPr>
          <w:sz w:val="28"/>
          <w:szCs w:val="28"/>
        </w:rPr>
        <w:t>. Нумерация жилых помещений (квартир), подъездов производится в каждом отдельно расположенном здании.</w:t>
      </w:r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8.16</w:t>
      </w:r>
      <w:r w:rsidR="00553811" w:rsidRPr="00E756D1">
        <w:rPr>
          <w:sz w:val="28"/>
          <w:szCs w:val="28"/>
        </w:rPr>
        <w:t>. В зданиях блокированной застройки нумерация может проводиться как в отдельно взятом блоке с присвоением блоку уникального адреса либо номера корпуса, так и последовательно, начиная нумерацию квартир с первого блока слева направо, начиная с первого подъезда и заканчивая последним блоком.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8.</w:t>
      </w:r>
      <w:r w:rsidR="0017402B">
        <w:rPr>
          <w:sz w:val="28"/>
          <w:szCs w:val="28"/>
        </w:rPr>
        <w:t>17</w:t>
      </w:r>
      <w:r w:rsidRPr="00E756D1">
        <w:rPr>
          <w:sz w:val="28"/>
          <w:szCs w:val="28"/>
        </w:rPr>
        <w:t>. В домах</w:t>
      </w:r>
      <w:r w:rsidR="00090A4A" w:rsidRPr="00E756D1">
        <w:rPr>
          <w:sz w:val="28"/>
          <w:szCs w:val="28"/>
        </w:rPr>
        <w:t>, состоящих из</w:t>
      </w:r>
      <w:r w:rsidRPr="00E756D1">
        <w:rPr>
          <w:sz w:val="28"/>
          <w:szCs w:val="28"/>
        </w:rPr>
        <w:t xml:space="preserve"> </w:t>
      </w:r>
      <w:proofErr w:type="gramStart"/>
      <w:r w:rsidRPr="00E756D1">
        <w:rPr>
          <w:sz w:val="28"/>
          <w:szCs w:val="28"/>
        </w:rPr>
        <w:t>блок-секци</w:t>
      </w:r>
      <w:r w:rsidR="00090A4A" w:rsidRPr="00E756D1">
        <w:rPr>
          <w:sz w:val="28"/>
          <w:szCs w:val="28"/>
        </w:rPr>
        <w:t>й</w:t>
      </w:r>
      <w:proofErr w:type="gramEnd"/>
      <w:r w:rsidRPr="00E756D1">
        <w:rPr>
          <w:sz w:val="28"/>
          <w:szCs w:val="28"/>
        </w:rPr>
        <w:t xml:space="preserve">, в случае расположения блок-секций на расстоянии друг от друга нумерация квартир осуществляется в каждой блок-секции в отдельности с присвоением блок-секции отдельного уникального адреса либо номера корпуса. В случае расположения </w:t>
      </w:r>
      <w:proofErr w:type="gramStart"/>
      <w:r w:rsidRPr="00E756D1">
        <w:rPr>
          <w:sz w:val="28"/>
          <w:szCs w:val="28"/>
        </w:rPr>
        <w:t>блок-секций</w:t>
      </w:r>
      <w:proofErr w:type="gramEnd"/>
      <w:r w:rsidRPr="00E756D1">
        <w:rPr>
          <w:sz w:val="28"/>
          <w:szCs w:val="28"/>
        </w:rPr>
        <w:t xml:space="preserve"> непрерывным фронтом застройки объекту </w:t>
      </w:r>
      <w:r w:rsidR="00386F57">
        <w:rPr>
          <w:sz w:val="28"/>
          <w:szCs w:val="28"/>
        </w:rPr>
        <w:t xml:space="preserve">адресации </w:t>
      </w:r>
      <w:r w:rsidRPr="00E756D1">
        <w:rPr>
          <w:sz w:val="28"/>
          <w:szCs w:val="28"/>
        </w:rPr>
        <w:t>присваивается общий адрес со сплошной нумерацией квартир.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8.</w:t>
      </w:r>
      <w:r w:rsidR="0017402B">
        <w:rPr>
          <w:sz w:val="28"/>
          <w:szCs w:val="28"/>
        </w:rPr>
        <w:t>18</w:t>
      </w:r>
      <w:r w:rsidRPr="00E756D1">
        <w:rPr>
          <w:sz w:val="28"/>
          <w:szCs w:val="28"/>
        </w:rPr>
        <w:t>. Нумерация подъездов производится слева направо, нумерация квартир начинается с первого подъезда.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8.</w:t>
      </w:r>
      <w:r w:rsidR="0017402B">
        <w:rPr>
          <w:sz w:val="28"/>
          <w:szCs w:val="28"/>
        </w:rPr>
        <w:t>19</w:t>
      </w:r>
      <w:r w:rsidRPr="00E756D1">
        <w:rPr>
          <w:sz w:val="28"/>
          <w:szCs w:val="28"/>
        </w:rPr>
        <w:t>. Нумерация квартир на лестничной площадке производится слева направо по часовой стрелке, начиная с первого этажа, в каждом отдельно взятом здании.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8.</w:t>
      </w:r>
      <w:r w:rsidR="0017402B">
        <w:rPr>
          <w:sz w:val="28"/>
          <w:szCs w:val="28"/>
        </w:rPr>
        <w:t>20</w:t>
      </w:r>
      <w:r w:rsidRPr="00E756D1">
        <w:rPr>
          <w:sz w:val="28"/>
          <w:szCs w:val="28"/>
        </w:rPr>
        <w:t>. В жилых домах, не имеющих подъездов, где вход в квартиры осуществляется с разных сторон дома, нумерация квартир начинается слева направо.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8.</w:t>
      </w:r>
      <w:r w:rsidR="0017402B">
        <w:rPr>
          <w:sz w:val="28"/>
          <w:szCs w:val="28"/>
        </w:rPr>
        <w:t>21</w:t>
      </w:r>
      <w:r w:rsidRPr="00E756D1">
        <w:rPr>
          <w:sz w:val="28"/>
          <w:szCs w:val="28"/>
        </w:rPr>
        <w:t>. При объединении двух смежных квартир в одном подъезде с последовательными номерами объединенной квартире присваивается меньший номер.</w:t>
      </w:r>
    </w:p>
    <w:p w:rsidR="0055381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8.</w:t>
      </w:r>
      <w:r w:rsidR="0017402B">
        <w:rPr>
          <w:sz w:val="28"/>
          <w:szCs w:val="28"/>
        </w:rPr>
        <w:t>22</w:t>
      </w:r>
      <w:r w:rsidRPr="00E756D1">
        <w:rPr>
          <w:sz w:val="28"/>
          <w:szCs w:val="28"/>
        </w:rPr>
        <w:t xml:space="preserve">. При объединении двух смежных квартир в разных подъездах с непоследовательными номерами у объединенной квартиры остается номер квартиры, </w:t>
      </w:r>
      <w:r w:rsidR="00090A4A" w:rsidRPr="00E756D1">
        <w:rPr>
          <w:sz w:val="28"/>
          <w:szCs w:val="28"/>
        </w:rPr>
        <w:t>в</w:t>
      </w:r>
      <w:r w:rsidRPr="00E756D1">
        <w:rPr>
          <w:sz w:val="28"/>
          <w:szCs w:val="28"/>
        </w:rPr>
        <w:t xml:space="preserve"> которой о</w:t>
      </w:r>
      <w:r w:rsidR="00090A4A" w:rsidRPr="00E756D1">
        <w:rPr>
          <w:sz w:val="28"/>
          <w:szCs w:val="28"/>
        </w:rPr>
        <w:t xml:space="preserve">стался </w:t>
      </w:r>
      <w:r w:rsidRPr="00E756D1">
        <w:rPr>
          <w:sz w:val="28"/>
          <w:szCs w:val="28"/>
        </w:rPr>
        <w:t>существ</w:t>
      </w:r>
      <w:r w:rsidR="00090A4A" w:rsidRPr="00E756D1">
        <w:rPr>
          <w:sz w:val="28"/>
          <w:szCs w:val="28"/>
        </w:rPr>
        <w:t>ова</w:t>
      </w:r>
      <w:r w:rsidR="00DD33BA">
        <w:rPr>
          <w:sz w:val="28"/>
          <w:szCs w:val="28"/>
        </w:rPr>
        <w:t>в</w:t>
      </w:r>
      <w:r w:rsidR="00090A4A" w:rsidRPr="00E756D1">
        <w:rPr>
          <w:sz w:val="28"/>
          <w:szCs w:val="28"/>
        </w:rPr>
        <w:t>ший</w:t>
      </w:r>
      <w:r w:rsidRPr="00E756D1">
        <w:rPr>
          <w:sz w:val="28"/>
          <w:szCs w:val="28"/>
        </w:rPr>
        <w:t xml:space="preserve"> вход.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8.</w:t>
      </w:r>
      <w:r w:rsidR="0017402B">
        <w:rPr>
          <w:sz w:val="28"/>
          <w:szCs w:val="28"/>
        </w:rPr>
        <w:t>23</w:t>
      </w:r>
      <w:r w:rsidRPr="00E756D1">
        <w:rPr>
          <w:sz w:val="28"/>
          <w:szCs w:val="28"/>
        </w:rPr>
        <w:t xml:space="preserve">. При переводе нежилого помещения в жилом многоквартирном доме в жилое </w:t>
      </w:r>
      <w:r w:rsidR="00090A4A" w:rsidRPr="00E756D1">
        <w:rPr>
          <w:sz w:val="28"/>
          <w:szCs w:val="28"/>
        </w:rPr>
        <w:t xml:space="preserve">помещение </w:t>
      </w:r>
      <w:r w:rsidRPr="00E756D1">
        <w:rPr>
          <w:sz w:val="28"/>
          <w:szCs w:val="28"/>
        </w:rPr>
        <w:t>вновь образованной квартире в зависимости от местоположения присваивается номер согласно сложившейся нумерации соседних квартир либо с присвоением меньшего номера между двумя соседними квартирами с добавлением буквенного индекса (например: № 1а).</w:t>
      </w:r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8.24</w:t>
      </w:r>
      <w:r w:rsidR="00553811" w:rsidRPr="00E756D1">
        <w:rPr>
          <w:sz w:val="28"/>
          <w:szCs w:val="28"/>
        </w:rPr>
        <w:t xml:space="preserve">. При переводе в нежилом здании нежилого помещения в жилое </w:t>
      </w:r>
      <w:r w:rsidR="00090A4A" w:rsidRPr="00E756D1">
        <w:rPr>
          <w:sz w:val="28"/>
          <w:szCs w:val="28"/>
        </w:rPr>
        <w:t xml:space="preserve">помещение </w:t>
      </w:r>
      <w:r w:rsidR="00553811" w:rsidRPr="00E756D1">
        <w:rPr>
          <w:sz w:val="28"/>
          <w:szCs w:val="28"/>
        </w:rPr>
        <w:t xml:space="preserve">вновь образованной первой квартире присваивается № 1, при последующих переводах нумерация квартир продолжается по порядку </w:t>
      </w:r>
      <w:r w:rsidR="00302460">
        <w:rPr>
          <w:sz w:val="28"/>
          <w:szCs w:val="28"/>
        </w:rPr>
        <w:t xml:space="preserve">номеров </w:t>
      </w:r>
      <w:r w:rsidR="00553811" w:rsidRPr="00E756D1">
        <w:rPr>
          <w:sz w:val="28"/>
          <w:szCs w:val="28"/>
        </w:rPr>
        <w:lastRenderedPageBreak/>
        <w:t>по мере перевода.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8.</w:t>
      </w:r>
      <w:r w:rsidR="0017402B">
        <w:rPr>
          <w:sz w:val="28"/>
          <w:szCs w:val="28"/>
        </w:rPr>
        <w:t>25</w:t>
      </w:r>
      <w:r w:rsidRPr="00E756D1">
        <w:rPr>
          <w:sz w:val="28"/>
          <w:szCs w:val="28"/>
        </w:rPr>
        <w:t xml:space="preserve">. При переводе в жилом здании жилого помещения в нежилое </w:t>
      </w:r>
      <w:r w:rsidR="00090A4A" w:rsidRPr="00E756D1">
        <w:rPr>
          <w:sz w:val="28"/>
          <w:szCs w:val="28"/>
        </w:rPr>
        <w:t xml:space="preserve">помещение </w:t>
      </w:r>
      <w:r w:rsidRPr="00E756D1">
        <w:rPr>
          <w:sz w:val="28"/>
          <w:szCs w:val="28"/>
        </w:rPr>
        <w:t xml:space="preserve">вновь образованному </w:t>
      </w:r>
      <w:r w:rsidR="00302460">
        <w:rPr>
          <w:sz w:val="28"/>
          <w:szCs w:val="28"/>
        </w:rPr>
        <w:t xml:space="preserve">нежилому </w:t>
      </w:r>
      <w:r w:rsidRPr="00E756D1">
        <w:rPr>
          <w:sz w:val="28"/>
          <w:szCs w:val="28"/>
        </w:rPr>
        <w:t xml:space="preserve">помещению присваивается номер, аналогичный номеру квартиры, из которого образовано нежилое помещение. В случае наличия данного номера среди нежилых помещений </w:t>
      </w:r>
      <w:r w:rsidR="00090A4A" w:rsidRPr="00E756D1">
        <w:rPr>
          <w:sz w:val="28"/>
          <w:szCs w:val="28"/>
        </w:rPr>
        <w:t xml:space="preserve">в данном здании </w:t>
      </w:r>
      <w:r w:rsidRPr="00E756D1">
        <w:rPr>
          <w:sz w:val="28"/>
          <w:szCs w:val="28"/>
        </w:rPr>
        <w:t>присваивается следующий номер по порядку за уже существующими номерами нежилых помещений в этом здании.</w:t>
      </w:r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8.26</w:t>
      </w:r>
      <w:r w:rsidR="00553811" w:rsidRPr="00E756D1">
        <w:rPr>
          <w:sz w:val="28"/>
          <w:szCs w:val="28"/>
        </w:rPr>
        <w:t xml:space="preserve">. При переводе полностью нежилого здания в жилое </w:t>
      </w:r>
      <w:r w:rsidR="00090A4A" w:rsidRPr="00E756D1">
        <w:rPr>
          <w:sz w:val="28"/>
          <w:szCs w:val="28"/>
        </w:rPr>
        <w:t xml:space="preserve">здание </w:t>
      </w:r>
      <w:r w:rsidR="00553811" w:rsidRPr="00E756D1">
        <w:rPr>
          <w:sz w:val="28"/>
          <w:szCs w:val="28"/>
        </w:rPr>
        <w:t>с перепланировкой квартир вновь образованным квартирам присваиваются порядковые номера по общим правилам нумерации квартир.</w:t>
      </w:r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8.27</w:t>
      </w:r>
      <w:r w:rsidR="00553811" w:rsidRPr="00E756D1">
        <w:rPr>
          <w:sz w:val="28"/>
          <w:szCs w:val="28"/>
        </w:rPr>
        <w:t xml:space="preserve">. При объединении квартир в 2-, 3- или 4-квартирных домах в одну квартиру номер квартиры не присваивается, объект </w:t>
      </w:r>
      <w:r w:rsidR="00302460">
        <w:rPr>
          <w:sz w:val="28"/>
          <w:szCs w:val="28"/>
        </w:rPr>
        <w:t xml:space="preserve">адресации </w:t>
      </w:r>
      <w:r w:rsidR="00553811" w:rsidRPr="00E756D1">
        <w:rPr>
          <w:sz w:val="28"/>
          <w:szCs w:val="28"/>
        </w:rPr>
        <w:t>считается отдельно стоящим одноквартирным жилым домом.</w:t>
      </w:r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8.28</w:t>
      </w:r>
      <w:r w:rsidR="00553811" w:rsidRPr="00E756D1">
        <w:rPr>
          <w:sz w:val="28"/>
          <w:szCs w:val="28"/>
        </w:rPr>
        <w:t>. В случае разъединения одной квартиры на две вновь образованным квартирам присваиваются следующие номера: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в квартире, где остался существующий </w:t>
      </w:r>
      <w:r w:rsidR="00090A4A" w:rsidRPr="00E756D1">
        <w:rPr>
          <w:sz w:val="28"/>
          <w:szCs w:val="28"/>
        </w:rPr>
        <w:t>вход, остается бывший номер;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второй квартире, где создан новый вход, присваивается тот же номер с добавлением буквенного индекса.</w:t>
      </w:r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8.29</w:t>
      </w:r>
      <w:r w:rsidR="00553811" w:rsidRPr="00E756D1">
        <w:rPr>
          <w:sz w:val="28"/>
          <w:szCs w:val="28"/>
        </w:rPr>
        <w:t>. Номера коммунальным квартирам присваиваются по установленному порядку, внутри коммунальной квартиры дополнительно присваиваются номера помещений</w:t>
      </w:r>
      <w:r w:rsidR="00553811" w:rsidRPr="00302460">
        <w:rPr>
          <w:color w:val="FF0000"/>
          <w:sz w:val="28"/>
          <w:szCs w:val="28"/>
        </w:rPr>
        <w:t xml:space="preserve"> </w:t>
      </w:r>
      <w:r w:rsidR="00553811" w:rsidRPr="00E756D1">
        <w:rPr>
          <w:sz w:val="28"/>
          <w:szCs w:val="28"/>
        </w:rPr>
        <w:t>слева направо по часовой стрелке.</w:t>
      </w:r>
    </w:p>
    <w:p w:rsidR="00553811" w:rsidRPr="00E756D1" w:rsidRDefault="0017402B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8.30</w:t>
      </w:r>
      <w:r w:rsidR="00553811" w:rsidRPr="00E756D1">
        <w:rPr>
          <w:sz w:val="28"/>
          <w:szCs w:val="28"/>
        </w:rPr>
        <w:t>. Номера комнат</w:t>
      </w:r>
      <w:r w:rsidR="003F78BE" w:rsidRPr="00E756D1">
        <w:rPr>
          <w:sz w:val="28"/>
          <w:szCs w:val="28"/>
        </w:rPr>
        <w:t>ам</w:t>
      </w:r>
      <w:r w:rsidR="00553811" w:rsidRPr="00E756D1">
        <w:rPr>
          <w:sz w:val="28"/>
          <w:szCs w:val="28"/>
        </w:rPr>
        <w:t xml:space="preserve"> в общежитии присваиваются на основании представления сведений об инвентаризации здания общежития. Жилым помещениям присваиваются повторяющиеся по этажам номера, начиная с первого этажа здания, с добавлением перед номером помещения номера этажа либо проводится сквозная нумерация.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8.</w:t>
      </w:r>
      <w:r w:rsidR="0017402B">
        <w:rPr>
          <w:sz w:val="28"/>
          <w:szCs w:val="28"/>
        </w:rPr>
        <w:t>3</w:t>
      </w:r>
      <w:r w:rsidRPr="00E756D1">
        <w:rPr>
          <w:sz w:val="28"/>
          <w:szCs w:val="28"/>
        </w:rPr>
        <w:t xml:space="preserve">1. Объекту недвижимости, расположенному на территории садовых и дачных товариществ, присваивается адрес основного здания (правления) с добавлением </w:t>
      </w:r>
      <w:r w:rsidR="003F78BE" w:rsidRPr="00E756D1">
        <w:rPr>
          <w:sz w:val="28"/>
          <w:szCs w:val="28"/>
        </w:rPr>
        <w:t>символа</w:t>
      </w:r>
      <w:r w:rsidRPr="00E756D1">
        <w:rPr>
          <w:sz w:val="28"/>
          <w:szCs w:val="28"/>
        </w:rPr>
        <w:t xml:space="preserve"> </w:t>
      </w:r>
      <w:r w:rsidR="003F78BE" w:rsidRPr="00E756D1">
        <w:rPr>
          <w:sz w:val="28"/>
          <w:szCs w:val="28"/>
        </w:rPr>
        <w:t>«</w:t>
      </w:r>
      <w:r w:rsidRPr="00E756D1">
        <w:rPr>
          <w:sz w:val="28"/>
          <w:szCs w:val="28"/>
        </w:rPr>
        <w:t>/</w:t>
      </w:r>
      <w:r w:rsidR="003F78BE" w:rsidRPr="00E756D1">
        <w:rPr>
          <w:sz w:val="28"/>
          <w:szCs w:val="28"/>
        </w:rPr>
        <w:t>»</w:t>
      </w:r>
      <w:r w:rsidRPr="00E756D1">
        <w:rPr>
          <w:sz w:val="28"/>
          <w:szCs w:val="28"/>
        </w:rPr>
        <w:t xml:space="preserve"> и номера участка.</w:t>
      </w:r>
    </w:p>
    <w:p w:rsidR="003F78BE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8.</w:t>
      </w:r>
      <w:r w:rsidR="0017402B">
        <w:rPr>
          <w:sz w:val="28"/>
          <w:szCs w:val="28"/>
        </w:rPr>
        <w:t>32</w:t>
      </w:r>
      <w:r w:rsidRPr="00E756D1">
        <w:rPr>
          <w:sz w:val="28"/>
          <w:szCs w:val="28"/>
        </w:rPr>
        <w:t>. В случае невозможности адресовать объект недвижимости, расположенный на территории садовых и дачных товариществ, в соответствии с подпунктом 8.</w:t>
      </w:r>
      <w:r w:rsidR="00B64620">
        <w:rPr>
          <w:sz w:val="28"/>
          <w:szCs w:val="28"/>
        </w:rPr>
        <w:t>3</w:t>
      </w:r>
      <w:r w:rsidRPr="00E756D1">
        <w:rPr>
          <w:sz w:val="28"/>
          <w:szCs w:val="28"/>
        </w:rPr>
        <w:t xml:space="preserve">1 </w:t>
      </w:r>
      <w:r w:rsidR="003F78BE" w:rsidRPr="00E756D1">
        <w:rPr>
          <w:sz w:val="28"/>
          <w:szCs w:val="28"/>
        </w:rPr>
        <w:t xml:space="preserve">настоящего </w:t>
      </w:r>
      <w:r w:rsidRPr="00E756D1">
        <w:rPr>
          <w:sz w:val="28"/>
          <w:szCs w:val="28"/>
        </w:rPr>
        <w:t>раздела адрес присваивается в следующем порядке:</w:t>
      </w:r>
      <w:r w:rsidR="003F78BE" w:rsidRPr="00E756D1">
        <w:rPr>
          <w:sz w:val="28"/>
          <w:szCs w:val="28"/>
        </w:rPr>
        <w:t xml:space="preserve"> </w:t>
      </w:r>
    </w:p>
    <w:p w:rsidR="003F78BE" w:rsidRPr="00E756D1" w:rsidRDefault="003F78BE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наименование садоводческого (</w:t>
      </w:r>
      <w:r w:rsidR="00553811" w:rsidRPr="00E756D1">
        <w:rPr>
          <w:sz w:val="28"/>
          <w:szCs w:val="28"/>
        </w:rPr>
        <w:t>дачного</w:t>
      </w:r>
      <w:r w:rsidRPr="00E756D1">
        <w:rPr>
          <w:sz w:val="28"/>
          <w:szCs w:val="28"/>
        </w:rPr>
        <w:t>) товарищества;</w:t>
      </w:r>
    </w:p>
    <w:p w:rsidR="003F78BE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элемент планировочной структуры (элемент улично-дорожной сети)</w:t>
      </w:r>
      <w:r w:rsidR="003F78BE" w:rsidRPr="00E756D1">
        <w:rPr>
          <w:sz w:val="28"/>
          <w:szCs w:val="28"/>
        </w:rPr>
        <w:t xml:space="preserve"> садоводческого (</w:t>
      </w:r>
      <w:r w:rsidRPr="00E756D1">
        <w:rPr>
          <w:sz w:val="28"/>
          <w:szCs w:val="28"/>
        </w:rPr>
        <w:t>дачного</w:t>
      </w:r>
      <w:r w:rsidR="003F78BE" w:rsidRPr="00E756D1">
        <w:rPr>
          <w:sz w:val="28"/>
          <w:szCs w:val="28"/>
        </w:rPr>
        <w:t>)</w:t>
      </w:r>
      <w:r w:rsidRPr="00E756D1">
        <w:rPr>
          <w:sz w:val="28"/>
          <w:szCs w:val="28"/>
        </w:rPr>
        <w:t xml:space="preserve"> то</w:t>
      </w:r>
      <w:r w:rsidR="003F78BE" w:rsidRPr="00E756D1">
        <w:rPr>
          <w:sz w:val="28"/>
          <w:szCs w:val="28"/>
        </w:rPr>
        <w:t>варищества;</w:t>
      </w:r>
      <w:r w:rsidRPr="00E756D1">
        <w:rPr>
          <w:sz w:val="28"/>
          <w:szCs w:val="28"/>
        </w:rPr>
        <w:t xml:space="preserve"> 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номер участка.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8.</w:t>
      </w:r>
      <w:r w:rsidR="0017402B">
        <w:rPr>
          <w:sz w:val="28"/>
          <w:szCs w:val="28"/>
        </w:rPr>
        <w:t>33</w:t>
      </w:r>
      <w:r w:rsidRPr="00E756D1">
        <w:rPr>
          <w:sz w:val="28"/>
          <w:szCs w:val="28"/>
        </w:rPr>
        <w:t>. Некапитальным и нестационарным объектам адреса не присваиваются.</w:t>
      </w:r>
    </w:p>
    <w:p w:rsidR="00B80E23" w:rsidRDefault="00B80E23" w:rsidP="00E756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0D1E" w:rsidRDefault="009E0D1E" w:rsidP="00E756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0D1E" w:rsidRDefault="009E0D1E" w:rsidP="00E756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0D1E" w:rsidRDefault="009E0D1E" w:rsidP="00E756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0D1E" w:rsidRDefault="009E0D1E" w:rsidP="00E756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0D1E" w:rsidRPr="00E756D1" w:rsidRDefault="009E0D1E" w:rsidP="00E756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0E23" w:rsidRDefault="00553811" w:rsidP="00E756D1">
      <w:pPr>
        <w:jc w:val="center"/>
        <w:rPr>
          <w:sz w:val="28"/>
          <w:szCs w:val="28"/>
        </w:rPr>
      </w:pPr>
      <w:bookmarkStart w:id="14" w:name="Par505"/>
      <w:bookmarkEnd w:id="14"/>
      <w:r w:rsidRPr="00E756D1">
        <w:rPr>
          <w:sz w:val="28"/>
          <w:szCs w:val="28"/>
        </w:rPr>
        <w:t>9. Использование информационных систем при формировании</w:t>
      </w:r>
    </w:p>
    <w:p w:rsidR="00553811" w:rsidRPr="00E756D1" w:rsidRDefault="00553811" w:rsidP="00E756D1">
      <w:pPr>
        <w:jc w:val="center"/>
        <w:rPr>
          <w:sz w:val="28"/>
          <w:szCs w:val="28"/>
        </w:rPr>
      </w:pPr>
      <w:r w:rsidRPr="00E756D1">
        <w:rPr>
          <w:sz w:val="28"/>
          <w:szCs w:val="28"/>
        </w:rPr>
        <w:t xml:space="preserve">решений </w:t>
      </w:r>
      <w:r w:rsidR="00302460" w:rsidRPr="00E756D1">
        <w:rPr>
          <w:sz w:val="28"/>
          <w:szCs w:val="28"/>
        </w:rPr>
        <w:t xml:space="preserve">МБУ «ГИЦ» </w:t>
      </w:r>
      <w:r w:rsidRPr="00E756D1">
        <w:rPr>
          <w:sz w:val="28"/>
          <w:szCs w:val="28"/>
        </w:rPr>
        <w:t>о присвоении объекту адресации адреса, изменени</w:t>
      </w:r>
      <w:r w:rsidR="00302460">
        <w:rPr>
          <w:sz w:val="28"/>
          <w:szCs w:val="28"/>
        </w:rPr>
        <w:t>и</w:t>
      </w:r>
      <w:r w:rsidRPr="00E756D1">
        <w:rPr>
          <w:sz w:val="28"/>
          <w:szCs w:val="28"/>
        </w:rPr>
        <w:t xml:space="preserve"> и аннулировани</w:t>
      </w:r>
      <w:r w:rsidR="00302460">
        <w:rPr>
          <w:sz w:val="28"/>
          <w:szCs w:val="28"/>
        </w:rPr>
        <w:t>и</w:t>
      </w:r>
      <w:r w:rsidRPr="00E756D1">
        <w:rPr>
          <w:sz w:val="28"/>
          <w:szCs w:val="28"/>
        </w:rPr>
        <w:t xml:space="preserve"> адреса</w:t>
      </w:r>
      <w:r w:rsidR="00302460">
        <w:rPr>
          <w:sz w:val="28"/>
          <w:szCs w:val="28"/>
        </w:rPr>
        <w:t xml:space="preserve"> объекта адресации</w:t>
      </w:r>
    </w:p>
    <w:p w:rsidR="00553811" w:rsidRPr="00E756D1" w:rsidRDefault="00553811" w:rsidP="00E756D1">
      <w:pPr>
        <w:jc w:val="both"/>
        <w:rPr>
          <w:sz w:val="28"/>
          <w:szCs w:val="28"/>
        </w:rPr>
      </w:pP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lastRenderedPageBreak/>
        <w:t xml:space="preserve">9.1. Присвоение объекту адресации адреса, изменение и аннулирование адреса </w:t>
      </w:r>
      <w:r w:rsidR="00302460">
        <w:rPr>
          <w:sz w:val="28"/>
          <w:szCs w:val="28"/>
        </w:rPr>
        <w:t xml:space="preserve">объекта адресации </w:t>
      </w:r>
      <w:r w:rsidRPr="00E756D1">
        <w:rPr>
          <w:sz w:val="28"/>
          <w:szCs w:val="28"/>
        </w:rPr>
        <w:t xml:space="preserve">осуществляется МБУ «ГИЦ» с использованием </w:t>
      </w:r>
      <w:r w:rsidR="00B80E23" w:rsidRPr="00B80E23">
        <w:rPr>
          <w:sz w:val="28"/>
          <w:szCs w:val="28"/>
        </w:rPr>
        <w:t xml:space="preserve">федеральной информационной </w:t>
      </w:r>
      <w:r w:rsidRPr="00E756D1">
        <w:rPr>
          <w:sz w:val="28"/>
          <w:szCs w:val="28"/>
        </w:rPr>
        <w:t>адресной системы и МИС «Адресная справка».</w:t>
      </w:r>
    </w:p>
    <w:p w:rsidR="003F78BE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9.2. МИС «Адресная справка» является составной частью единой муниципальной информационной системы Волгограда и содержит</w:t>
      </w:r>
      <w:r w:rsidR="003F78BE" w:rsidRPr="00E756D1">
        <w:rPr>
          <w:sz w:val="28"/>
          <w:szCs w:val="28"/>
        </w:rPr>
        <w:t>:</w:t>
      </w:r>
    </w:p>
    <w:p w:rsidR="00553811" w:rsidRPr="00E756D1" w:rsidRDefault="003F78BE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сведения о </w:t>
      </w:r>
      <w:r w:rsidR="00553811" w:rsidRPr="00E756D1">
        <w:rPr>
          <w:sz w:val="28"/>
          <w:szCs w:val="28"/>
        </w:rPr>
        <w:t>решениях органов местного самоуправления Волгограда о присвоении наименований элементам планировочной структуры и элементам улично-дорожной сети, изменени</w:t>
      </w:r>
      <w:r w:rsidRPr="00E756D1">
        <w:rPr>
          <w:sz w:val="28"/>
          <w:szCs w:val="28"/>
        </w:rPr>
        <w:t>и</w:t>
      </w:r>
      <w:r w:rsidR="00553811" w:rsidRPr="00E756D1">
        <w:rPr>
          <w:sz w:val="28"/>
          <w:szCs w:val="28"/>
        </w:rPr>
        <w:t xml:space="preserve"> или аннулировани</w:t>
      </w:r>
      <w:r w:rsidRPr="00E756D1">
        <w:rPr>
          <w:sz w:val="28"/>
          <w:szCs w:val="28"/>
        </w:rPr>
        <w:t>и</w:t>
      </w:r>
      <w:r w:rsidR="00553811" w:rsidRPr="00E756D1">
        <w:rPr>
          <w:sz w:val="28"/>
          <w:szCs w:val="28"/>
        </w:rPr>
        <w:t xml:space="preserve"> их наименований;</w:t>
      </w:r>
    </w:p>
    <w:p w:rsidR="00553811" w:rsidRPr="00E756D1" w:rsidRDefault="003F78BE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сведения о </w:t>
      </w:r>
      <w:r w:rsidR="00553811" w:rsidRPr="00E756D1">
        <w:rPr>
          <w:sz w:val="28"/>
          <w:szCs w:val="28"/>
        </w:rPr>
        <w:t>решениях</w:t>
      </w:r>
      <w:r w:rsidR="00302460" w:rsidRPr="00302460">
        <w:rPr>
          <w:sz w:val="28"/>
          <w:szCs w:val="28"/>
        </w:rPr>
        <w:t xml:space="preserve"> </w:t>
      </w:r>
      <w:r w:rsidR="00302460">
        <w:rPr>
          <w:sz w:val="28"/>
          <w:szCs w:val="28"/>
        </w:rPr>
        <w:t>МБУ «ГИЦ»</w:t>
      </w:r>
      <w:r w:rsidR="00553811" w:rsidRPr="00E756D1">
        <w:rPr>
          <w:sz w:val="28"/>
          <w:szCs w:val="28"/>
        </w:rPr>
        <w:t xml:space="preserve"> о присвоении объекту адресации адреса, изменени</w:t>
      </w:r>
      <w:r w:rsidRPr="00E756D1">
        <w:rPr>
          <w:sz w:val="28"/>
          <w:szCs w:val="28"/>
        </w:rPr>
        <w:t>и</w:t>
      </w:r>
      <w:r w:rsidR="00553811" w:rsidRPr="00E756D1">
        <w:rPr>
          <w:sz w:val="28"/>
          <w:szCs w:val="28"/>
        </w:rPr>
        <w:t xml:space="preserve"> и аннулировани</w:t>
      </w:r>
      <w:r w:rsidRPr="00E756D1">
        <w:rPr>
          <w:sz w:val="28"/>
          <w:szCs w:val="28"/>
        </w:rPr>
        <w:t>и</w:t>
      </w:r>
      <w:r w:rsidR="00553811" w:rsidRPr="00E756D1">
        <w:rPr>
          <w:sz w:val="28"/>
          <w:szCs w:val="28"/>
        </w:rPr>
        <w:t xml:space="preserve"> адреса</w:t>
      </w:r>
      <w:r w:rsidR="00302460">
        <w:rPr>
          <w:sz w:val="28"/>
          <w:szCs w:val="28"/>
        </w:rPr>
        <w:t xml:space="preserve"> объекта адресации</w:t>
      </w:r>
      <w:r w:rsidR="00553811" w:rsidRPr="00E756D1">
        <w:rPr>
          <w:sz w:val="28"/>
          <w:szCs w:val="28"/>
        </w:rPr>
        <w:t>;</w:t>
      </w:r>
    </w:p>
    <w:p w:rsidR="00553811" w:rsidRPr="00E756D1" w:rsidRDefault="003F78BE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сведения о </w:t>
      </w:r>
      <w:r w:rsidR="00553811" w:rsidRPr="00E756D1">
        <w:rPr>
          <w:sz w:val="28"/>
          <w:szCs w:val="28"/>
        </w:rPr>
        <w:t xml:space="preserve">местоположении объектов адресации на </w:t>
      </w:r>
      <w:r w:rsidR="00B80E23" w:rsidRPr="00E756D1">
        <w:rPr>
          <w:sz w:val="28"/>
          <w:szCs w:val="28"/>
        </w:rPr>
        <w:t>а</w:t>
      </w:r>
      <w:r w:rsidR="00B80E23">
        <w:rPr>
          <w:sz w:val="28"/>
          <w:szCs w:val="28"/>
        </w:rPr>
        <w:t>дресном плане</w:t>
      </w:r>
      <w:r w:rsidR="00553811" w:rsidRPr="00E756D1">
        <w:rPr>
          <w:sz w:val="28"/>
          <w:szCs w:val="28"/>
        </w:rPr>
        <w:t>;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сведения и электронные копии </w:t>
      </w:r>
      <w:r w:rsidR="00302460">
        <w:rPr>
          <w:sz w:val="28"/>
          <w:szCs w:val="28"/>
        </w:rPr>
        <w:t>документов, пред</w:t>
      </w:r>
      <w:r w:rsidRPr="00E756D1">
        <w:rPr>
          <w:sz w:val="28"/>
          <w:szCs w:val="28"/>
        </w:rPr>
        <w:t>ставляемые для проведения процедуры присвоения объекту адресации адреса, изменения и аннулирования адреса</w:t>
      </w:r>
      <w:r w:rsidR="003F78BE" w:rsidRPr="00E756D1">
        <w:rPr>
          <w:sz w:val="28"/>
          <w:szCs w:val="28"/>
        </w:rPr>
        <w:t xml:space="preserve"> объекта адресации</w:t>
      </w:r>
      <w:r w:rsidRPr="00E756D1">
        <w:rPr>
          <w:sz w:val="28"/>
          <w:szCs w:val="28"/>
        </w:rPr>
        <w:t>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9.3. Справочная информация об адресах объектов адресации из МИС «Адресная справка» размещается в открытом доступе на информационно-справочном сайте «Адреса Волгограда» </w:t>
      </w:r>
      <w:r w:rsidRPr="00B80E23">
        <w:rPr>
          <w:sz w:val="28"/>
          <w:szCs w:val="28"/>
        </w:rPr>
        <w:t xml:space="preserve">в сети Интернет </w:t>
      </w:r>
      <w:r w:rsidR="00B80E23">
        <w:rPr>
          <w:sz w:val="28"/>
          <w:szCs w:val="28"/>
        </w:rPr>
        <w:t>(</w:t>
      </w:r>
      <w:r w:rsidRPr="00B80E23">
        <w:rPr>
          <w:sz w:val="28"/>
          <w:szCs w:val="28"/>
        </w:rPr>
        <w:t>http://</w:t>
      </w:r>
      <w:r w:rsidRPr="00E756D1">
        <w:rPr>
          <w:sz w:val="28"/>
          <w:szCs w:val="28"/>
        </w:rPr>
        <w:t>www.</w:t>
      </w:r>
      <w:r w:rsidR="003F78BE" w:rsidRPr="00E756D1">
        <w:rPr>
          <w:sz w:val="28"/>
          <w:szCs w:val="28"/>
        </w:rPr>
        <w:t>volgainfo.ru</w:t>
      </w:r>
      <w:r w:rsidR="00B80E23">
        <w:rPr>
          <w:sz w:val="28"/>
          <w:szCs w:val="28"/>
        </w:rPr>
        <w:t>)</w:t>
      </w:r>
      <w:r w:rsidRPr="00E756D1">
        <w:rPr>
          <w:sz w:val="28"/>
          <w:szCs w:val="28"/>
        </w:rPr>
        <w:t>.</w:t>
      </w: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9.4. МИС «Адресная справка» используется МБУ «ГИЦ» для ведения </w:t>
      </w:r>
      <w:r w:rsidR="00ED099F" w:rsidRPr="00E756D1">
        <w:rPr>
          <w:sz w:val="28"/>
          <w:szCs w:val="28"/>
        </w:rPr>
        <w:t>а</w:t>
      </w:r>
      <w:r w:rsidRPr="00E756D1">
        <w:rPr>
          <w:sz w:val="28"/>
          <w:szCs w:val="28"/>
        </w:rPr>
        <w:t xml:space="preserve">дресного плана на основе муниципального банка пространственных данных Волгограда, утвержденного постановлением администрации Волгограда </w:t>
      </w:r>
      <w:r w:rsidR="003F78BE" w:rsidRPr="00E756D1">
        <w:rPr>
          <w:sz w:val="28"/>
          <w:szCs w:val="28"/>
        </w:rPr>
        <w:t xml:space="preserve">             </w:t>
      </w:r>
      <w:r w:rsidRPr="00E756D1">
        <w:rPr>
          <w:sz w:val="28"/>
          <w:szCs w:val="28"/>
        </w:rPr>
        <w:t>от 26.07.2011 № 1909 «О муниципальном банке пространственных данных Волгограда».</w:t>
      </w: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9.5. Адресный план ведется в цифровой форме с использованием геоинформационных технологий и размещается в открытом доступе на картографическом сайте «Картографический фонд Волгограда» </w:t>
      </w:r>
      <w:r w:rsidR="00B80E23">
        <w:rPr>
          <w:sz w:val="28"/>
          <w:szCs w:val="28"/>
        </w:rPr>
        <w:t>в сети Интернет</w:t>
      </w:r>
      <w:r w:rsidRPr="00B80E23">
        <w:rPr>
          <w:sz w:val="28"/>
          <w:szCs w:val="28"/>
        </w:rPr>
        <w:t xml:space="preserve"> </w:t>
      </w:r>
      <w:r w:rsidR="00B80E23">
        <w:rPr>
          <w:sz w:val="28"/>
          <w:szCs w:val="28"/>
        </w:rPr>
        <w:t>(</w:t>
      </w:r>
      <w:r w:rsidRPr="00B80E23">
        <w:rPr>
          <w:sz w:val="28"/>
          <w:szCs w:val="28"/>
        </w:rPr>
        <w:t>http://</w:t>
      </w:r>
      <w:r w:rsidRPr="00E756D1">
        <w:rPr>
          <w:sz w:val="28"/>
          <w:szCs w:val="28"/>
        </w:rPr>
        <w:t>www.volg</w:t>
      </w:r>
      <w:r w:rsidR="003F78BE" w:rsidRPr="00E756D1">
        <w:rPr>
          <w:sz w:val="28"/>
          <w:szCs w:val="28"/>
        </w:rPr>
        <w:t>map.ru</w:t>
      </w:r>
      <w:r w:rsidR="00B80E23">
        <w:rPr>
          <w:sz w:val="28"/>
          <w:szCs w:val="28"/>
        </w:rPr>
        <w:t>)</w:t>
      </w:r>
      <w:r w:rsidRPr="00E756D1">
        <w:rPr>
          <w:sz w:val="28"/>
          <w:szCs w:val="28"/>
        </w:rPr>
        <w:t>.</w:t>
      </w: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9.6. Ведение МИС «Адресная справка» представляет собой единую систему следующих процедур:</w:t>
      </w: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внесение информации;</w:t>
      </w: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хранение информации;</w:t>
      </w: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представление информации.</w:t>
      </w: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9.7. Архив данных МИС «Адресная справка» ведется в виде резервных копий электронной базы данных.</w:t>
      </w:r>
    </w:p>
    <w:p w:rsidR="00B80E23" w:rsidRDefault="00B80E23" w:rsidP="00E756D1">
      <w:pPr>
        <w:jc w:val="both"/>
        <w:rPr>
          <w:sz w:val="28"/>
          <w:szCs w:val="28"/>
        </w:rPr>
      </w:pPr>
    </w:p>
    <w:p w:rsidR="00553811" w:rsidRPr="00E756D1" w:rsidRDefault="00553811" w:rsidP="00E756D1">
      <w:pPr>
        <w:jc w:val="center"/>
        <w:rPr>
          <w:sz w:val="28"/>
          <w:szCs w:val="28"/>
        </w:rPr>
      </w:pPr>
      <w:r w:rsidRPr="00E756D1">
        <w:rPr>
          <w:sz w:val="28"/>
          <w:szCs w:val="28"/>
        </w:rPr>
        <w:t>10. Предоставление информационных услуг</w:t>
      </w:r>
    </w:p>
    <w:p w:rsidR="00553811" w:rsidRPr="00E756D1" w:rsidRDefault="00553811" w:rsidP="00E756D1">
      <w:pPr>
        <w:jc w:val="both"/>
        <w:rPr>
          <w:sz w:val="28"/>
          <w:szCs w:val="28"/>
        </w:rPr>
      </w:pPr>
    </w:p>
    <w:p w:rsidR="00553811" w:rsidRPr="00E756D1" w:rsidRDefault="00553811" w:rsidP="00E756D1">
      <w:pPr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10.1. Информационные услуги по выдаче справочной информации из МИС «Адресная справка» по заявкам юридических и физических лиц, органов государственной власти, органов местного самоуправления Волгограда могут быть оказаны в следующих видах: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10.1.1. </w:t>
      </w:r>
      <w:r w:rsidR="003F78BE" w:rsidRPr="00E756D1">
        <w:rPr>
          <w:sz w:val="28"/>
          <w:szCs w:val="28"/>
        </w:rPr>
        <w:t>Представление и</w:t>
      </w:r>
      <w:r w:rsidRPr="00E756D1">
        <w:rPr>
          <w:sz w:val="28"/>
          <w:szCs w:val="28"/>
        </w:rPr>
        <w:t>нформаци</w:t>
      </w:r>
      <w:r w:rsidR="003F78BE" w:rsidRPr="00E756D1">
        <w:rPr>
          <w:sz w:val="28"/>
          <w:szCs w:val="28"/>
        </w:rPr>
        <w:t>и</w:t>
      </w:r>
      <w:r w:rsidRPr="00E756D1">
        <w:rPr>
          <w:sz w:val="28"/>
          <w:szCs w:val="28"/>
        </w:rPr>
        <w:t xml:space="preserve"> о фактическом адресе объекта адресации.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10.1.2. Выдача дубликатов справок, ранее выданных МБУ «ГИЦ».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10.1.3. </w:t>
      </w:r>
      <w:r w:rsidR="003F78BE" w:rsidRPr="00E756D1">
        <w:rPr>
          <w:sz w:val="28"/>
          <w:szCs w:val="28"/>
        </w:rPr>
        <w:t>Представление и</w:t>
      </w:r>
      <w:r w:rsidRPr="00E756D1">
        <w:rPr>
          <w:sz w:val="28"/>
          <w:szCs w:val="28"/>
        </w:rPr>
        <w:t>нформаци</w:t>
      </w:r>
      <w:r w:rsidR="003F78BE" w:rsidRPr="00E756D1">
        <w:rPr>
          <w:sz w:val="28"/>
          <w:szCs w:val="28"/>
        </w:rPr>
        <w:t>и</w:t>
      </w:r>
      <w:r w:rsidRPr="00E756D1">
        <w:rPr>
          <w:sz w:val="28"/>
          <w:szCs w:val="28"/>
        </w:rPr>
        <w:t xml:space="preserve"> о территориальной принадлежности </w:t>
      </w:r>
      <w:r w:rsidRPr="00E756D1">
        <w:rPr>
          <w:sz w:val="28"/>
          <w:szCs w:val="28"/>
        </w:rPr>
        <w:lastRenderedPageBreak/>
        <w:t>объекта адресации относительно границы Волгограда.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10.1.4. </w:t>
      </w:r>
      <w:r w:rsidR="003F78BE" w:rsidRPr="00E756D1">
        <w:rPr>
          <w:sz w:val="28"/>
          <w:szCs w:val="28"/>
        </w:rPr>
        <w:t>Представление и</w:t>
      </w:r>
      <w:r w:rsidRPr="00E756D1">
        <w:rPr>
          <w:sz w:val="28"/>
          <w:szCs w:val="28"/>
        </w:rPr>
        <w:t>нформаци</w:t>
      </w:r>
      <w:r w:rsidR="003F78BE" w:rsidRPr="00E756D1">
        <w:rPr>
          <w:sz w:val="28"/>
          <w:szCs w:val="28"/>
        </w:rPr>
        <w:t>и</w:t>
      </w:r>
      <w:r w:rsidRPr="00E756D1">
        <w:rPr>
          <w:sz w:val="28"/>
          <w:szCs w:val="28"/>
        </w:rPr>
        <w:t xml:space="preserve"> о местоположении объекта адресации на </w:t>
      </w:r>
      <w:r w:rsidR="00B80E23" w:rsidRPr="00E756D1">
        <w:rPr>
          <w:sz w:val="28"/>
          <w:szCs w:val="28"/>
        </w:rPr>
        <w:t>а</w:t>
      </w:r>
      <w:r w:rsidRPr="00E756D1">
        <w:rPr>
          <w:sz w:val="28"/>
          <w:szCs w:val="28"/>
        </w:rPr>
        <w:t>дресном плане.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10.1.5. </w:t>
      </w:r>
      <w:r w:rsidR="003F78BE" w:rsidRPr="00E756D1">
        <w:rPr>
          <w:sz w:val="28"/>
          <w:szCs w:val="28"/>
        </w:rPr>
        <w:t>Представление и</w:t>
      </w:r>
      <w:r w:rsidRPr="00E756D1">
        <w:rPr>
          <w:sz w:val="28"/>
          <w:szCs w:val="28"/>
        </w:rPr>
        <w:t>нформаци</w:t>
      </w:r>
      <w:r w:rsidR="003F78BE" w:rsidRPr="00E756D1">
        <w:rPr>
          <w:sz w:val="28"/>
          <w:szCs w:val="28"/>
        </w:rPr>
        <w:t>и</w:t>
      </w:r>
      <w:r w:rsidRPr="00E756D1">
        <w:rPr>
          <w:sz w:val="28"/>
          <w:szCs w:val="28"/>
        </w:rPr>
        <w:t xml:space="preserve"> из МИС «Адресная справка» на бумажных или электронных носителях.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10.2. Справочная информация из МИС «Адресная справка» не является источником сведений о правовом статусе объекта адресации.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10.3. В случае невозможности однозначно определить местоположение объекта адресации на </w:t>
      </w:r>
      <w:r w:rsidR="00ED099F" w:rsidRPr="00E756D1">
        <w:rPr>
          <w:sz w:val="28"/>
          <w:szCs w:val="28"/>
        </w:rPr>
        <w:t>а</w:t>
      </w:r>
      <w:r w:rsidR="00ED099F">
        <w:rPr>
          <w:sz w:val="28"/>
          <w:szCs w:val="28"/>
        </w:rPr>
        <w:t>дресном плане</w:t>
      </w:r>
      <w:r w:rsidRPr="00E756D1">
        <w:rPr>
          <w:sz w:val="28"/>
          <w:szCs w:val="28"/>
        </w:rPr>
        <w:t xml:space="preserve">, в представлении информации о фактическом </w:t>
      </w:r>
      <w:r w:rsidRPr="00ED099F">
        <w:rPr>
          <w:sz w:val="28"/>
          <w:szCs w:val="28"/>
        </w:rPr>
        <w:t>адресе</w:t>
      </w:r>
      <w:r w:rsidRPr="00E756D1">
        <w:rPr>
          <w:sz w:val="28"/>
          <w:szCs w:val="28"/>
        </w:rPr>
        <w:t xml:space="preserve"> объекта </w:t>
      </w:r>
      <w:r w:rsidR="00302460">
        <w:rPr>
          <w:sz w:val="28"/>
          <w:szCs w:val="28"/>
        </w:rPr>
        <w:t xml:space="preserve">адресации </w:t>
      </w:r>
      <w:r w:rsidRPr="00E756D1">
        <w:rPr>
          <w:sz w:val="28"/>
          <w:szCs w:val="28"/>
        </w:rPr>
        <w:t>заявителю</w:t>
      </w:r>
      <w:r w:rsidR="00302460">
        <w:rPr>
          <w:sz w:val="28"/>
          <w:szCs w:val="28"/>
        </w:rPr>
        <w:t xml:space="preserve"> </w:t>
      </w:r>
      <w:r w:rsidR="00302460" w:rsidRPr="00B80E23">
        <w:rPr>
          <w:sz w:val="28"/>
          <w:szCs w:val="28"/>
        </w:rPr>
        <w:t>(представителю заявителя)</w:t>
      </w:r>
      <w:r w:rsidRPr="00B80E23">
        <w:rPr>
          <w:sz w:val="28"/>
          <w:szCs w:val="28"/>
        </w:rPr>
        <w:t xml:space="preserve"> </w:t>
      </w:r>
      <w:r w:rsidRPr="00E756D1">
        <w:rPr>
          <w:sz w:val="28"/>
          <w:szCs w:val="28"/>
        </w:rPr>
        <w:t>может быть отказано, если им не был представлен каталог координат земельного участка, составленный должностным лицом, уполномоченным на определение местоположения границ земельных участков (специалистом, обладающим правом осуществления кадастровой деятельности).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10.4</w:t>
      </w:r>
      <w:r w:rsidR="003F78BE" w:rsidRPr="00E756D1">
        <w:rPr>
          <w:sz w:val="28"/>
          <w:szCs w:val="28"/>
        </w:rPr>
        <w:t>. Предо</w:t>
      </w:r>
      <w:r w:rsidRPr="00E756D1">
        <w:rPr>
          <w:sz w:val="28"/>
          <w:szCs w:val="28"/>
        </w:rPr>
        <w:t>ставление информационных услуг по выдаче справочной информации из МИС «Адресная справка» проводится на платной основе.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>10.5. Размер платы за оказание информационных услуг по выдаче справочной информации из МИС «Адресная справка» устанавливается муниципальным правовым актом Волгограда.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10.6. </w:t>
      </w:r>
      <w:proofErr w:type="gramStart"/>
      <w:r w:rsidRPr="00E756D1">
        <w:rPr>
          <w:sz w:val="28"/>
          <w:szCs w:val="28"/>
        </w:rPr>
        <w:t>Предоставление информационных услуг по выдаче справочной информации из МИС «Адресная справка» для государственных органов (должностных лиц), органов (должностных лиц), осуществляющих государственный контроль (надзор), муниципальный контроль, если представление информации предусмотрено законом и необходимо для осуществления органом (должностным лицом) его законной деятельности, а также для территориальных и отраслевых структурных подразделений администрации Волгограда и муниципальных учреждений, финансируемых из бюджета Волгограда, проводится на бесплатной</w:t>
      </w:r>
      <w:proofErr w:type="gramEnd"/>
      <w:r w:rsidRPr="00E756D1">
        <w:rPr>
          <w:sz w:val="28"/>
          <w:szCs w:val="28"/>
        </w:rPr>
        <w:t xml:space="preserve"> основе.</w:t>
      </w:r>
    </w:p>
    <w:p w:rsidR="0055381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10.7. </w:t>
      </w:r>
      <w:r w:rsidR="003F78BE" w:rsidRPr="00E756D1">
        <w:rPr>
          <w:sz w:val="28"/>
          <w:szCs w:val="28"/>
        </w:rPr>
        <w:t>Пред</w:t>
      </w:r>
      <w:r w:rsidRPr="00E756D1">
        <w:rPr>
          <w:sz w:val="28"/>
          <w:szCs w:val="28"/>
        </w:rPr>
        <w:t xml:space="preserve">ставление информации из МИС «Адресная справка», не предусмотренной </w:t>
      </w:r>
      <w:r w:rsidR="00302460">
        <w:rPr>
          <w:sz w:val="28"/>
          <w:szCs w:val="28"/>
        </w:rPr>
        <w:t xml:space="preserve">настоящим </w:t>
      </w:r>
      <w:r w:rsidRPr="00E756D1">
        <w:rPr>
          <w:sz w:val="28"/>
          <w:szCs w:val="28"/>
        </w:rPr>
        <w:t>Положением, выполняется на договорных условиях.</w:t>
      </w:r>
    </w:p>
    <w:p w:rsidR="00553811" w:rsidRPr="00E756D1" w:rsidRDefault="00553811" w:rsidP="00E756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D1">
        <w:rPr>
          <w:sz w:val="28"/>
          <w:szCs w:val="28"/>
        </w:rPr>
        <w:t xml:space="preserve">10.8. </w:t>
      </w:r>
      <w:proofErr w:type="gramStart"/>
      <w:r w:rsidRPr="00E756D1">
        <w:rPr>
          <w:sz w:val="28"/>
          <w:szCs w:val="28"/>
        </w:rPr>
        <w:t xml:space="preserve">Предоставление информационных услуг по выдаче справочной информации из МИС «Адресная справка» производится МБУ «ГИЦ» в течение 10 рабочих дней со дня поступления от юридического или физического лица, органов государственной власти, органов местного самоуправления Волгограда заявления с необходимыми документами, а в случаях предоставления таких услуг на платной основе </w:t>
      </w:r>
      <w:r w:rsidR="0075252C" w:rsidRPr="00E756D1">
        <w:rPr>
          <w:sz w:val="28"/>
          <w:szCs w:val="28"/>
        </w:rPr>
        <w:t>–</w:t>
      </w:r>
      <w:r w:rsidRPr="00E756D1">
        <w:rPr>
          <w:sz w:val="28"/>
          <w:szCs w:val="28"/>
        </w:rPr>
        <w:t xml:space="preserve"> информации, подтверждающей внесение платы за предоставление указанных услуг.</w:t>
      </w:r>
      <w:proofErr w:type="gramEnd"/>
    </w:p>
    <w:p w:rsidR="004D75D6" w:rsidRDefault="004D75D6" w:rsidP="00E756D1">
      <w:pPr>
        <w:ind w:right="5670"/>
        <w:rPr>
          <w:sz w:val="28"/>
          <w:szCs w:val="28"/>
        </w:rPr>
      </w:pPr>
    </w:p>
    <w:p w:rsidR="00A35936" w:rsidRPr="00E756D1" w:rsidRDefault="00A35936" w:rsidP="00A35936">
      <w:pPr>
        <w:pStyle w:val="af3"/>
        <w:ind w:left="6237"/>
        <w:rPr>
          <w:sz w:val="28"/>
        </w:rPr>
      </w:pPr>
      <w:r w:rsidRPr="00E756D1">
        <w:rPr>
          <w:sz w:val="28"/>
        </w:rPr>
        <w:t xml:space="preserve">Отдел информатизации </w:t>
      </w:r>
    </w:p>
    <w:p w:rsidR="00482CCD" w:rsidRPr="00E756D1" w:rsidRDefault="00A35936" w:rsidP="00A35936">
      <w:pPr>
        <w:ind w:left="6237"/>
        <w:rPr>
          <w:sz w:val="28"/>
          <w:szCs w:val="28"/>
        </w:rPr>
      </w:pPr>
      <w:r w:rsidRPr="00E756D1">
        <w:rPr>
          <w:sz w:val="28"/>
        </w:rPr>
        <w:t>администрации Волгограда</w:t>
      </w:r>
      <w:bookmarkStart w:id="15" w:name="_GoBack"/>
      <w:bookmarkEnd w:id="15"/>
    </w:p>
    <w:sectPr w:rsidR="00482CCD" w:rsidRPr="00E756D1" w:rsidSect="00E756D1">
      <w:headerReference w:type="even" r:id="rId9"/>
      <w:headerReference w:type="default" r:id="rId10"/>
      <w:pgSz w:w="11907" w:h="16840" w:code="9"/>
      <w:pgMar w:top="1134" w:right="567" w:bottom="1134" w:left="1701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12E" w:rsidRDefault="00DA612E">
      <w:r>
        <w:separator/>
      </w:r>
    </w:p>
  </w:endnote>
  <w:endnote w:type="continuationSeparator" w:id="0">
    <w:p w:rsidR="00DA612E" w:rsidRDefault="00DA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12E" w:rsidRDefault="00DA612E">
      <w:r>
        <w:separator/>
      </w:r>
    </w:p>
  </w:footnote>
  <w:footnote w:type="continuationSeparator" w:id="0">
    <w:p w:rsidR="00DA612E" w:rsidRDefault="00DA6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12E" w:rsidRDefault="00DA612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612E" w:rsidRDefault="00DA61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12E" w:rsidRDefault="00DA612E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0D1E">
      <w:rPr>
        <w:rStyle w:val="a7"/>
        <w:noProof/>
      </w:rPr>
      <w:t>22</w:t>
    </w:r>
    <w:r>
      <w:rPr>
        <w:rStyle w:val="a7"/>
      </w:rPr>
      <w:fldChar w:fldCharType="end"/>
    </w:r>
  </w:p>
  <w:p w:rsidR="00DA612E" w:rsidRDefault="00DA61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71B28FC"/>
    <w:multiLevelType w:val="multilevel"/>
    <w:tmpl w:val="B92A39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000E"/>
    <w:rsid w:val="0008531E"/>
    <w:rsid w:val="00090A4A"/>
    <w:rsid w:val="000911C3"/>
    <w:rsid w:val="000B1003"/>
    <w:rsid w:val="000D753F"/>
    <w:rsid w:val="0017402B"/>
    <w:rsid w:val="001D7F9D"/>
    <w:rsid w:val="001E042C"/>
    <w:rsid w:val="00200F1E"/>
    <w:rsid w:val="002259A5"/>
    <w:rsid w:val="002429A1"/>
    <w:rsid w:val="00286049"/>
    <w:rsid w:val="002A45FA"/>
    <w:rsid w:val="002B5A3D"/>
    <w:rsid w:val="002E7DDC"/>
    <w:rsid w:val="00302460"/>
    <w:rsid w:val="003414A8"/>
    <w:rsid w:val="00361F4A"/>
    <w:rsid w:val="00382528"/>
    <w:rsid w:val="00386F57"/>
    <w:rsid w:val="003D38B7"/>
    <w:rsid w:val="003F78BE"/>
    <w:rsid w:val="0040530C"/>
    <w:rsid w:val="00421B61"/>
    <w:rsid w:val="00482CCD"/>
    <w:rsid w:val="004A48F7"/>
    <w:rsid w:val="004B0A36"/>
    <w:rsid w:val="004D75D6"/>
    <w:rsid w:val="004E1268"/>
    <w:rsid w:val="00514E4C"/>
    <w:rsid w:val="00553811"/>
    <w:rsid w:val="00563AFA"/>
    <w:rsid w:val="00564B0A"/>
    <w:rsid w:val="005845CE"/>
    <w:rsid w:val="005B43EB"/>
    <w:rsid w:val="005C4C0D"/>
    <w:rsid w:val="006539E0"/>
    <w:rsid w:val="00672559"/>
    <w:rsid w:val="006741DF"/>
    <w:rsid w:val="006A3C05"/>
    <w:rsid w:val="006C48ED"/>
    <w:rsid w:val="006E2AC3"/>
    <w:rsid w:val="006E60D2"/>
    <w:rsid w:val="00703359"/>
    <w:rsid w:val="00714D87"/>
    <w:rsid w:val="00715E23"/>
    <w:rsid w:val="00746BE7"/>
    <w:rsid w:val="0075252C"/>
    <w:rsid w:val="007740B9"/>
    <w:rsid w:val="007C5949"/>
    <w:rsid w:val="007D549F"/>
    <w:rsid w:val="007D6D72"/>
    <w:rsid w:val="007F5864"/>
    <w:rsid w:val="00807B3F"/>
    <w:rsid w:val="00833BA1"/>
    <w:rsid w:val="0083717B"/>
    <w:rsid w:val="00874FCF"/>
    <w:rsid w:val="008879A2"/>
    <w:rsid w:val="00891930"/>
    <w:rsid w:val="008A6D15"/>
    <w:rsid w:val="008A7B0F"/>
    <w:rsid w:val="008C44DA"/>
    <w:rsid w:val="008D361B"/>
    <w:rsid w:val="008D69D6"/>
    <w:rsid w:val="008E129D"/>
    <w:rsid w:val="009078A8"/>
    <w:rsid w:val="00912FEA"/>
    <w:rsid w:val="00964FF6"/>
    <w:rsid w:val="00971734"/>
    <w:rsid w:val="009E0D1E"/>
    <w:rsid w:val="00A07440"/>
    <w:rsid w:val="00A25AC1"/>
    <w:rsid w:val="00A35936"/>
    <w:rsid w:val="00AE6D24"/>
    <w:rsid w:val="00B537FA"/>
    <w:rsid w:val="00B64620"/>
    <w:rsid w:val="00B80E23"/>
    <w:rsid w:val="00B86D39"/>
    <w:rsid w:val="00C53FF7"/>
    <w:rsid w:val="00C7414B"/>
    <w:rsid w:val="00C85A85"/>
    <w:rsid w:val="00D03321"/>
    <w:rsid w:val="00D0358D"/>
    <w:rsid w:val="00D65A16"/>
    <w:rsid w:val="00DA2FC3"/>
    <w:rsid w:val="00DA612E"/>
    <w:rsid w:val="00DA6C47"/>
    <w:rsid w:val="00DB7E9A"/>
    <w:rsid w:val="00DD33BA"/>
    <w:rsid w:val="00DE6DE0"/>
    <w:rsid w:val="00DF664F"/>
    <w:rsid w:val="00E268E5"/>
    <w:rsid w:val="00E611EB"/>
    <w:rsid w:val="00E625C9"/>
    <w:rsid w:val="00E67884"/>
    <w:rsid w:val="00E756D1"/>
    <w:rsid w:val="00E75B93"/>
    <w:rsid w:val="00E81179"/>
    <w:rsid w:val="00E8625D"/>
    <w:rsid w:val="00ED099F"/>
    <w:rsid w:val="00ED6610"/>
    <w:rsid w:val="00EE3713"/>
    <w:rsid w:val="00EF41A2"/>
    <w:rsid w:val="00F2021D"/>
    <w:rsid w:val="00F2400C"/>
    <w:rsid w:val="00F72BE1"/>
    <w:rsid w:val="00FB67DD"/>
    <w:rsid w:val="00FC707A"/>
    <w:rsid w:val="00FE26CF"/>
    <w:rsid w:val="00FE5846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53811"/>
    <w:rPr>
      <w:sz w:val="28"/>
    </w:rPr>
  </w:style>
  <w:style w:type="character" w:customStyle="1" w:styleId="30">
    <w:name w:val="Заголовок 3 Знак"/>
    <w:link w:val="3"/>
    <w:rsid w:val="00553811"/>
    <w:rPr>
      <w:color w:val="000000"/>
      <w:sz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rsid w:val="00553811"/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rsid w:val="008D3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5381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paragraph" w:customStyle="1" w:styleId="ConsPlusTitle">
    <w:name w:val="ConsPlusTitle"/>
    <w:rsid w:val="005538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rsid w:val="00553811"/>
    <w:rPr>
      <w:rFonts w:cs="Times New Roman"/>
      <w:color w:val="0000FF"/>
      <w:u w:val="single"/>
    </w:rPr>
  </w:style>
  <w:style w:type="paragraph" w:customStyle="1" w:styleId="11">
    <w:name w:val="Обычный1"/>
    <w:rsid w:val="00553811"/>
    <w:pPr>
      <w:widowControl w:val="0"/>
      <w:spacing w:before="480"/>
      <w:jc w:val="both"/>
    </w:pPr>
    <w:rPr>
      <w:snapToGrid w:val="0"/>
      <w:sz w:val="18"/>
    </w:rPr>
  </w:style>
  <w:style w:type="paragraph" w:customStyle="1" w:styleId="ConsPlusNonformat">
    <w:name w:val="ConsPlusNonformat"/>
    <w:uiPriority w:val="99"/>
    <w:rsid w:val="005538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538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annotation reference"/>
    <w:uiPriority w:val="99"/>
    <w:unhideWhenUsed/>
    <w:rsid w:val="00553811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53811"/>
    <w:pPr>
      <w:spacing w:after="200"/>
    </w:pPr>
    <w:rPr>
      <w:rFonts w:ascii="Calibri" w:eastAsia="Calibri" w:hAnsi="Calibri"/>
      <w:lang w:val="x-none" w:eastAsia="x-none"/>
    </w:rPr>
  </w:style>
  <w:style w:type="character" w:customStyle="1" w:styleId="af2">
    <w:name w:val="Текст примечания Знак"/>
    <w:basedOn w:val="a0"/>
    <w:link w:val="af1"/>
    <w:uiPriority w:val="99"/>
    <w:rsid w:val="00553811"/>
    <w:rPr>
      <w:rFonts w:ascii="Calibri" w:eastAsia="Calibri" w:hAnsi="Calibri"/>
      <w:lang w:val="x-none" w:eastAsia="x-none"/>
    </w:rPr>
  </w:style>
  <w:style w:type="paragraph" w:customStyle="1" w:styleId="12">
    <w:name w:val="Знак1"/>
    <w:basedOn w:val="a"/>
    <w:rsid w:val="00553811"/>
    <w:rPr>
      <w:rFonts w:ascii="Verdana" w:hAnsi="Verdana" w:cs="Verdana"/>
      <w:lang w:val="en-US" w:eastAsia="en-US"/>
    </w:rPr>
  </w:style>
  <w:style w:type="paragraph" w:styleId="af3">
    <w:name w:val="No Spacing"/>
    <w:uiPriority w:val="1"/>
    <w:qFormat/>
    <w:rsid w:val="005538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53811"/>
    <w:rPr>
      <w:sz w:val="28"/>
    </w:rPr>
  </w:style>
  <w:style w:type="character" w:customStyle="1" w:styleId="30">
    <w:name w:val="Заголовок 3 Знак"/>
    <w:link w:val="3"/>
    <w:rsid w:val="00553811"/>
    <w:rPr>
      <w:color w:val="000000"/>
      <w:sz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rsid w:val="00553811"/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rsid w:val="008D3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5381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paragraph" w:customStyle="1" w:styleId="ConsPlusTitle">
    <w:name w:val="ConsPlusTitle"/>
    <w:rsid w:val="005538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rsid w:val="00553811"/>
    <w:rPr>
      <w:rFonts w:cs="Times New Roman"/>
      <w:color w:val="0000FF"/>
      <w:u w:val="single"/>
    </w:rPr>
  </w:style>
  <w:style w:type="paragraph" w:customStyle="1" w:styleId="11">
    <w:name w:val="Обычный1"/>
    <w:rsid w:val="00553811"/>
    <w:pPr>
      <w:widowControl w:val="0"/>
      <w:spacing w:before="480"/>
      <w:jc w:val="both"/>
    </w:pPr>
    <w:rPr>
      <w:snapToGrid w:val="0"/>
      <w:sz w:val="18"/>
    </w:rPr>
  </w:style>
  <w:style w:type="paragraph" w:customStyle="1" w:styleId="ConsPlusNonformat">
    <w:name w:val="ConsPlusNonformat"/>
    <w:uiPriority w:val="99"/>
    <w:rsid w:val="005538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538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annotation reference"/>
    <w:uiPriority w:val="99"/>
    <w:unhideWhenUsed/>
    <w:rsid w:val="00553811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53811"/>
    <w:pPr>
      <w:spacing w:after="200"/>
    </w:pPr>
    <w:rPr>
      <w:rFonts w:ascii="Calibri" w:eastAsia="Calibri" w:hAnsi="Calibri"/>
      <w:lang w:val="x-none" w:eastAsia="x-none"/>
    </w:rPr>
  </w:style>
  <w:style w:type="character" w:customStyle="1" w:styleId="af2">
    <w:name w:val="Текст примечания Знак"/>
    <w:basedOn w:val="a0"/>
    <w:link w:val="af1"/>
    <w:uiPriority w:val="99"/>
    <w:rsid w:val="00553811"/>
    <w:rPr>
      <w:rFonts w:ascii="Calibri" w:eastAsia="Calibri" w:hAnsi="Calibri"/>
      <w:lang w:val="x-none" w:eastAsia="x-none"/>
    </w:rPr>
  </w:style>
  <w:style w:type="paragraph" w:customStyle="1" w:styleId="12">
    <w:name w:val="Знак1"/>
    <w:basedOn w:val="a"/>
    <w:rsid w:val="00553811"/>
    <w:rPr>
      <w:rFonts w:ascii="Verdana" w:hAnsi="Verdana" w:cs="Verdana"/>
      <w:lang w:val="en-US" w:eastAsia="en-US"/>
    </w:rPr>
  </w:style>
  <w:style w:type="paragraph" w:styleId="af3">
    <w:name w:val="No Spacing"/>
    <w:uiPriority w:val="1"/>
    <w:qFormat/>
    <w:rsid w:val="005538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</FullName>
  </documentManagement>
</p:properties>
</file>

<file path=customXml/itemProps1.xml><?xml version="1.0" encoding="utf-8"?>
<ds:datastoreItem xmlns:ds="http://schemas.openxmlformats.org/officeDocument/2006/customXml" ds:itemID="{93088E55-A4E8-4AE6-85B5-8AF14B9DAA54}"/>
</file>

<file path=customXml/itemProps2.xml><?xml version="1.0" encoding="utf-8"?>
<ds:datastoreItem xmlns:ds="http://schemas.openxmlformats.org/officeDocument/2006/customXml" ds:itemID="{99816ACC-6539-430C-AF22-D136CB5D2682}"/>
</file>

<file path=customXml/itemProps3.xml><?xml version="1.0" encoding="utf-8"?>
<ds:datastoreItem xmlns:ds="http://schemas.openxmlformats.org/officeDocument/2006/customXml" ds:itemID="{C6C31D03-2319-4979-9A32-F138DCF69933}"/>
</file>

<file path=customXml/itemProps4.xml><?xml version="1.0" encoding="utf-8"?>
<ds:datastoreItem xmlns:ds="http://schemas.openxmlformats.org/officeDocument/2006/customXml" ds:itemID="{C7B6FC82-F4FB-4B77-A801-9E6BB5F60B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22</Pages>
  <Words>6321</Words>
  <Characters>46663</Characters>
  <Application>Microsoft Office Word</Application>
  <DocSecurity>0</DocSecurity>
  <Lines>388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27</cp:revision>
  <cp:lastPrinted>2015-10-02T12:31:00Z</cp:lastPrinted>
  <dcterms:created xsi:type="dcterms:W3CDTF">2014-11-14T06:41:00Z</dcterms:created>
  <dcterms:modified xsi:type="dcterms:W3CDTF">2015-10-02T12:33:00Z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