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02FF4" w:rsidP="004B1F72">
            <w:pPr>
              <w:pStyle w:val="aa"/>
              <w:jc w:val="center"/>
            </w:pPr>
            <w:r>
              <w:t>21</w:t>
            </w:r>
            <w:r w:rsidR="00EC2EE1">
              <w:t>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C2EE1" w:rsidP="004B1F72">
            <w:pPr>
              <w:pStyle w:val="aa"/>
              <w:jc w:val="center"/>
            </w:pPr>
            <w:r>
              <w:t>34/1103</w:t>
            </w:r>
          </w:p>
        </w:tc>
      </w:tr>
    </w:tbl>
    <w:p w:rsidR="005C4194" w:rsidRPr="005C4194" w:rsidRDefault="005C4194" w:rsidP="005C4194">
      <w:pPr>
        <w:rPr>
          <w:sz w:val="28"/>
          <w:szCs w:val="28"/>
        </w:rPr>
      </w:pPr>
    </w:p>
    <w:p w:rsidR="005C4194" w:rsidRPr="0070157D" w:rsidRDefault="005C4194" w:rsidP="00850832">
      <w:pPr>
        <w:pStyle w:val="1"/>
        <w:jc w:val="both"/>
        <w:rPr>
          <w:szCs w:val="28"/>
        </w:rPr>
      </w:pPr>
      <w:r>
        <w:t xml:space="preserve">О внесении изменений в Положение о городской постоянно действующей </w:t>
      </w:r>
      <w:r>
        <w:rPr>
          <w:szCs w:val="28"/>
        </w:rPr>
        <w:t>к</w:t>
      </w:r>
      <w:r w:rsidR="001B195E">
        <w:rPr>
          <w:szCs w:val="28"/>
        </w:rPr>
        <w:t>омиссии по рациональному исполь</w:t>
      </w:r>
      <w:r>
        <w:rPr>
          <w:szCs w:val="28"/>
        </w:rPr>
        <w:t xml:space="preserve">зованию муниципального нежилого фонда, утвержденное </w:t>
      </w:r>
      <w:r>
        <w:t>решением</w:t>
      </w:r>
      <w:r w:rsidR="001B195E">
        <w:t xml:space="preserve"> Вол</w:t>
      </w:r>
      <w:r>
        <w:t>гоградской городской Дум</w:t>
      </w:r>
      <w:r w:rsidR="00D30BC3">
        <w:t>ы</w:t>
      </w:r>
      <w:r>
        <w:t xml:space="preserve"> от 06.10.2010 </w:t>
      </w:r>
      <w:r w:rsidR="001B195E">
        <w:t xml:space="preserve">                   № 37/1131 «Об утверждении Положения о городской пос</w:t>
      </w:r>
      <w:r>
        <w:t xml:space="preserve">тоянно действующей комиссии </w:t>
      </w:r>
      <w:r>
        <w:rPr>
          <w:szCs w:val="28"/>
        </w:rPr>
        <w:t>по</w:t>
      </w:r>
      <w:r w:rsidR="001B195E">
        <w:rPr>
          <w:szCs w:val="28"/>
        </w:rPr>
        <w:t xml:space="preserve"> рациональному использованию му</w:t>
      </w:r>
      <w:r>
        <w:rPr>
          <w:szCs w:val="28"/>
        </w:rPr>
        <w:t>ниципального нежилого фонда»              (в редакции решения Волгоградской городской Думы от 16.04.2014 № 12/377)</w:t>
      </w:r>
    </w:p>
    <w:p w:rsidR="005C4194" w:rsidRPr="001B195E" w:rsidRDefault="005C4194" w:rsidP="005C4194">
      <w:pPr>
        <w:jc w:val="both"/>
        <w:rPr>
          <w:sz w:val="28"/>
          <w:szCs w:val="28"/>
        </w:rPr>
      </w:pPr>
    </w:p>
    <w:p w:rsidR="005C4194" w:rsidRPr="00B15F81" w:rsidRDefault="005C4194" w:rsidP="001B195E">
      <w:pPr>
        <w:pStyle w:val="a3"/>
        <w:ind w:firstLine="709"/>
        <w:rPr>
          <w:color w:val="000000"/>
        </w:rPr>
      </w:pPr>
      <w:proofErr w:type="gramStart"/>
      <w:r>
        <w:t xml:space="preserve">Рассмотрев обращение </w:t>
      </w:r>
      <w:r w:rsidRPr="00B17CBD">
        <w:t xml:space="preserve">администрации Волгограда от </w:t>
      </w:r>
      <w:r w:rsidR="001B195E">
        <w:t>11.09.2015</w:t>
      </w:r>
      <w:r w:rsidR="007F7824">
        <w:t xml:space="preserve"> </w:t>
      </w:r>
      <w:r w:rsidR="001B195E">
        <w:t xml:space="preserve">            № 05-и/5417</w:t>
      </w:r>
      <w:r>
        <w:t>, в</w:t>
      </w:r>
      <w:r w:rsidRPr="00B15F81">
        <w:rPr>
          <w:color w:val="000000"/>
        </w:rPr>
        <w:t xml:space="preserve"> целях приведения </w:t>
      </w:r>
      <w:r w:rsidRPr="00B15F81">
        <w:rPr>
          <w:color w:val="000000"/>
          <w:szCs w:val="28"/>
        </w:rPr>
        <w:t xml:space="preserve">муниципальных правовых актов Волгограда </w:t>
      </w:r>
      <w:r w:rsidRPr="00B15F81">
        <w:rPr>
          <w:color w:val="000000"/>
        </w:rPr>
        <w:t xml:space="preserve">в соответствие с </w:t>
      </w:r>
      <w:r>
        <w:rPr>
          <w:color w:val="000000"/>
        </w:rPr>
        <w:t>Федеральным законом</w:t>
      </w:r>
      <w:r>
        <w:t xml:space="preserve"> от 26 июля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№ 135-ФЗ «О защите конкуренции» (в редакции на 13.07.2015), </w:t>
      </w:r>
      <w:r w:rsidR="007F7824">
        <w:t>п</w:t>
      </w:r>
      <w:r>
        <w:t xml:space="preserve">риказом Федеральной антимонопольной службы от 10 февраля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t xml:space="preserve"> </w:t>
      </w:r>
      <w:proofErr w:type="gramStart"/>
      <w:r>
        <w:t>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(в редакции на 24.12.2013), устранения нарушений,</w:t>
      </w:r>
      <w:r w:rsidR="00600B19">
        <w:t xml:space="preserve"> отраженных Контрольно-</w:t>
      </w:r>
      <w:r>
        <w:t>счетной палатой Волгограда в отчете о результатах контрольного мероприятия по теме «Проверка законности, своевременности и полноты реализации уполномоченным органом администрации Волгограда мероприятий по</w:t>
      </w:r>
      <w:proofErr w:type="gramEnd"/>
      <w:r>
        <w:t xml:space="preserve"> обеспечению поступлений доходов в бюджет Волгограда от продажи недвижимого</w:t>
      </w:r>
      <w:r w:rsidR="00144952">
        <w:t xml:space="preserve"> муниципального</w:t>
      </w:r>
      <w:r>
        <w:t xml:space="preserve"> имущества в 2013 году»</w:t>
      </w:r>
      <w:r w:rsidR="00D310B5" w:rsidRPr="00D310B5">
        <w:t xml:space="preserve"> </w:t>
      </w:r>
      <w:r w:rsidR="00D310B5">
        <w:t>(от 15.04.2014 № КСП-03/480)</w:t>
      </w:r>
      <w:r>
        <w:t>, р</w:t>
      </w:r>
      <w:r w:rsidRPr="00B15F81">
        <w:rPr>
          <w:color w:val="000000"/>
          <w:szCs w:val="28"/>
        </w:rPr>
        <w:t xml:space="preserve">уководствуясь статьями </w:t>
      </w:r>
      <w:r w:rsidRPr="00B15F81">
        <w:rPr>
          <w:rFonts w:ascii="Times New Roman CYR" w:hAnsi="Times New Roman CYR" w:cs="Times New Roman CYR"/>
          <w:color w:val="000000"/>
          <w:szCs w:val="28"/>
        </w:rPr>
        <w:t>5, 7, 24, 26,</w:t>
      </w:r>
      <w:r w:rsidR="00144952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Pr="00B15F81">
        <w:rPr>
          <w:rFonts w:ascii="Times New Roman CYR" w:hAnsi="Times New Roman CYR" w:cs="Times New Roman CYR"/>
          <w:color w:val="000000"/>
          <w:szCs w:val="28"/>
        </w:rPr>
        <w:t>47 У</w:t>
      </w:r>
      <w:r w:rsidRPr="00B15F81">
        <w:rPr>
          <w:color w:val="000000"/>
          <w:szCs w:val="28"/>
        </w:rPr>
        <w:t xml:space="preserve">става города-героя Волгограда, Волгоградская городская Дума </w:t>
      </w:r>
    </w:p>
    <w:p w:rsidR="005C4194" w:rsidRDefault="005C4194" w:rsidP="005C4194">
      <w:pPr>
        <w:jc w:val="both"/>
        <w:rPr>
          <w:b/>
          <w:sz w:val="28"/>
          <w:szCs w:val="28"/>
        </w:rPr>
      </w:pPr>
      <w:r w:rsidRPr="002D7C7F">
        <w:rPr>
          <w:b/>
          <w:sz w:val="28"/>
          <w:szCs w:val="28"/>
        </w:rPr>
        <w:t>РЕШИЛА:</w:t>
      </w:r>
    </w:p>
    <w:p w:rsidR="005C4194" w:rsidRDefault="005C4194" w:rsidP="00850832">
      <w:pPr>
        <w:pStyle w:val="1"/>
        <w:ind w:firstLine="709"/>
        <w:jc w:val="both"/>
        <w:rPr>
          <w:szCs w:val="28"/>
        </w:rPr>
      </w:pPr>
      <w:r w:rsidRPr="002D7C7F">
        <w:rPr>
          <w:szCs w:val="28"/>
        </w:rPr>
        <w:t xml:space="preserve">1. Внести в Положение о городской постоянно действующей комиссии </w:t>
      </w:r>
      <w:r w:rsidR="00850832">
        <w:rPr>
          <w:szCs w:val="28"/>
        </w:rPr>
        <w:t xml:space="preserve">   </w:t>
      </w:r>
      <w:r w:rsidRPr="002D7C7F">
        <w:rPr>
          <w:szCs w:val="28"/>
        </w:rPr>
        <w:t>по рациональному использованию муниципального нежилого фонда, утвержденное решением Волгоградской городской Дум</w:t>
      </w:r>
      <w:r>
        <w:rPr>
          <w:szCs w:val="28"/>
        </w:rPr>
        <w:t>ы</w:t>
      </w:r>
      <w:r w:rsidRPr="002D7C7F">
        <w:rPr>
          <w:szCs w:val="28"/>
        </w:rPr>
        <w:t xml:space="preserve"> от 06.10.2010 </w:t>
      </w:r>
      <w:r w:rsidR="00850832">
        <w:rPr>
          <w:szCs w:val="28"/>
        </w:rPr>
        <w:t xml:space="preserve">             </w:t>
      </w:r>
      <w:r w:rsidRPr="002D7C7F">
        <w:rPr>
          <w:szCs w:val="28"/>
        </w:rPr>
        <w:t>№ 37/1131 «Об утверждении Положения о городской постоянно действующей комиссии по рациональному использованию муниципального нежилого фонда»</w:t>
      </w:r>
      <w:r>
        <w:rPr>
          <w:szCs w:val="28"/>
        </w:rPr>
        <w:t xml:space="preserve"> </w:t>
      </w:r>
      <w:r w:rsidR="00144952">
        <w:rPr>
          <w:szCs w:val="28"/>
        </w:rPr>
        <w:t>(в редакции решения Волгоградской городской Думы от 16.04.2014 № 12/377)</w:t>
      </w:r>
      <w:r w:rsidRPr="002D7C7F">
        <w:rPr>
          <w:szCs w:val="28"/>
        </w:rPr>
        <w:t>, следующие изменения:</w:t>
      </w:r>
    </w:p>
    <w:p w:rsidR="005C4194" w:rsidRPr="002D7C7F" w:rsidRDefault="005C4194" w:rsidP="008F23C5">
      <w:pPr>
        <w:ind w:firstLine="709"/>
        <w:jc w:val="both"/>
        <w:rPr>
          <w:sz w:val="28"/>
          <w:szCs w:val="28"/>
        </w:rPr>
      </w:pPr>
      <w:r w:rsidRPr="002D7C7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</w:t>
      </w:r>
      <w:r w:rsidRPr="002D7C7F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8F23C5">
        <w:rPr>
          <w:sz w:val="28"/>
          <w:szCs w:val="28"/>
        </w:rPr>
        <w:t xml:space="preserve"> 2 «Компетенция К</w:t>
      </w:r>
      <w:r w:rsidRPr="002D7C7F">
        <w:rPr>
          <w:sz w:val="28"/>
          <w:szCs w:val="28"/>
        </w:rPr>
        <w:t>омиссии»:</w:t>
      </w:r>
    </w:p>
    <w:p w:rsidR="005C4194" w:rsidRDefault="005C4194" w:rsidP="00A42DFC">
      <w:pPr>
        <w:widowControl w:val="0"/>
        <w:shd w:val="clear" w:color="auto" w:fill="FFFFFF"/>
        <w:tabs>
          <w:tab w:val="left" w:pos="0"/>
        </w:tabs>
        <w:adjustRightInd w:val="0"/>
        <w:spacing w:line="310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1.1.1. В пункте 2.2:</w:t>
      </w:r>
    </w:p>
    <w:p w:rsidR="005C4194" w:rsidRDefault="005C4194" w:rsidP="00A42DFC">
      <w:pPr>
        <w:widowControl w:val="0"/>
        <w:shd w:val="clear" w:color="auto" w:fill="FFFFFF"/>
        <w:tabs>
          <w:tab w:val="left" w:pos="0"/>
        </w:tabs>
        <w:adjustRightInd w:val="0"/>
        <w:spacing w:line="310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1.1.1.1. Абзацы первый</w:t>
      </w:r>
      <w:r w:rsidR="00E447B0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второй подпункта 2.2.4 изложить в следующей редакции:</w:t>
      </w:r>
    </w:p>
    <w:p w:rsidR="005C4194" w:rsidRDefault="005C4194" w:rsidP="00E447B0">
      <w:pPr>
        <w:widowControl w:val="0"/>
        <w:shd w:val="clear" w:color="auto" w:fill="FFFFFF"/>
        <w:tabs>
          <w:tab w:val="left" w:pos="0"/>
        </w:tabs>
        <w:adjustRightInd w:val="0"/>
        <w:spacing w:line="310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«2.2.4. </w:t>
      </w:r>
      <w:proofErr w:type="gramStart"/>
      <w:r>
        <w:rPr>
          <w:spacing w:val="-3"/>
          <w:sz w:val="28"/>
          <w:szCs w:val="28"/>
        </w:rPr>
        <w:t>Согласование передачи объектов недвижимого имущества и частей объектов недвижимого имущества, закрепленных на праве оперативного управления за муниципальными учреждениями Волгограда и на праве хозяйственного ведения – за муниципальными унитарными предприятиями Волгограда, без проведения торгов в аренду, в возмездное срочное пользование третьим лицам на срок не более пяти лет в случаях, предусмотренных ан</w:t>
      </w:r>
      <w:r w:rsidR="008E6EFF">
        <w:rPr>
          <w:spacing w:val="-3"/>
          <w:sz w:val="28"/>
          <w:szCs w:val="28"/>
        </w:rPr>
        <w:t>тимонопольным законодательством;</w:t>
      </w:r>
      <w:proofErr w:type="gramEnd"/>
      <w:r w:rsidR="008E6EFF">
        <w:rPr>
          <w:spacing w:val="-3"/>
          <w:sz w:val="28"/>
          <w:szCs w:val="28"/>
        </w:rPr>
        <w:t xml:space="preserve"> с</w:t>
      </w:r>
      <w:r>
        <w:rPr>
          <w:spacing w:val="-3"/>
          <w:sz w:val="28"/>
          <w:szCs w:val="28"/>
        </w:rPr>
        <w:t>огласование передачи указанных объектов недвижимого имущества и частей объектов недвижимого имущества без проведения торгов в аренду, в возмездное срочное пользование третьим лицам на новый срок в случаях, предусмотренных антимонопольным законодательством</w:t>
      </w:r>
      <w:proofErr w:type="gramStart"/>
      <w:r>
        <w:rPr>
          <w:spacing w:val="-3"/>
          <w:sz w:val="28"/>
          <w:szCs w:val="28"/>
        </w:rPr>
        <w:t>.».</w:t>
      </w:r>
      <w:proofErr w:type="gramEnd"/>
    </w:p>
    <w:p w:rsidR="005C4194" w:rsidRDefault="005C4194" w:rsidP="00E447B0">
      <w:pPr>
        <w:widowControl w:val="0"/>
        <w:shd w:val="clear" w:color="auto" w:fill="FFFFFF"/>
        <w:tabs>
          <w:tab w:val="left" w:pos="0"/>
        </w:tabs>
        <w:adjustRightInd w:val="0"/>
        <w:spacing w:line="310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1.1.1.2. Подпункты 2.2.2, 2.2.3, 2.2.7, 2.2.8, 2.2.9, 2.2.11 исключить.</w:t>
      </w:r>
    </w:p>
    <w:p w:rsidR="005C4194" w:rsidRDefault="005C4194" w:rsidP="00E447B0">
      <w:pPr>
        <w:widowControl w:val="0"/>
        <w:shd w:val="clear" w:color="auto" w:fill="FFFFFF"/>
        <w:tabs>
          <w:tab w:val="left" w:pos="0"/>
        </w:tabs>
        <w:adjustRightInd w:val="0"/>
        <w:spacing w:line="310" w:lineRule="exact"/>
        <w:ind w:left="14" w:firstLine="695"/>
        <w:jc w:val="both"/>
        <w:rPr>
          <w:spacing w:val="-3"/>
          <w:sz w:val="28"/>
          <w:szCs w:val="28"/>
        </w:rPr>
      </w:pPr>
      <w:r w:rsidRPr="00F06496">
        <w:rPr>
          <w:spacing w:val="-3"/>
          <w:sz w:val="28"/>
          <w:szCs w:val="28"/>
        </w:rPr>
        <w:t>1.1.1.3. Подпункты 2.2.4 –</w:t>
      </w:r>
      <w:r w:rsidR="00E447B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2.2.10 счи</w:t>
      </w:r>
      <w:r w:rsidRPr="00F06496">
        <w:rPr>
          <w:spacing w:val="-3"/>
          <w:sz w:val="28"/>
          <w:szCs w:val="28"/>
        </w:rPr>
        <w:t xml:space="preserve">тать соответственно </w:t>
      </w:r>
      <w:r w:rsidR="00E447B0">
        <w:rPr>
          <w:spacing w:val="-3"/>
          <w:sz w:val="28"/>
          <w:szCs w:val="28"/>
        </w:rPr>
        <w:t>под</w:t>
      </w:r>
      <w:r>
        <w:rPr>
          <w:spacing w:val="-3"/>
          <w:sz w:val="28"/>
          <w:szCs w:val="28"/>
        </w:rPr>
        <w:t xml:space="preserve">пунктами </w:t>
      </w:r>
      <w:r w:rsidR="00E447B0">
        <w:rPr>
          <w:spacing w:val="-3"/>
          <w:sz w:val="28"/>
          <w:szCs w:val="28"/>
        </w:rPr>
        <w:t xml:space="preserve">             </w:t>
      </w:r>
      <w:r w:rsidRPr="00F06496">
        <w:rPr>
          <w:spacing w:val="-3"/>
          <w:sz w:val="28"/>
          <w:szCs w:val="28"/>
        </w:rPr>
        <w:t>2.2.2 – 2.2.5.</w:t>
      </w:r>
    </w:p>
    <w:p w:rsidR="005C4194" w:rsidRDefault="005C4194" w:rsidP="00E447B0">
      <w:pPr>
        <w:widowControl w:val="0"/>
        <w:shd w:val="clear" w:color="auto" w:fill="FFFFFF"/>
        <w:tabs>
          <w:tab w:val="left" w:pos="0"/>
        </w:tabs>
        <w:adjustRightInd w:val="0"/>
        <w:spacing w:line="310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1.1.1.4. Дополнить подпунктом </w:t>
      </w:r>
      <w:r w:rsidR="00E447B0">
        <w:rPr>
          <w:spacing w:val="-3"/>
          <w:sz w:val="28"/>
          <w:szCs w:val="28"/>
        </w:rPr>
        <w:t xml:space="preserve">2.2.6 </w:t>
      </w:r>
      <w:r>
        <w:rPr>
          <w:spacing w:val="-3"/>
          <w:sz w:val="28"/>
          <w:szCs w:val="28"/>
        </w:rPr>
        <w:t>следующего содержания:</w:t>
      </w:r>
    </w:p>
    <w:p w:rsidR="005C4194" w:rsidRDefault="005C4194" w:rsidP="00E447B0">
      <w:pPr>
        <w:widowControl w:val="0"/>
        <w:shd w:val="clear" w:color="auto" w:fill="FFFFFF"/>
        <w:tabs>
          <w:tab w:val="left" w:pos="0"/>
        </w:tabs>
        <w:adjustRightInd w:val="0"/>
        <w:spacing w:line="310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«2.2.6. Рассмотрение заявлений </w:t>
      </w:r>
      <w:proofErr w:type="gramStart"/>
      <w:r>
        <w:rPr>
          <w:spacing w:val="-3"/>
          <w:sz w:val="28"/>
          <w:szCs w:val="28"/>
        </w:rPr>
        <w:t>о предоставлении льгот по арендной плате за пользование о</w:t>
      </w:r>
      <w:r w:rsidR="00E447B0">
        <w:rPr>
          <w:spacing w:val="-3"/>
          <w:sz w:val="28"/>
          <w:szCs w:val="28"/>
        </w:rPr>
        <w:t xml:space="preserve">бъектами недвижимого имущества </w:t>
      </w:r>
      <w:r>
        <w:rPr>
          <w:spacing w:val="-3"/>
          <w:sz w:val="28"/>
          <w:szCs w:val="28"/>
        </w:rPr>
        <w:t>в соответствии с нормативными правовыми актами</w:t>
      </w:r>
      <w:proofErr w:type="gramEnd"/>
      <w:r>
        <w:rPr>
          <w:spacing w:val="-3"/>
          <w:sz w:val="28"/>
          <w:szCs w:val="28"/>
        </w:rPr>
        <w:t xml:space="preserve"> органов местного самоуправления Волгограда.».</w:t>
      </w:r>
    </w:p>
    <w:p w:rsidR="005C4194" w:rsidRDefault="005C4194" w:rsidP="00E447B0">
      <w:pPr>
        <w:widowControl w:val="0"/>
        <w:shd w:val="clear" w:color="auto" w:fill="FFFFFF"/>
        <w:tabs>
          <w:tab w:val="left" w:pos="0"/>
        </w:tabs>
        <w:adjustRightInd w:val="0"/>
        <w:spacing w:line="310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1.1.2. В пункте 2.3:</w:t>
      </w:r>
    </w:p>
    <w:p w:rsidR="005C4194" w:rsidRDefault="005C4194" w:rsidP="00E447B0">
      <w:pPr>
        <w:widowControl w:val="0"/>
        <w:shd w:val="clear" w:color="auto" w:fill="FFFFFF"/>
        <w:tabs>
          <w:tab w:val="left" w:pos="0"/>
        </w:tabs>
        <w:adjustRightInd w:val="0"/>
        <w:spacing w:line="310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1.1.2.1. Подпункт 2.3.2 исключить.</w:t>
      </w:r>
    </w:p>
    <w:p w:rsidR="005C4194" w:rsidRDefault="005C4194" w:rsidP="00E447B0">
      <w:pPr>
        <w:widowControl w:val="0"/>
        <w:shd w:val="clear" w:color="auto" w:fill="FFFFFF"/>
        <w:tabs>
          <w:tab w:val="left" w:pos="0"/>
        </w:tabs>
        <w:adjustRightInd w:val="0"/>
        <w:spacing w:line="310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1.1.2.2.</w:t>
      </w:r>
      <w:r w:rsidRPr="00DA26C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Подпункт 2.3.3 считать соответственно подпунктом 2.3.2.</w:t>
      </w:r>
    </w:p>
    <w:p w:rsidR="005C4194" w:rsidRDefault="005C4194" w:rsidP="00E44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3 «Организация деятельности Комиссии»:</w:t>
      </w:r>
    </w:p>
    <w:p w:rsidR="005C4194" w:rsidRDefault="005C4194" w:rsidP="00E44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Пункт 3.1 изложить в следующей редакции:</w:t>
      </w:r>
    </w:p>
    <w:p w:rsidR="005C4194" w:rsidRDefault="005C4194" w:rsidP="00E44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 Комиссия создается в составе:</w:t>
      </w:r>
    </w:p>
    <w:p w:rsidR="005C4194" w:rsidRDefault="005C4194" w:rsidP="00E44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 Волгоградской городской Думы (8 депутатов</w:t>
      </w:r>
      <w:r w:rsidR="00E447B0">
        <w:rPr>
          <w:sz w:val="28"/>
          <w:szCs w:val="28"/>
        </w:rPr>
        <w:t xml:space="preserve"> Волгоградской городской Думы</w:t>
      </w:r>
      <w:r>
        <w:rPr>
          <w:sz w:val="28"/>
          <w:szCs w:val="28"/>
        </w:rPr>
        <w:t>);</w:t>
      </w:r>
    </w:p>
    <w:p w:rsidR="005C4194" w:rsidRPr="00337843" w:rsidRDefault="005C4194" w:rsidP="00E447B0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337843">
        <w:rPr>
          <w:color w:val="000000"/>
          <w:sz w:val="28"/>
          <w:szCs w:val="28"/>
        </w:rPr>
        <w:t xml:space="preserve">заместителя главы </w:t>
      </w:r>
      <w:r>
        <w:rPr>
          <w:color w:val="000000"/>
          <w:sz w:val="28"/>
          <w:szCs w:val="28"/>
        </w:rPr>
        <w:t xml:space="preserve">администрации </w:t>
      </w:r>
      <w:r w:rsidRPr="00337843">
        <w:rPr>
          <w:color w:val="000000"/>
          <w:sz w:val="28"/>
          <w:szCs w:val="28"/>
        </w:rPr>
        <w:t xml:space="preserve">Волгограда, курирующего вопросы управления и распоряжения муниципальной собственностью Волгограда; </w:t>
      </w:r>
    </w:p>
    <w:p w:rsidR="005C4194" w:rsidRDefault="005C4194" w:rsidP="00E447B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отраслевых структурных подразделений администрации Волгограда (9 человек), в том числе </w:t>
      </w:r>
      <w:r w:rsidRPr="00443265">
        <w:rPr>
          <w:sz w:val="28"/>
          <w:szCs w:val="28"/>
        </w:rPr>
        <w:t>департамента муниципального имущества администрации Волгограда</w:t>
      </w:r>
      <w:r>
        <w:rPr>
          <w:sz w:val="28"/>
          <w:szCs w:val="28"/>
        </w:rPr>
        <w:t xml:space="preserve">, департамента экономического развития администрации Волгограда, департамента финансов администрации Волгограда, департамента по образованию администрации Волгограда; </w:t>
      </w:r>
    </w:p>
    <w:p w:rsidR="005C4194" w:rsidRDefault="005C4194" w:rsidP="005C4194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</w:t>
      </w:r>
      <w:r w:rsidRPr="00443265">
        <w:rPr>
          <w:sz w:val="28"/>
          <w:szCs w:val="28"/>
        </w:rPr>
        <w:t>бщественн</w:t>
      </w:r>
      <w:r>
        <w:rPr>
          <w:sz w:val="28"/>
          <w:szCs w:val="28"/>
        </w:rPr>
        <w:t>ой</w:t>
      </w:r>
      <w:r w:rsidRPr="0044326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443265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443265">
        <w:rPr>
          <w:sz w:val="28"/>
          <w:szCs w:val="28"/>
        </w:rPr>
        <w:t xml:space="preserve"> предпринимательск</w:t>
      </w:r>
      <w:r>
        <w:rPr>
          <w:sz w:val="28"/>
          <w:szCs w:val="28"/>
        </w:rPr>
        <w:t>ого</w:t>
      </w:r>
      <w:r w:rsidRPr="00443265">
        <w:rPr>
          <w:sz w:val="28"/>
          <w:szCs w:val="28"/>
        </w:rPr>
        <w:t xml:space="preserve"> сообществ</w:t>
      </w:r>
      <w:r>
        <w:rPr>
          <w:sz w:val="28"/>
          <w:szCs w:val="28"/>
        </w:rPr>
        <w:t xml:space="preserve">а </w:t>
      </w:r>
      <w:r w:rsidRPr="00443265">
        <w:rPr>
          <w:sz w:val="28"/>
          <w:szCs w:val="28"/>
        </w:rPr>
        <w:t xml:space="preserve">(не более </w:t>
      </w:r>
      <w:r>
        <w:rPr>
          <w:sz w:val="28"/>
          <w:szCs w:val="28"/>
        </w:rPr>
        <w:t>1</w:t>
      </w:r>
      <w:r w:rsidRPr="00443265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443265">
        <w:rPr>
          <w:sz w:val="28"/>
          <w:szCs w:val="28"/>
        </w:rPr>
        <w:t xml:space="preserve"> с правом совещател</w:t>
      </w:r>
      <w:r>
        <w:rPr>
          <w:sz w:val="28"/>
          <w:szCs w:val="28"/>
        </w:rPr>
        <w:t>ьного голоса) (по согласованию).</w:t>
      </w:r>
    </w:p>
    <w:p w:rsidR="005C4194" w:rsidRPr="00F06D1A" w:rsidRDefault="00065E72" w:rsidP="00E447B0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  <w:r w:rsidR="005C4194" w:rsidRPr="00F06D1A">
        <w:rPr>
          <w:color w:val="000000"/>
          <w:sz w:val="28"/>
          <w:szCs w:val="28"/>
        </w:rPr>
        <w:t xml:space="preserve"> Комиссии </w:t>
      </w:r>
      <w:r>
        <w:rPr>
          <w:color w:val="000000"/>
          <w:sz w:val="28"/>
          <w:szCs w:val="28"/>
        </w:rPr>
        <w:t>–</w:t>
      </w:r>
      <w:r w:rsidR="005C4194" w:rsidRPr="00F06D1A">
        <w:rPr>
          <w:color w:val="000000"/>
          <w:sz w:val="28"/>
          <w:szCs w:val="28"/>
        </w:rPr>
        <w:t xml:space="preserve"> 18 человек.</w:t>
      </w:r>
    </w:p>
    <w:p w:rsidR="005C4194" w:rsidRPr="00443265" w:rsidRDefault="005C4194" w:rsidP="00E447B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Персональный состав членов Комиссии </w:t>
      </w:r>
      <w:r w:rsidR="00293C74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представителей Волгоградской городской Думы является открытым и предлагается главой Волгограда в письменной форме на имя председателя Комиссии.</w:t>
      </w:r>
    </w:p>
    <w:p w:rsidR="005C4194" w:rsidRDefault="005C4194" w:rsidP="00E447B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утверждается постановлением администрации Волгограда.</w:t>
      </w:r>
    </w:p>
    <w:p w:rsidR="005C4194" w:rsidRDefault="005C4194" w:rsidP="00E447B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заседание Комиссии приглашаются представители территориальных структурных подразделений администрации Волгограда по согласованию с главами администраций районов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5C4194" w:rsidRDefault="005C4194" w:rsidP="00CF59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1.2.2. Пункт 3.6 изложить в следующей редакции:</w:t>
      </w:r>
    </w:p>
    <w:p w:rsidR="005C4194" w:rsidRDefault="005C4194" w:rsidP="00CF599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«3.6. Решение Комиссии принимается открытым голосованием большинством голосов от числа присутствующих на заседании членов Комиссии. В случае равенст</w:t>
      </w:r>
      <w:r w:rsidR="00DF25FA">
        <w:rPr>
          <w:sz w:val="28"/>
          <w:szCs w:val="28"/>
        </w:rPr>
        <w:t>ва голосов при принятии решения</w:t>
      </w:r>
      <w:r>
        <w:rPr>
          <w:sz w:val="28"/>
          <w:szCs w:val="28"/>
        </w:rPr>
        <w:t xml:space="preserve"> решающим является голос председательствующего на заседании Комиссии</w:t>
      </w:r>
      <w:proofErr w:type="gramStart"/>
      <w:r>
        <w:rPr>
          <w:sz w:val="28"/>
          <w:szCs w:val="28"/>
        </w:rPr>
        <w:t>.».</w:t>
      </w:r>
      <w:proofErr w:type="gramEnd"/>
    </w:p>
    <w:p w:rsidR="005C4194" w:rsidRDefault="005C4194" w:rsidP="00CF599F">
      <w:pPr>
        <w:ind w:firstLine="709"/>
        <w:jc w:val="both"/>
        <w:rPr>
          <w:sz w:val="28"/>
          <w:szCs w:val="28"/>
        </w:rPr>
      </w:pPr>
      <w:r>
        <w:rPr>
          <w:sz w:val="28"/>
        </w:rPr>
        <w:t>2. Администрации Волгограда о</w:t>
      </w:r>
      <w:r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5C4194" w:rsidRDefault="005C4194" w:rsidP="00CF599F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5C4194" w:rsidRDefault="005C4194" w:rsidP="00CF599F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</w:t>
      </w:r>
      <w:r w:rsidR="00CF599F">
        <w:rPr>
          <w:sz w:val="28"/>
        </w:rPr>
        <w:t xml:space="preserve">                  </w:t>
      </w:r>
      <w:proofErr w:type="spellStart"/>
      <w:r w:rsidR="00CF599F">
        <w:rPr>
          <w:sz w:val="28"/>
        </w:rPr>
        <w:t>В.В.</w:t>
      </w:r>
      <w:r>
        <w:rPr>
          <w:sz w:val="28"/>
        </w:rPr>
        <w:t>Колесникова</w:t>
      </w:r>
      <w:proofErr w:type="spellEnd"/>
      <w:r>
        <w:rPr>
          <w:sz w:val="28"/>
        </w:rPr>
        <w:t xml:space="preserve"> – первого заместителя главы Волгограда.</w:t>
      </w:r>
    </w:p>
    <w:p w:rsidR="005C4194" w:rsidRPr="00CE09A7" w:rsidRDefault="005C4194" w:rsidP="005C4194">
      <w:pPr>
        <w:jc w:val="both"/>
        <w:rPr>
          <w:sz w:val="28"/>
          <w:szCs w:val="28"/>
        </w:rPr>
      </w:pPr>
    </w:p>
    <w:p w:rsidR="005C4194" w:rsidRDefault="005C4194" w:rsidP="005C4194">
      <w:pPr>
        <w:rPr>
          <w:sz w:val="28"/>
        </w:rPr>
      </w:pPr>
    </w:p>
    <w:p w:rsidR="005C4194" w:rsidRDefault="005C4194" w:rsidP="005C4194">
      <w:pPr>
        <w:rPr>
          <w:sz w:val="28"/>
        </w:rPr>
      </w:pPr>
    </w:p>
    <w:p w:rsidR="005C4194" w:rsidRDefault="00CF599F" w:rsidP="00850832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  <w:t xml:space="preserve">                                                       </w:t>
      </w:r>
      <w:r w:rsidR="00850832">
        <w:rPr>
          <w:sz w:val="28"/>
        </w:rPr>
        <w:t xml:space="preserve"> </w:t>
      </w:r>
      <w:r>
        <w:rPr>
          <w:sz w:val="28"/>
        </w:rPr>
        <w:t xml:space="preserve">                         </w:t>
      </w:r>
      <w:proofErr w:type="spellStart"/>
      <w:r w:rsidR="005C4194">
        <w:rPr>
          <w:sz w:val="28"/>
        </w:rPr>
        <w:t>А.В.Косолапов</w:t>
      </w:r>
      <w:bookmarkStart w:id="0" w:name="_GoBack"/>
      <w:bookmarkEnd w:id="0"/>
      <w:proofErr w:type="spellEnd"/>
    </w:p>
    <w:sectPr w:rsidR="005C419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AE" w:rsidRDefault="006B61AE">
      <w:r>
        <w:separator/>
      </w:r>
    </w:p>
  </w:endnote>
  <w:endnote w:type="continuationSeparator" w:id="0">
    <w:p w:rsidR="006B61AE" w:rsidRDefault="006B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AE" w:rsidRDefault="006B61AE">
      <w:r>
        <w:separator/>
      </w:r>
    </w:p>
  </w:footnote>
  <w:footnote w:type="continuationSeparator" w:id="0">
    <w:p w:rsidR="006B61AE" w:rsidRDefault="006B6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22AF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3684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E72"/>
    <w:rsid w:val="0008531E"/>
    <w:rsid w:val="000911C3"/>
    <w:rsid w:val="000A22AF"/>
    <w:rsid w:val="000A583A"/>
    <w:rsid w:val="000D753F"/>
    <w:rsid w:val="00122D9F"/>
    <w:rsid w:val="00144952"/>
    <w:rsid w:val="00176BBC"/>
    <w:rsid w:val="001967AD"/>
    <w:rsid w:val="001A1507"/>
    <w:rsid w:val="001B195E"/>
    <w:rsid w:val="001B5789"/>
    <w:rsid w:val="001D7F9D"/>
    <w:rsid w:val="00200F1E"/>
    <w:rsid w:val="00202FF4"/>
    <w:rsid w:val="002259A5"/>
    <w:rsid w:val="00240255"/>
    <w:rsid w:val="002429A1"/>
    <w:rsid w:val="00286049"/>
    <w:rsid w:val="002875E6"/>
    <w:rsid w:val="00293C74"/>
    <w:rsid w:val="002A45FA"/>
    <w:rsid w:val="002B50F6"/>
    <w:rsid w:val="002B5A3D"/>
    <w:rsid w:val="002E7DDC"/>
    <w:rsid w:val="003414A8"/>
    <w:rsid w:val="00361F4A"/>
    <w:rsid w:val="00382528"/>
    <w:rsid w:val="0040530C"/>
    <w:rsid w:val="00421B61"/>
    <w:rsid w:val="00466686"/>
    <w:rsid w:val="00482CCD"/>
    <w:rsid w:val="00484FC1"/>
    <w:rsid w:val="004B0A36"/>
    <w:rsid w:val="004D75D6"/>
    <w:rsid w:val="004E1268"/>
    <w:rsid w:val="004F76E5"/>
    <w:rsid w:val="00514E4C"/>
    <w:rsid w:val="00563AFA"/>
    <w:rsid w:val="00564B0A"/>
    <w:rsid w:val="005845CE"/>
    <w:rsid w:val="005B43EB"/>
    <w:rsid w:val="005C4194"/>
    <w:rsid w:val="00600B19"/>
    <w:rsid w:val="00601701"/>
    <w:rsid w:val="006539E0"/>
    <w:rsid w:val="00672559"/>
    <w:rsid w:val="006741DF"/>
    <w:rsid w:val="00683CA1"/>
    <w:rsid w:val="006A3C05"/>
    <w:rsid w:val="006B61AE"/>
    <w:rsid w:val="006C48ED"/>
    <w:rsid w:val="006E2AC3"/>
    <w:rsid w:val="006E60D2"/>
    <w:rsid w:val="006F1484"/>
    <w:rsid w:val="00703359"/>
    <w:rsid w:val="00715E23"/>
    <w:rsid w:val="00746BE7"/>
    <w:rsid w:val="007740B9"/>
    <w:rsid w:val="007C5949"/>
    <w:rsid w:val="007D549F"/>
    <w:rsid w:val="007D6D72"/>
    <w:rsid w:val="007F5864"/>
    <w:rsid w:val="007F7588"/>
    <w:rsid w:val="007F7824"/>
    <w:rsid w:val="00803AEE"/>
    <w:rsid w:val="00833BA1"/>
    <w:rsid w:val="0083717B"/>
    <w:rsid w:val="00850832"/>
    <w:rsid w:val="00874FCF"/>
    <w:rsid w:val="008879A2"/>
    <w:rsid w:val="008A6D15"/>
    <w:rsid w:val="008A711A"/>
    <w:rsid w:val="008A7B0F"/>
    <w:rsid w:val="008B7289"/>
    <w:rsid w:val="008C44DA"/>
    <w:rsid w:val="008D361B"/>
    <w:rsid w:val="008D69D6"/>
    <w:rsid w:val="008E129D"/>
    <w:rsid w:val="008E6EFF"/>
    <w:rsid w:val="008F23C5"/>
    <w:rsid w:val="009078A8"/>
    <w:rsid w:val="00913E27"/>
    <w:rsid w:val="00940C27"/>
    <w:rsid w:val="00964FF6"/>
    <w:rsid w:val="00971734"/>
    <w:rsid w:val="009B2E8F"/>
    <w:rsid w:val="00A07440"/>
    <w:rsid w:val="00A13CE1"/>
    <w:rsid w:val="00A25AC1"/>
    <w:rsid w:val="00A42DFC"/>
    <w:rsid w:val="00AA67BD"/>
    <w:rsid w:val="00AE6D24"/>
    <w:rsid w:val="00B537FA"/>
    <w:rsid w:val="00B86D39"/>
    <w:rsid w:val="00BB404E"/>
    <w:rsid w:val="00BE389C"/>
    <w:rsid w:val="00C5259C"/>
    <w:rsid w:val="00C53FF7"/>
    <w:rsid w:val="00C7414B"/>
    <w:rsid w:val="00C85A85"/>
    <w:rsid w:val="00CE1B3C"/>
    <w:rsid w:val="00CF599F"/>
    <w:rsid w:val="00D0358D"/>
    <w:rsid w:val="00D30BC3"/>
    <w:rsid w:val="00D310B5"/>
    <w:rsid w:val="00D65A16"/>
    <w:rsid w:val="00D67BA2"/>
    <w:rsid w:val="00DA6C47"/>
    <w:rsid w:val="00DE6DE0"/>
    <w:rsid w:val="00DF25FA"/>
    <w:rsid w:val="00DF664F"/>
    <w:rsid w:val="00E268E5"/>
    <w:rsid w:val="00E447B0"/>
    <w:rsid w:val="00E611EB"/>
    <w:rsid w:val="00E625C9"/>
    <w:rsid w:val="00E67884"/>
    <w:rsid w:val="00E75B93"/>
    <w:rsid w:val="00E81179"/>
    <w:rsid w:val="00E8625D"/>
    <w:rsid w:val="00EC2EE1"/>
    <w:rsid w:val="00ED6610"/>
    <w:rsid w:val="00EE3713"/>
    <w:rsid w:val="00EF41A2"/>
    <w:rsid w:val="00F2021D"/>
    <w:rsid w:val="00F2400C"/>
    <w:rsid w:val="00F72BE1"/>
    <w:rsid w:val="00FB67DD"/>
    <w:rsid w:val="00FD46F0"/>
    <w:rsid w:val="00FE26CF"/>
    <w:rsid w:val="00F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5C4194"/>
    <w:rPr>
      <w:sz w:val="28"/>
    </w:rPr>
  </w:style>
  <w:style w:type="character" w:styleId="ae">
    <w:name w:val="Hyperlink"/>
    <w:basedOn w:val="a0"/>
    <w:uiPriority w:val="99"/>
    <w:unhideWhenUsed/>
    <w:rsid w:val="008B7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5C4194"/>
    <w:rPr>
      <w:sz w:val="28"/>
    </w:rPr>
  </w:style>
  <w:style w:type="character" w:styleId="ae">
    <w:name w:val="Hyperlink"/>
    <w:basedOn w:val="a0"/>
    <w:uiPriority w:val="99"/>
    <w:unhideWhenUsed/>
    <w:rsid w:val="008B7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988876E-97D2-496C-B01F-301AABC1AE94}"/>
</file>

<file path=customXml/itemProps2.xml><?xml version="1.0" encoding="utf-8"?>
<ds:datastoreItem xmlns:ds="http://schemas.openxmlformats.org/officeDocument/2006/customXml" ds:itemID="{1D1C7FBF-5DF6-479B-9130-D50E94C3E026}"/>
</file>

<file path=customXml/itemProps3.xml><?xml version="1.0" encoding="utf-8"?>
<ds:datastoreItem xmlns:ds="http://schemas.openxmlformats.org/officeDocument/2006/customXml" ds:itemID="{1F67C493-2300-4EBE-B873-FD2FE404E41A}"/>
</file>

<file path=customXml/itemProps4.xml><?xml version="1.0" encoding="utf-8"?>
<ds:datastoreItem xmlns:ds="http://schemas.openxmlformats.org/officeDocument/2006/customXml" ds:itemID="{86B19BD1-5CF9-4A14-984D-8F91FD06E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111</cp:revision>
  <cp:lastPrinted>2015-10-22T12:26:00Z</cp:lastPrinted>
  <dcterms:created xsi:type="dcterms:W3CDTF">2015-10-12T12:49:00Z</dcterms:created>
  <dcterms:modified xsi:type="dcterms:W3CDTF">2015-10-26T09:41:00Z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