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E0ADF" w:rsidRDefault="003E0ADF" w:rsidP="004B1F72">
            <w:pPr>
              <w:pStyle w:val="aa"/>
              <w:jc w:val="center"/>
            </w:pPr>
            <w:r>
              <w:rPr>
                <w:lang w:val="en-US"/>
              </w:rPr>
              <w:t>15.12.2022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E0ADF" w:rsidP="004B1F72">
            <w:pPr>
              <w:pStyle w:val="aa"/>
              <w:jc w:val="center"/>
            </w:pPr>
            <w:r>
              <w:t>79/1123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2C2307" w:rsidRDefault="002C2307" w:rsidP="002C2307">
      <w:pPr>
        <w:tabs>
          <w:tab w:val="left" w:pos="4820"/>
        </w:tabs>
        <w:ind w:right="43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в решение Волгоградской городской Думы </w:t>
      </w:r>
      <w:r w:rsidR="002870F1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от 26.05.2010 № 33/984 «Об</w:t>
      </w:r>
      <w:r>
        <w:rPr>
          <w:sz w:val="28"/>
          <w:szCs w:val="28"/>
        </w:rPr>
        <w:t xml:space="preserve"> учреждении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Почетного знака города-героя Волгограда «Родительская слава Волгограда»</w:t>
      </w:r>
    </w:p>
    <w:p w:rsidR="002C2307" w:rsidRDefault="002C2307" w:rsidP="002C2307">
      <w:pPr>
        <w:tabs>
          <w:tab w:val="left" w:pos="3960"/>
          <w:tab w:val="left" w:pos="4253"/>
        </w:tabs>
        <w:ind w:right="5102"/>
        <w:rPr>
          <w:sz w:val="28"/>
          <w:szCs w:val="28"/>
        </w:rPr>
      </w:pPr>
    </w:p>
    <w:p w:rsidR="002C2307" w:rsidRDefault="002C2307" w:rsidP="002870F1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5, 7, 24, 26 Устава города-героя Волгограда, Волгоградская городская Дума</w:t>
      </w:r>
    </w:p>
    <w:p w:rsidR="002C2307" w:rsidRDefault="002C2307" w:rsidP="002C2307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РЕШИЛА:</w:t>
      </w:r>
    </w:p>
    <w:p w:rsidR="002C2307" w:rsidRDefault="002C2307" w:rsidP="002C23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пункт 1.2 раздела 1 Положения о Почетном знаке города-героя Волгограда «Родительская слава Волгограда», утвержденного решением Волгоградской городской Думы от 26.05.2010 № 33/984 «Об учреждении Почетного знака города-героя Волгограда «Родительская слава Волгограда», изменение, заменив слова «воспитавшие трех и более детей, достигших» словами «у которых не менее трех детей достигли».</w:t>
      </w:r>
    </w:p>
    <w:p w:rsidR="002C2307" w:rsidRDefault="002C2307" w:rsidP="002C23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2C2307" w:rsidRDefault="002C2307" w:rsidP="002C23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C2307" w:rsidRDefault="002C2307" w:rsidP="002C23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2C2307" w:rsidRDefault="002C2307" w:rsidP="002C2307">
      <w:pPr>
        <w:ind w:firstLine="708"/>
        <w:jc w:val="both"/>
        <w:rPr>
          <w:sz w:val="28"/>
          <w:szCs w:val="28"/>
        </w:rPr>
      </w:pPr>
    </w:p>
    <w:p w:rsidR="002C2307" w:rsidRDefault="002C2307" w:rsidP="002C2307">
      <w:pPr>
        <w:ind w:firstLine="708"/>
        <w:jc w:val="both"/>
        <w:rPr>
          <w:sz w:val="28"/>
          <w:szCs w:val="28"/>
        </w:rPr>
      </w:pPr>
    </w:p>
    <w:p w:rsidR="002C2307" w:rsidRDefault="002C2307" w:rsidP="002C230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87"/>
        <w:gridCol w:w="4360"/>
      </w:tblGrid>
      <w:tr w:rsidR="002C2307" w:rsidTr="002870F1">
        <w:trPr>
          <w:jc w:val="right"/>
        </w:trPr>
        <w:tc>
          <w:tcPr>
            <w:tcW w:w="5387" w:type="dxa"/>
          </w:tcPr>
          <w:p w:rsidR="002870F1" w:rsidRDefault="002870F1" w:rsidP="002870F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</w:p>
          <w:p w:rsidR="002870F1" w:rsidRDefault="002870F1" w:rsidP="002870F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C230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2C2307">
              <w:rPr>
                <w:sz w:val="28"/>
                <w:szCs w:val="28"/>
              </w:rPr>
              <w:t xml:space="preserve"> Волгоградской </w:t>
            </w:r>
          </w:p>
          <w:p w:rsidR="002C2307" w:rsidRDefault="002C2307" w:rsidP="002870F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Думы</w:t>
            </w:r>
          </w:p>
          <w:p w:rsidR="002870F1" w:rsidRDefault="002870F1" w:rsidP="002870F1">
            <w:pPr>
              <w:ind w:left="-108"/>
              <w:rPr>
                <w:sz w:val="28"/>
                <w:szCs w:val="28"/>
              </w:rPr>
            </w:pPr>
          </w:p>
          <w:p w:rsidR="002C2307" w:rsidRDefault="002870F1" w:rsidP="00B36549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B3654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  <w:proofErr w:type="spellStart"/>
            <w:r w:rsidR="00B36549">
              <w:rPr>
                <w:sz w:val="28"/>
                <w:szCs w:val="28"/>
              </w:rPr>
              <w:t>Г.Ю.Кузнецов</w:t>
            </w:r>
            <w:proofErr w:type="spellEnd"/>
          </w:p>
        </w:tc>
        <w:tc>
          <w:tcPr>
            <w:tcW w:w="4360" w:type="dxa"/>
          </w:tcPr>
          <w:p w:rsidR="000F435F" w:rsidRDefault="000F435F" w:rsidP="002870F1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</w:t>
            </w:r>
          </w:p>
          <w:p w:rsidR="002C2307" w:rsidRDefault="000F435F" w:rsidP="002870F1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C230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2C2307">
              <w:rPr>
                <w:sz w:val="28"/>
                <w:szCs w:val="28"/>
              </w:rPr>
              <w:t xml:space="preserve"> Волгограда</w:t>
            </w:r>
          </w:p>
          <w:p w:rsidR="002C2307" w:rsidRDefault="002C2307">
            <w:pPr>
              <w:jc w:val="both"/>
              <w:rPr>
                <w:sz w:val="28"/>
                <w:szCs w:val="28"/>
              </w:rPr>
            </w:pPr>
          </w:p>
          <w:p w:rsidR="002870F1" w:rsidRDefault="002870F1">
            <w:pPr>
              <w:jc w:val="both"/>
              <w:rPr>
                <w:sz w:val="28"/>
                <w:szCs w:val="28"/>
              </w:rPr>
            </w:pPr>
          </w:p>
          <w:p w:rsidR="002C2307" w:rsidRDefault="000F435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И.С.Пешкова</w:t>
            </w:r>
            <w:proofErr w:type="spellEnd"/>
          </w:p>
        </w:tc>
      </w:tr>
    </w:tbl>
    <w:p w:rsidR="002C2307" w:rsidRDefault="002C2307" w:rsidP="002C2307">
      <w:pPr>
        <w:jc w:val="both"/>
        <w:rPr>
          <w:sz w:val="28"/>
          <w:szCs w:val="28"/>
        </w:rPr>
      </w:pPr>
    </w:p>
    <w:p w:rsidR="002C2307" w:rsidRDefault="002C2307" w:rsidP="002C2307">
      <w:pPr>
        <w:jc w:val="both"/>
        <w:rPr>
          <w:sz w:val="28"/>
          <w:szCs w:val="28"/>
        </w:rPr>
      </w:pPr>
      <w:bookmarkStart w:id="0" w:name="_GoBack"/>
      <w:bookmarkEnd w:id="0"/>
    </w:p>
    <w:sectPr w:rsidR="002C2307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D8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3269443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C64DC"/>
    <w:rsid w:val="000D753F"/>
    <w:rsid w:val="000F435F"/>
    <w:rsid w:val="0010551E"/>
    <w:rsid w:val="00186D25"/>
    <w:rsid w:val="001D7F9D"/>
    <w:rsid w:val="00200F1E"/>
    <w:rsid w:val="002259A5"/>
    <w:rsid w:val="002429A1"/>
    <w:rsid w:val="00286049"/>
    <w:rsid w:val="002870F1"/>
    <w:rsid w:val="002A45FA"/>
    <w:rsid w:val="002B5A3D"/>
    <w:rsid w:val="002C2307"/>
    <w:rsid w:val="002E7342"/>
    <w:rsid w:val="002E7DDC"/>
    <w:rsid w:val="003414A8"/>
    <w:rsid w:val="00361F4A"/>
    <w:rsid w:val="00382528"/>
    <w:rsid w:val="003C0F8E"/>
    <w:rsid w:val="003C6565"/>
    <w:rsid w:val="003E0ADF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2F24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71D83"/>
    <w:rsid w:val="00A07440"/>
    <w:rsid w:val="00A25AC1"/>
    <w:rsid w:val="00AD47C9"/>
    <w:rsid w:val="00AE6D24"/>
    <w:rsid w:val="00B36549"/>
    <w:rsid w:val="00B47C1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CA33956C-0AB5-4650-B72C-D8FFC743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4A7AFC2-FFC6-4449-9738-42B154246E7D}"/>
</file>

<file path=customXml/itemProps2.xml><?xml version="1.0" encoding="utf-8"?>
<ds:datastoreItem xmlns:ds="http://schemas.openxmlformats.org/officeDocument/2006/customXml" ds:itemID="{B2A51EF6-CCD2-446E-9ADC-38A39A79173E}"/>
</file>

<file path=customXml/itemProps3.xml><?xml version="1.0" encoding="utf-8"?>
<ds:datastoreItem xmlns:ds="http://schemas.openxmlformats.org/officeDocument/2006/customXml" ds:itemID="{F9E8B0E0-4884-4B12-B4A9-8903E8A895BC}"/>
</file>

<file path=customXml/itemProps4.xml><?xml version="1.0" encoding="utf-8"?>
<ds:datastoreItem xmlns:ds="http://schemas.openxmlformats.org/officeDocument/2006/customXml" ds:itemID="{2B006528-00C0-4E04-9141-28A884429A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18</cp:revision>
  <cp:lastPrinted>2018-09-17T12:50:00Z</cp:lastPrinted>
  <dcterms:created xsi:type="dcterms:W3CDTF">2018-09-17T12:51:00Z</dcterms:created>
  <dcterms:modified xsi:type="dcterms:W3CDTF">2022-12-16T08:14:00Z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