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542D" w:rsidP="004B1F72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542D" w:rsidP="004B1F72">
            <w:pPr>
              <w:pStyle w:val="aa"/>
              <w:jc w:val="center"/>
            </w:pPr>
            <w:r>
              <w:t>12/281</w:t>
            </w:r>
          </w:p>
        </w:tc>
      </w:tr>
    </w:tbl>
    <w:p w:rsidR="004D75D6" w:rsidRDefault="004D75D6" w:rsidP="004C1F20">
      <w:pPr>
        <w:rPr>
          <w:sz w:val="28"/>
          <w:szCs w:val="28"/>
        </w:rPr>
      </w:pPr>
    </w:p>
    <w:p w:rsidR="004C1F20" w:rsidRDefault="004C1F20" w:rsidP="004C1F20">
      <w:pPr>
        <w:ind w:right="4110"/>
        <w:jc w:val="both"/>
        <w:rPr>
          <w:sz w:val="28"/>
          <w:szCs w:val="28"/>
        </w:rPr>
      </w:pPr>
      <w:r w:rsidRPr="002D1025">
        <w:rPr>
          <w:sz w:val="28"/>
          <w:szCs w:val="28"/>
        </w:rPr>
        <w:t>О внесении изменений в решение Волгоградской городской Думы от 10.06.2015 № 30/939 «Об утверждении Регламента Волгоградской городской Думы»</w:t>
      </w:r>
    </w:p>
    <w:p w:rsidR="004C1F20" w:rsidRDefault="004C1F20" w:rsidP="004C1F20">
      <w:pPr>
        <w:rPr>
          <w:sz w:val="28"/>
          <w:szCs w:val="28"/>
        </w:rPr>
      </w:pPr>
    </w:p>
    <w:p w:rsidR="0031542D" w:rsidRPr="00A479EA" w:rsidRDefault="0031542D" w:rsidP="0031542D">
      <w:pPr>
        <w:pStyle w:val="ae"/>
        <w:ind w:firstLine="720"/>
        <w:jc w:val="both"/>
        <w:rPr>
          <w:sz w:val="28"/>
        </w:rPr>
      </w:pPr>
      <w:r w:rsidRPr="00A479EA">
        <w:rPr>
          <w:sz w:val="28"/>
        </w:rPr>
        <w:t xml:space="preserve">В соответствии с Федеральным </w:t>
      </w:r>
      <w:hyperlink r:id="rId9" w:history="1">
        <w:r w:rsidRPr="00A479EA">
          <w:rPr>
            <w:sz w:val="28"/>
          </w:rPr>
          <w:t>законом</w:t>
        </w:r>
      </w:hyperlink>
      <w:r w:rsidRPr="00A479EA">
        <w:rPr>
          <w:sz w:val="28"/>
        </w:rPr>
        <w:t xml:space="preserve"> от 06 октября 2003 г. </w:t>
      </w:r>
      <w:r>
        <w:rPr>
          <w:sz w:val="28"/>
        </w:rPr>
        <w:t>№</w:t>
      </w:r>
      <w:r w:rsidRPr="00A479EA">
        <w:rPr>
          <w:sz w:val="28"/>
        </w:rPr>
        <w:t xml:space="preserve"> 131-ФЗ </w:t>
      </w:r>
      <w:r>
        <w:rPr>
          <w:sz w:val="28"/>
        </w:rPr>
        <w:t>«</w:t>
      </w:r>
      <w:r w:rsidRPr="00A479EA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A479EA">
        <w:rPr>
          <w:sz w:val="28"/>
        </w:rPr>
        <w:t xml:space="preserve">, руководствуясь </w:t>
      </w:r>
      <w:hyperlink r:id="rId10" w:history="1">
        <w:r w:rsidRPr="00A479EA">
          <w:rPr>
            <w:sz w:val="28"/>
          </w:rPr>
          <w:t>статьями 24</w:t>
        </w:r>
      </w:hyperlink>
      <w:r w:rsidRPr="00A479EA">
        <w:rPr>
          <w:sz w:val="28"/>
        </w:rPr>
        <w:t xml:space="preserve">, </w:t>
      </w:r>
      <w:hyperlink r:id="rId11" w:history="1">
        <w:r w:rsidRPr="00A479EA">
          <w:rPr>
            <w:sz w:val="28"/>
          </w:rPr>
          <w:t>26</w:t>
        </w:r>
      </w:hyperlink>
      <w:r w:rsidRPr="00A479EA">
        <w:rPr>
          <w:sz w:val="28"/>
        </w:rPr>
        <w:t xml:space="preserve">, </w:t>
      </w:r>
      <w:hyperlink r:id="rId12" w:history="1">
        <w:r w:rsidRPr="00A479EA">
          <w:rPr>
            <w:sz w:val="28"/>
          </w:rPr>
          <w:t>35</w:t>
        </w:r>
      </w:hyperlink>
      <w:r w:rsidRPr="00A479EA">
        <w:rPr>
          <w:sz w:val="28"/>
        </w:rPr>
        <w:t xml:space="preserve"> Устава города-героя Волгограда, Волгоградская городская Дума </w:t>
      </w:r>
    </w:p>
    <w:p w:rsidR="0031542D" w:rsidRDefault="0031542D" w:rsidP="0031542D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31542D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Регламент Волгоградской городской Думы, утвержденный </w:t>
      </w:r>
      <w:r w:rsidRPr="00A479E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479EA">
        <w:rPr>
          <w:sz w:val="28"/>
          <w:szCs w:val="28"/>
        </w:rPr>
        <w:t xml:space="preserve"> Волгоградской городской Думы от 10.06.2015</w:t>
      </w:r>
      <w:r w:rsidRPr="00994F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79EA">
        <w:rPr>
          <w:sz w:val="28"/>
          <w:szCs w:val="28"/>
        </w:rPr>
        <w:t xml:space="preserve"> 30/939 </w:t>
      </w:r>
      <w:r w:rsidR="00DD100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A479EA">
        <w:rPr>
          <w:sz w:val="28"/>
          <w:szCs w:val="28"/>
        </w:rPr>
        <w:t>Об утверждении Регламента Волгоградской городской Думы</w:t>
      </w:r>
      <w:r>
        <w:rPr>
          <w:sz w:val="28"/>
          <w:szCs w:val="28"/>
        </w:rPr>
        <w:t>», следующие изменения:</w:t>
      </w:r>
    </w:p>
    <w:p w:rsidR="0031542D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статьи 21 слова «главы Волгограда» заменить словами «председателя городской Думы».</w:t>
      </w:r>
    </w:p>
    <w:p w:rsidR="0031542D" w:rsidRPr="003210D9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1.2. В статье 47:</w:t>
      </w:r>
    </w:p>
    <w:p w:rsidR="0031542D" w:rsidRPr="003210D9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1.2.1. Пункт 1</w:t>
      </w:r>
      <w:r>
        <w:rPr>
          <w:sz w:val="28"/>
          <w:szCs w:val="28"/>
        </w:rPr>
        <w:t xml:space="preserve"> </w:t>
      </w:r>
      <w:r w:rsidRPr="003210D9">
        <w:rPr>
          <w:sz w:val="28"/>
          <w:szCs w:val="28"/>
        </w:rPr>
        <w:t>изложить в следующей редакции:</w:t>
      </w:r>
    </w:p>
    <w:p w:rsidR="0031542D" w:rsidRPr="003210D9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«1. Решения городской Думы, принятые городской Думой, подписываются председателем городской Думы.</w:t>
      </w:r>
    </w:p>
    <w:p w:rsidR="0031542D" w:rsidRPr="003210D9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 xml:space="preserve">Решения городской Думы, носящие нормативный характер, подписываются председателем городской Думы и направляются главе Волгограда для подписания и опубликования (обнародования) в течение </w:t>
      </w:r>
      <w:r w:rsidR="004C1F20">
        <w:rPr>
          <w:sz w:val="28"/>
          <w:szCs w:val="28"/>
        </w:rPr>
        <w:t xml:space="preserve">          </w:t>
      </w:r>
      <w:r w:rsidRPr="003210D9">
        <w:rPr>
          <w:sz w:val="28"/>
          <w:szCs w:val="28"/>
        </w:rPr>
        <w:t>10 дней со дня их принятия</w:t>
      </w:r>
      <w:proofErr w:type="gramStart"/>
      <w:r w:rsidRPr="003210D9">
        <w:rPr>
          <w:sz w:val="28"/>
          <w:szCs w:val="28"/>
        </w:rPr>
        <w:t>.».</w:t>
      </w:r>
      <w:proofErr w:type="gramEnd"/>
    </w:p>
    <w:p w:rsidR="0031542D" w:rsidRPr="003210D9" w:rsidRDefault="0031542D" w:rsidP="00315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1.2.2. Пункт 4 признать утратившим силу.</w:t>
      </w:r>
    </w:p>
    <w:p w:rsidR="0031542D" w:rsidRPr="003210D9" w:rsidRDefault="0031542D" w:rsidP="0031542D">
      <w:pPr>
        <w:pStyle w:val="ae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1542D" w:rsidRPr="003210D9" w:rsidRDefault="0031542D" w:rsidP="0031542D">
      <w:pPr>
        <w:pStyle w:val="ae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1542D" w:rsidRPr="003210D9" w:rsidRDefault="0031542D" w:rsidP="0031542D">
      <w:pPr>
        <w:pStyle w:val="ae"/>
        <w:ind w:firstLine="709"/>
        <w:jc w:val="both"/>
        <w:rPr>
          <w:sz w:val="28"/>
          <w:szCs w:val="28"/>
        </w:rPr>
      </w:pPr>
      <w:r w:rsidRPr="003210D9">
        <w:rPr>
          <w:sz w:val="28"/>
          <w:szCs w:val="28"/>
        </w:rPr>
        <w:t xml:space="preserve">4. </w:t>
      </w:r>
      <w:proofErr w:type="gramStart"/>
      <w:r w:rsidRPr="003210D9">
        <w:rPr>
          <w:sz w:val="28"/>
          <w:szCs w:val="28"/>
        </w:rPr>
        <w:t>Контроль за</w:t>
      </w:r>
      <w:proofErr w:type="gramEnd"/>
      <w:r w:rsidRPr="003210D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210D9">
        <w:rPr>
          <w:sz w:val="28"/>
          <w:szCs w:val="28"/>
        </w:rPr>
        <w:t>А.П.Гимбатова</w:t>
      </w:r>
      <w:proofErr w:type="spellEnd"/>
      <w:r w:rsidRPr="003210D9">
        <w:rPr>
          <w:sz w:val="28"/>
          <w:szCs w:val="28"/>
        </w:rPr>
        <w:t>.</w:t>
      </w:r>
      <w:bookmarkStart w:id="0" w:name="_GoBack"/>
      <w:bookmarkEnd w:id="0"/>
    </w:p>
    <w:p w:rsidR="0031542D" w:rsidRPr="003210D9" w:rsidRDefault="0031542D" w:rsidP="0031542D">
      <w:pPr>
        <w:pStyle w:val="ae"/>
        <w:jc w:val="both"/>
        <w:rPr>
          <w:sz w:val="28"/>
        </w:rPr>
      </w:pPr>
    </w:p>
    <w:p w:rsidR="0031542D" w:rsidRPr="003210D9" w:rsidRDefault="0031542D" w:rsidP="0031542D">
      <w:pPr>
        <w:pStyle w:val="31"/>
        <w:ind w:left="0" w:firstLine="0"/>
      </w:pPr>
    </w:p>
    <w:p w:rsidR="0031542D" w:rsidRDefault="0031542D" w:rsidP="0031542D">
      <w:pPr>
        <w:pStyle w:val="31"/>
        <w:ind w:left="0" w:firstLine="0"/>
      </w:pPr>
    </w:p>
    <w:p w:rsidR="0031542D" w:rsidRDefault="0031542D" w:rsidP="0031542D">
      <w:pPr>
        <w:pStyle w:val="31"/>
        <w:ind w:left="0" w:firstLine="0"/>
      </w:pPr>
      <w:r>
        <w:t xml:space="preserve">Председатель </w:t>
      </w:r>
    </w:p>
    <w:p w:rsidR="0031542D" w:rsidRDefault="0031542D" w:rsidP="0031542D">
      <w:pPr>
        <w:pStyle w:val="31"/>
        <w:ind w:left="0" w:firstLine="0"/>
      </w:pPr>
      <w:r>
        <w:t xml:space="preserve">Волгоградской городской Думы                                                        </w:t>
      </w:r>
      <w:proofErr w:type="spellStart"/>
      <w:r>
        <w:t>А.В.Косолапов</w:t>
      </w:r>
      <w:proofErr w:type="spellEnd"/>
    </w:p>
    <w:sectPr w:rsidR="0031542D" w:rsidSect="004C1F20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310157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542D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1F2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D100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550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31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31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00B1966F664C229931459FE490D5E9810C5467B69A13A242E77856D2364A14F12CFEE6081814F0226A5B9893C8CD8A56ED57B8F20FD0DC255E921Fx1O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00B1966F664C229931459FE490D5E9810C5467B69A13A242E77856D2364A14F12CFEE6081814F0226B5E9097C8CD8A56ED57B8F20FD0DC255E921Fx1O1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100B1966F664C229931459FE490D5E9810C5467B69A13A242E77856D2364A14F12CFEE6081814F0226B5E9C95C8CD8A56ED57B8F20FD0DC255E921Fx1O1F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0B1966F664C2299315B92F2FC8AEC82070B6DB79E18F11BB27E018D664C41A36CA0BF495F07F125755E9896xCOA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39E6CC1-8750-4A75-A677-7FF5531F0267}"/>
</file>

<file path=customXml/itemProps2.xml><?xml version="1.0" encoding="utf-8"?>
<ds:datastoreItem xmlns:ds="http://schemas.openxmlformats.org/officeDocument/2006/customXml" ds:itemID="{F468D3CA-E8C3-44C5-A85B-684D15E49B69}"/>
</file>

<file path=customXml/itemProps3.xml><?xml version="1.0" encoding="utf-8"?>
<ds:datastoreItem xmlns:ds="http://schemas.openxmlformats.org/officeDocument/2006/customXml" ds:itemID="{2E04C3CE-C1E8-452B-91BE-CD599DD6D399}"/>
</file>

<file path=customXml/itemProps4.xml><?xml version="1.0" encoding="utf-8"?>
<ds:datastoreItem xmlns:ds="http://schemas.openxmlformats.org/officeDocument/2006/customXml" ds:itemID="{A4B976B0-30B7-45E2-96F4-EDB4EAF5F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2019-09-26T11:09:00Z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