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50BF4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50BF4" w:rsidP="004B1F72">
            <w:pPr>
              <w:pStyle w:val="a9"/>
              <w:jc w:val="center"/>
            </w:pPr>
            <w:r>
              <w:t>34/1116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24259" w:rsidRPr="00A24259" w:rsidRDefault="00A24259" w:rsidP="00EC7FB5">
      <w:pPr>
        <w:ind w:right="2835"/>
        <w:jc w:val="both"/>
        <w:rPr>
          <w:sz w:val="28"/>
          <w:szCs w:val="28"/>
        </w:rPr>
      </w:pPr>
      <w:r w:rsidRPr="00A24259">
        <w:rPr>
          <w:sz w:val="28"/>
          <w:szCs w:val="28"/>
        </w:rPr>
        <w:t xml:space="preserve">О признании </w:t>
      </w:r>
      <w:proofErr w:type="gramStart"/>
      <w:r w:rsidRPr="00A24259">
        <w:rPr>
          <w:sz w:val="28"/>
          <w:szCs w:val="28"/>
        </w:rPr>
        <w:t>утратившим</w:t>
      </w:r>
      <w:proofErr w:type="gramEnd"/>
      <w:r w:rsidRPr="00A24259">
        <w:rPr>
          <w:sz w:val="28"/>
          <w:szCs w:val="28"/>
        </w:rPr>
        <w:t xml:space="preserve"> силу решения Волгоградско</w:t>
      </w:r>
      <w:r w:rsidR="00EC7FB5">
        <w:rPr>
          <w:sz w:val="28"/>
          <w:szCs w:val="28"/>
        </w:rPr>
        <w:t xml:space="preserve">й городской Думы от 26.01.2011 </w:t>
      </w:r>
      <w:r w:rsidRPr="00A24259">
        <w:rPr>
          <w:sz w:val="28"/>
          <w:szCs w:val="28"/>
        </w:rPr>
        <w:t>№ 41/1288 «Об утверждении инвестиционной программы муниципального унитарного предприятия «Городской водоканал г. Волгограда» по развитию коммунальных систем водоснабжения и водоотведения Волгограда для подключения строящихся (реконструируемых) объектов на 2011</w:t>
      </w:r>
      <w:r w:rsidR="006C5E80">
        <w:rPr>
          <w:sz w:val="28"/>
          <w:szCs w:val="28"/>
        </w:rPr>
        <w:t>–</w:t>
      </w:r>
      <w:r w:rsidRPr="00A24259">
        <w:rPr>
          <w:sz w:val="28"/>
          <w:szCs w:val="28"/>
        </w:rPr>
        <w:t xml:space="preserve">2015 годы»  </w:t>
      </w:r>
    </w:p>
    <w:p w:rsidR="00A24259" w:rsidRPr="00A24259" w:rsidRDefault="00A24259" w:rsidP="00A24259">
      <w:pPr>
        <w:ind w:right="5670"/>
        <w:rPr>
          <w:sz w:val="28"/>
          <w:szCs w:val="28"/>
        </w:rPr>
      </w:pPr>
    </w:p>
    <w:p w:rsidR="00A24259" w:rsidRPr="00A24259" w:rsidRDefault="00E62733" w:rsidP="00A2425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A24259" w:rsidRPr="00A24259">
        <w:rPr>
          <w:sz w:val="28"/>
          <w:szCs w:val="28"/>
        </w:rPr>
        <w:t xml:space="preserve"> соответствии с Федеральным законом от 07 декабря 2011 г. № 416-ФЗ «О водоснабжении и водоотведении» (в редакции на 13.07.2015), постановлением Правительства Российской Федерации от 29 июля 2013 г. </w:t>
      </w:r>
      <w:r>
        <w:rPr>
          <w:sz w:val="28"/>
          <w:szCs w:val="28"/>
        </w:rPr>
        <w:t xml:space="preserve">                 </w:t>
      </w:r>
      <w:r w:rsidR="00A24259" w:rsidRPr="00A24259">
        <w:rPr>
          <w:sz w:val="28"/>
          <w:szCs w:val="28"/>
        </w:rPr>
        <w:t xml:space="preserve">№ 641 «Об инвестиционных и производственных программах организаций, осуществляющих деятельность в сфере водоснабжения и водоотведения» (в редакции на </w:t>
      </w:r>
      <w:r w:rsidR="006C5E80">
        <w:rPr>
          <w:sz w:val="28"/>
          <w:szCs w:val="28"/>
        </w:rPr>
        <w:t>04</w:t>
      </w:r>
      <w:r w:rsidR="00A24259" w:rsidRPr="00A24259">
        <w:rPr>
          <w:sz w:val="28"/>
          <w:szCs w:val="28"/>
        </w:rPr>
        <w:t>.0</w:t>
      </w:r>
      <w:r w:rsidR="006C5E80">
        <w:rPr>
          <w:sz w:val="28"/>
          <w:szCs w:val="28"/>
        </w:rPr>
        <w:t>9</w:t>
      </w:r>
      <w:r w:rsidR="00A24259" w:rsidRPr="00A24259">
        <w:rPr>
          <w:sz w:val="28"/>
          <w:szCs w:val="28"/>
        </w:rPr>
        <w:t>.201</w:t>
      </w:r>
      <w:r w:rsidR="006C5E80">
        <w:rPr>
          <w:sz w:val="28"/>
          <w:szCs w:val="28"/>
        </w:rPr>
        <w:t>5</w:t>
      </w:r>
      <w:r w:rsidR="00A24259" w:rsidRPr="00A24259">
        <w:rPr>
          <w:sz w:val="28"/>
          <w:szCs w:val="28"/>
        </w:rPr>
        <w:t xml:space="preserve">), с учетом инвестиционной программы ООО «Концессии водоснабжения» в сфере водоснабжения и водоотведения на </w:t>
      </w:r>
      <w:r>
        <w:rPr>
          <w:sz w:val="28"/>
          <w:szCs w:val="28"/>
        </w:rPr>
        <w:t xml:space="preserve">                 2015–</w:t>
      </w:r>
      <w:r w:rsidR="00A24259" w:rsidRPr="00A24259">
        <w:rPr>
          <w:sz w:val="28"/>
          <w:szCs w:val="28"/>
        </w:rPr>
        <w:t>2017</w:t>
      </w:r>
      <w:proofErr w:type="gramEnd"/>
      <w:r w:rsidR="00A24259" w:rsidRPr="00A24259">
        <w:rPr>
          <w:sz w:val="28"/>
          <w:szCs w:val="28"/>
        </w:rPr>
        <w:t xml:space="preserve"> годы, утвержд</w:t>
      </w:r>
      <w:r>
        <w:rPr>
          <w:sz w:val="28"/>
          <w:szCs w:val="28"/>
        </w:rPr>
        <w:t>е</w:t>
      </w:r>
      <w:r w:rsidR="00A24259" w:rsidRPr="00A24259">
        <w:rPr>
          <w:sz w:val="28"/>
          <w:szCs w:val="28"/>
        </w:rPr>
        <w:t>нной приказом комитета тарифного регулирования Волгоградской области от 26 июня 2015 г. № 24/2 «Об утверждении инвестиционной программ</w:t>
      </w:r>
      <w:proofErr w:type="gramStart"/>
      <w:r w:rsidR="00A24259" w:rsidRPr="00A24259">
        <w:rPr>
          <w:sz w:val="28"/>
          <w:szCs w:val="28"/>
        </w:rPr>
        <w:t>ы ООО</w:t>
      </w:r>
      <w:proofErr w:type="gramEnd"/>
      <w:r w:rsidR="00A24259" w:rsidRPr="00A24259">
        <w:rPr>
          <w:sz w:val="28"/>
          <w:szCs w:val="28"/>
        </w:rPr>
        <w:t xml:space="preserve"> «Концессии водоснабжения» в сфере водоснабжения и водоотведения на 2015</w:t>
      </w:r>
      <w:r w:rsidR="007C2A2A">
        <w:rPr>
          <w:sz w:val="28"/>
          <w:szCs w:val="28"/>
        </w:rPr>
        <w:t>–</w:t>
      </w:r>
      <w:r w:rsidR="00A24259" w:rsidRPr="00A24259">
        <w:rPr>
          <w:sz w:val="28"/>
          <w:szCs w:val="28"/>
        </w:rPr>
        <w:t xml:space="preserve">2017 годы», руководствуясь статьями 5, 7, 24, 26 Устава города-героя Волгограда, Волгоградская городская Дума </w:t>
      </w:r>
    </w:p>
    <w:p w:rsidR="00A24259" w:rsidRPr="00E62733" w:rsidRDefault="00A24259" w:rsidP="00A24259">
      <w:pPr>
        <w:ind w:right="5670"/>
        <w:jc w:val="both"/>
        <w:rPr>
          <w:b/>
          <w:sz w:val="28"/>
          <w:szCs w:val="28"/>
        </w:rPr>
      </w:pPr>
      <w:r w:rsidRPr="00E62733">
        <w:rPr>
          <w:b/>
          <w:sz w:val="28"/>
          <w:szCs w:val="28"/>
        </w:rPr>
        <w:t>РЕШИЛА:</w:t>
      </w:r>
    </w:p>
    <w:p w:rsidR="00A24259" w:rsidRPr="00A24259" w:rsidRDefault="00A24259" w:rsidP="00A24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24259">
        <w:rPr>
          <w:sz w:val="28"/>
          <w:szCs w:val="28"/>
        </w:rPr>
        <w:t xml:space="preserve">Признать утратившим силу решение Волгоградской городской Думы от 26.01.2011 № 41/1288 «Об утверждении инвестиционной программы муниципального унитарного предприятия «Городской водоканал </w:t>
      </w:r>
      <w:r w:rsidR="00B809A1">
        <w:rPr>
          <w:sz w:val="28"/>
          <w:szCs w:val="28"/>
        </w:rPr>
        <w:t xml:space="preserve">                         </w:t>
      </w:r>
      <w:r w:rsidRPr="00A24259">
        <w:rPr>
          <w:sz w:val="28"/>
          <w:szCs w:val="28"/>
        </w:rPr>
        <w:t>г. Волгограда» по развитию коммунальных систем водоснабжения и водоотведения Волгограда для подключения строящихся (реконструируемых) объектов на 2011</w:t>
      </w:r>
      <w:r w:rsidR="00E62733">
        <w:rPr>
          <w:sz w:val="28"/>
          <w:szCs w:val="28"/>
        </w:rPr>
        <w:t>–</w:t>
      </w:r>
      <w:r w:rsidRPr="00A24259">
        <w:rPr>
          <w:sz w:val="28"/>
          <w:szCs w:val="28"/>
        </w:rPr>
        <w:t>2015 годы».</w:t>
      </w:r>
    </w:p>
    <w:p w:rsidR="00A24259" w:rsidRPr="00A24259" w:rsidRDefault="00A24259" w:rsidP="00A242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24259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24259" w:rsidRPr="00A24259" w:rsidRDefault="00A24259" w:rsidP="00A24259">
      <w:pPr>
        <w:ind w:firstLine="709"/>
        <w:jc w:val="both"/>
        <w:rPr>
          <w:sz w:val="28"/>
          <w:szCs w:val="28"/>
        </w:rPr>
      </w:pPr>
      <w:r w:rsidRPr="00A2425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62733" w:rsidRDefault="00E62733" w:rsidP="00A24259">
      <w:pPr>
        <w:ind w:firstLine="709"/>
        <w:jc w:val="both"/>
        <w:rPr>
          <w:sz w:val="28"/>
          <w:szCs w:val="28"/>
        </w:rPr>
      </w:pPr>
    </w:p>
    <w:p w:rsidR="00E62733" w:rsidRDefault="00E62733" w:rsidP="00A24259">
      <w:pPr>
        <w:ind w:firstLine="709"/>
        <w:jc w:val="both"/>
        <w:rPr>
          <w:sz w:val="28"/>
          <w:szCs w:val="28"/>
        </w:rPr>
      </w:pPr>
    </w:p>
    <w:p w:rsidR="00E62733" w:rsidRDefault="00E62733" w:rsidP="00A24259">
      <w:pPr>
        <w:ind w:firstLine="709"/>
        <w:jc w:val="both"/>
        <w:rPr>
          <w:sz w:val="28"/>
          <w:szCs w:val="28"/>
        </w:rPr>
      </w:pPr>
    </w:p>
    <w:p w:rsidR="00A24259" w:rsidRPr="00A24259" w:rsidRDefault="00A24259" w:rsidP="00A24259">
      <w:pPr>
        <w:ind w:firstLine="709"/>
        <w:jc w:val="both"/>
        <w:rPr>
          <w:sz w:val="28"/>
          <w:szCs w:val="28"/>
        </w:rPr>
      </w:pPr>
      <w:r w:rsidRPr="00A24259">
        <w:rPr>
          <w:sz w:val="28"/>
          <w:szCs w:val="28"/>
        </w:rPr>
        <w:lastRenderedPageBreak/>
        <w:t>4. Контроль за исполнением настоящего решения возложить на В.В.Колесникова – первого заместителя главы Волгограда.</w:t>
      </w:r>
    </w:p>
    <w:p w:rsidR="00A24259" w:rsidRPr="00A24259" w:rsidRDefault="00A24259" w:rsidP="00A24259">
      <w:pPr>
        <w:ind w:right="5670"/>
        <w:rPr>
          <w:sz w:val="28"/>
          <w:szCs w:val="28"/>
        </w:rPr>
      </w:pPr>
    </w:p>
    <w:p w:rsidR="00A24259" w:rsidRPr="00A24259" w:rsidRDefault="00A24259" w:rsidP="00A24259">
      <w:pPr>
        <w:ind w:right="5670"/>
        <w:rPr>
          <w:sz w:val="28"/>
          <w:szCs w:val="28"/>
        </w:rPr>
      </w:pPr>
    </w:p>
    <w:p w:rsidR="00A24259" w:rsidRPr="00A24259" w:rsidRDefault="00A24259" w:rsidP="00A24259">
      <w:pPr>
        <w:ind w:right="5670"/>
        <w:rPr>
          <w:sz w:val="28"/>
          <w:szCs w:val="28"/>
        </w:rPr>
      </w:pPr>
    </w:p>
    <w:p w:rsidR="00A24259" w:rsidRPr="00A24259" w:rsidRDefault="00A24259" w:rsidP="00EC7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</w:t>
      </w:r>
      <w:r w:rsidR="00EC7FB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А.В.Косолапов</w:t>
      </w:r>
      <w:bookmarkStart w:id="0" w:name="_GoBack"/>
      <w:bookmarkEnd w:id="0"/>
    </w:p>
    <w:sectPr w:rsidR="00A24259" w:rsidRPr="00A2425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D1" w:rsidRDefault="00FE66D1">
      <w:r>
        <w:separator/>
      </w:r>
    </w:p>
  </w:endnote>
  <w:endnote w:type="continuationSeparator" w:id="0">
    <w:p w:rsidR="00FE66D1" w:rsidRDefault="00FE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D1" w:rsidRDefault="00FE66D1">
      <w:r>
        <w:separator/>
      </w:r>
    </w:p>
  </w:footnote>
  <w:footnote w:type="continuationSeparator" w:id="0">
    <w:p w:rsidR="00FE66D1" w:rsidRDefault="00FE6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66F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074528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4BC"/>
    <w:rsid w:val="0008531E"/>
    <w:rsid w:val="000911C3"/>
    <w:rsid w:val="000D753F"/>
    <w:rsid w:val="001A6913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C5E80"/>
    <w:rsid w:val="006E2AC3"/>
    <w:rsid w:val="006E60D2"/>
    <w:rsid w:val="00703359"/>
    <w:rsid w:val="00715E23"/>
    <w:rsid w:val="00746BE7"/>
    <w:rsid w:val="00750BF4"/>
    <w:rsid w:val="007740B9"/>
    <w:rsid w:val="007C2A2A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4259"/>
    <w:rsid w:val="00A25AC1"/>
    <w:rsid w:val="00AE6D24"/>
    <w:rsid w:val="00B537FA"/>
    <w:rsid w:val="00B809A1"/>
    <w:rsid w:val="00B86D39"/>
    <w:rsid w:val="00C53FF7"/>
    <w:rsid w:val="00C7414B"/>
    <w:rsid w:val="00C85A85"/>
    <w:rsid w:val="00D0358D"/>
    <w:rsid w:val="00D65A16"/>
    <w:rsid w:val="00DA6C47"/>
    <w:rsid w:val="00DC66F5"/>
    <w:rsid w:val="00DE6DE0"/>
    <w:rsid w:val="00DF664F"/>
    <w:rsid w:val="00E268E5"/>
    <w:rsid w:val="00E611EB"/>
    <w:rsid w:val="00E625C9"/>
    <w:rsid w:val="00E62733"/>
    <w:rsid w:val="00E67884"/>
    <w:rsid w:val="00E75B93"/>
    <w:rsid w:val="00E81179"/>
    <w:rsid w:val="00E8625D"/>
    <w:rsid w:val="00EC7FB5"/>
    <w:rsid w:val="00ED6610"/>
    <w:rsid w:val="00EE3713"/>
    <w:rsid w:val="00EF41A2"/>
    <w:rsid w:val="00F2021D"/>
    <w:rsid w:val="00F2400C"/>
    <w:rsid w:val="00F72BE1"/>
    <w:rsid w:val="00FB67DD"/>
    <w:rsid w:val="00FE26CF"/>
    <w:rsid w:val="00FE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DAFB514-394A-45DB-AD3B-8DAD08462BC6}"/>
</file>

<file path=customXml/itemProps2.xml><?xml version="1.0" encoding="utf-8"?>
<ds:datastoreItem xmlns:ds="http://schemas.openxmlformats.org/officeDocument/2006/customXml" ds:itemID="{1F15D3FE-E0AD-435F-A96C-A6041E8D32C3}"/>
</file>

<file path=customXml/itemProps3.xml><?xml version="1.0" encoding="utf-8"?>
<ds:datastoreItem xmlns:ds="http://schemas.openxmlformats.org/officeDocument/2006/customXml" ds:itemID="{7D1D402D-D96B-43D7-85E5-023C20138713}"/>
</file>

<file path=customXml/itemProps4.xml><?xml version="1.0" encoding="utf-8"?>
<ds:datastoreItem xmlns:ds="http://schemas.openxmlformats.org/officeDocument/2006/customXml" ds:itemID="{D813B970-A7AC-4D76-A59F-0E097895B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24</cp:revision>
  <cp:lastPrinted>2015-10-23T12:16:00Z</cp:lastPrinted>
  <dcterms:created xsi:type="dcterms:W3CDTF">2014-11-14T06:41:00Z</dcterms:created>
  <dcterms:modified xsi:type="dcterms:W3CDTF">2015-10-27T09:08:00Z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