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A46DA">
        <w:rPr>
          <w:rFonts w:ascii="Times New Roman" w:hAnsi="Times New Roman" w:cs="Times New Roman"/>
          <w:sz w:val="28"/>
          <w:szCs w:val="28"/>
        </w:rPr>
        <w:t>8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C4905" w:rsidTr="00A57EFD">
        <w:tc>
          <w:tcPr>
            <w:tcW w:w="486" w:type="dxa"/>
            <w:vAlign w:val="bottom"/>
            <w:hideMark/>
          </w:tcPr>
          <w:p w:rsidR="00FC4905" w:rsidRDefault="00FC4905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Default="00FC4905">
            <w:pPr>
              <w:pStyle w:val="a9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FC4905" w:rsidRDefault="00FC4905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Default="00FC4905">
            <w:pPr>
              <w:pStyle w:val="a9"/>
              <w:jc w:val="center"/>
            </w:pPr>
            <w:r>
              <w:t>52/1511</w:t>
            </w:r>
          </w:p>
        </w:tc>
      </w:tr>
    </w:tbl>
    <w:p w:rsidR="004719C7" w:rsidRDefault="004719C7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Default="00FC4905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Default="00FC4905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12C1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302816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Волгограда </w:t>
      </w:r>
    </w:p>
    <w:p w:rsidR="0020108E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30281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46DA" w:rsidRPr="004A46DA">
        <w:rPr>
          <w:rFonts w:ascii="Times New Roman" w:hAnsi="Times New Roman" w:cs="Times New Roman"/>
          <w:sz w:val="28"/>
          <w:szCs w:val="28"/>
        </w:rPr>
        <w:t>2018</w:t>
      </w:r>
      <w:r w:rsidR="00AF2FBA">
        <w:rPr>
          <w:rFonts w:ascii="Times New Roman" w:hAnsi="Times New Roman" w:cs="Times New Roman"/>
          <w:sz w:val="28"/>
          <w:szCs w:val="28"/>
        </w:rPr>
        <w:t xml:space="preserve"> и </w:t>
      </w:r>
      <w:r w:rsidR="004A46DA" w:rsidRPr="004A46DA">
        <w:rPr>
          <w:rFonts w:ascii="Times New Roman" w:hAnsi="Times New Roman" w:cs="Times New Roman"/>
          <w:sz w:val="28"/>
          <w:szCs w:val="28"/>
        </w:rPr>
        <w:t>2019 год</w:t>
      </w:r>
      <w:r w:rsidR="00AA733E">
        <w:rPr>
          <w:rFonts w:ascii="Times New Roman" w:hAnsi="Times New Roman" w:cs="Times New Roman"/>
          <w:sz w:val="28"/>
          <w:szCs w:val="28"/>
        </w:rPr>
        <w:t>ов</w:t>
      </w:r>
    </w:p>
    <w:p w:rsidR="00C240A2" w:rsidRDefault="00C240A2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709"/>
        <w:gridCol w:w="1559"/>
        <w:gridCol w:w="851"/>
        <w:gridCol w:w="1276"/>
        <w:gridCol w:w="1275"/>
      </w:tblGrid>
      <w:tr w:rsidR="008A1A25" w:rsidRPr="008A1A25" w:rsidTr="00A57EFD">
        <w:trPr>
          <w:trHeight w:val="2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A57EFD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8A1A25" w:rsidRPr="008A1A25" w:rsidTr="00A57EFD">
        <w:trPr>
          <w:trHeight w:val="2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552D58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552D58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  <w:bookmarkStart w:id="0" w:name="_GoBack"/>
            <w:bookmarkEnd w:id="0"/>
          </w:p>
        </w:tc>
      </w:tr>
      <w:tr w:rsidR="008A1A25" w:rsidRPr="008A1A25" w:rsidTr="00A57EF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A1A25" w:rsidRPr="008A1A25" w:rsidTr="00A57EF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1475287,1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1656288,6</w:t>
            </w:r>
          </w:p>
        </w:tc>
      </w:tr>
      <w:tr w:rsidR="008A1A25" w:rsidRPr="008A1A25" w:rsidTr="00A57EF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8A1A25" w:rsidRPr="008A1A25" w:rsidTr="00A57EF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8A1A25" w:rsidRPr="008A1A25" w:rsidTr="00A57EF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полнения функций органов местного самоуправления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Волгограда, органов админ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8A1A25" w:rsidRPr="008A1A25" w:rsidTr="00A57EF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(муниципальными) 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казенными учреждениями, органами управления госуда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8A1A25" w:rsidRPr="008A1A25" w:rsidTr="00A57EFD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A57EFD" w:rsidRPr="008A1A25" w:rsidTr="00A57EF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FD" w:rsidRPr="008A1A25" w:rsidRDefault="00A57EFD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FD" w:rsidRPr="008A1A25" w:rsidRDefault="00A57EFD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FD" w:rsidRPr="008A1A25" w:rsidRDefault="00A57EFD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FD" w:rsidRPr="008A1A25" w:rsidRDefault="00A57EFD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FD" w:rsidRPr="008A1A25" w:rsidRDefault="00A57EFD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EFD" w:rsidRPr="008A1A25" w:rsidRDefault="00A57EFD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EFD" w:rsidRPr="008A1A25" w:rsidRDefault="00A57EFD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A57EFD" w:rsidRPr="008A1A25" w:rsidTr="00A57EFD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FD" w:rsidRPr="008A1A25" w:rsidRDefault="00A57EFD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FD" w:rsidRPr="008A1A25" w:rsidRDefault="00A57EFD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FD" w:rsidRPr="008A1A25" w:rsidRDefault="00A57EFD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FD" w:rsidRPr="008A1A25" w:rsidRDefault="00A57EFD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FD" w:rsidRPr="008A1A25" w:rsidRDefault="00A57EFD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EFD" w:rsidRPr="008A1A25" w:rsidRDefault="00A57EFD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EFD" w:rsidRPr="008A1A25" w:rsidRDefault="00A57EFD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</w:tbl>
    <w:p w:rsidR="00941EB3" w:rsidRDefault="00941EB3"/>
    <w:p w:rsidR="00A57EFD" w:rsidRDefault="00A57EFD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1559"/>
        <w:gridCol w:w="709"/>
        <w:gridCol w:w="1276"/>
        <w:gridCol w:w="1275"/>
      </w:tblGrid>
      <w:tr w:rsidR="00941EB3" w:rsidRPr="008A1A25" w:rsidTr="00A57EFD">
        <w:trPr>
          <w:cantSplit/>
          <w:trHeight w:val="2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EB3" w:rsidRPr="008A1A25" w:rsidRDefault="00941EB3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EB3" w:rsidRPr="008A1A25" w:rsidRDefault="00941EB3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EB3" w:rsidRPr="008A1A25" w:rsidRDefault="00941EB3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EB3" w:rsidRPr="008A1A25" w:rsidRDefault="00941EB3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EB3" w:rsidRPr="008A1A25" w:rsidRDefault="00941EB3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EB3" w:rsidRPr="008A1A25" w:rsidRDefault="00941EB3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EB3" w:rsidRPr="008A1A25" w:rsidRDefault="00941EB3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самоуправления Волгограда, орг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сийской Федерации, местных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305880,6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305974,2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305880,6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305974,2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305880,6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305974,2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самоуправления Волгограда, орг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305880,6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305974,2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289330,8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289420,5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14030,9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107706,2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Контрольно-счетной палаты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самоуправления Волгограда, орг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самоуправления Волгограда, орг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75272,1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948681,7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1129589,6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терроризма, экстр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мизма и иных правонарушений </w:t>
            </w:r>
          </w:p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Волгограда»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3B2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профилакт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 и пресечению терроризма, </w:t>
            </w:r>
          </w:p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экстремизма на территории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эффективности работы сист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профилактики правонаруш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Волгоградской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мощников депутатов Волгогра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674703,4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611462,8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89370,8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самоуправления Волгограда, орг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89370,8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85936,8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3416,6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569081,7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522092,0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13091,7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13091,7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196486,3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101997,9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73903,4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20585,0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на капитальный ремонт общего имущества в многоква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14346,2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 по выплате агентских комиссий и вознаграждений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выплаты почетным гражданам города-героя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Премии города-героя Волгограда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литературы и искусства, науки и техники, образования,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13806,5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13806,5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предпродажной подгото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36174,8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27799,0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8229,4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поддержка </w:t>
            </w:r>
          </w:p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отдельных некоммерческих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8064,4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7888,8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вание, учет и использование </w:t>
            </w:r>
          </w:p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архивных документов и архивных фондов, отнесенных к составу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Взносы в ассоциации, ассамблеи, союзы, некоммерческие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102677,3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102677,3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целевая </w:t>
            </w:r>
            <w:proofErr w:type="spell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A5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«Управление муниципальным имуществом Волгограда»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2017–2018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предпродажной подгото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488008,2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88693,9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82052,7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82052,7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10827,0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самоуправления Волгограда, орг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10827,0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«Обеспечение безопасности </w:t>
            </w:r>
          </w:p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жизнедеятельности населения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70295,7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67485,4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16294,5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49866,7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гражданской об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роне, защите населения и террит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безопасности и прав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2556305,1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2377519,1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12432,0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12432,0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администрации Волгограда, органов администр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выполнением работ по отлову и содержанию безна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</w:t>
            </w:r>
            <w:r w:rsidR="00F4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1158063,9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1079113,2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и развитие улично-дорожной сети Волгограда и обе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эффективной работы транспортной инфраструктуры Волгограда» на 2016</w:t>
            </w:r>
            <w:r w:rsidR="00937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1127532,6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доступности и повышение качества транспортного обслуж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1127532,6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в сфере орг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транспортного обслуж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 пассажиров и багажа автом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 по регул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тарифам по муниципал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внутренним водным транспортом на маршр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общего пользования в гран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городского округа город-герой Волгоград по регулируемым в установленном действующим 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конодательством Российской Ф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порядке тарифам на пр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 в связи с оказанием услуг по пер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эле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трическим транспортом на тра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вайных и троллейбусных маршр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общего пользования в гран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городского округа город-герой Волгоград по регулируемым в установленном действующим 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конодательством Российской Ф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порядке тарифам на пр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автомобильным транспортом на маршрутах общ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в границах горо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по регулируемым в устано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законод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 порядке тарифам на проезд пасс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приобретением 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движного состава, используемого для оказания услуг по перевозке пассажиров городским электрич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транспортом по регулиру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тарифам на муниципальных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30531,3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30531,3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самоуправления Волгограда, орг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30531,3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29005,2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развитие улично-дорожной сети Волгограда и обеспечение эффективной раб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инфраструктуры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1048581,9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доступности и повышение качества транспортного обслуж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1048581,9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 пассажиров и багажа автом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 по регул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тарифам по муниципал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509229,9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внутренним водным транспортом на маршр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общего пользования в гран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городского округа город-герой Волгоград по регулируемым в установленном действующим 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конодательством Российской Ф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порядке тарифам на пр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40622,7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 в связи с оказанием услуг по пер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городским эле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трическим транспортом на тра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вайных и троллейбусных маршр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общего пользования в гран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городского округа город-герой Волгоград по регулируемым в установленном действующим 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конодательством Российской Ф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порядке тарифам на пр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165910,5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165910,5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возке пассажиров автомобильным транспортом на маршрутах общ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в границах горо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по регулируемым в устано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законод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 порядке тарифам на проезд пасс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32818,8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32818,8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приобретением 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движного состава, используемого для оказания услуг по перевозке пассажиров городским электрич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транспортом по регулиру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тарифам на муниципальных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1159025,1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1061360,3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и развитие улично-дорожной сети Волгограда и обе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эффективной работы транспортной инфраструктуры Волгограда» на 2016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831154,8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технически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исправного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состояния автомобильных дорог для безопасности дорожного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на содержание светофорных </w:t>
            </w:r>
          </w:p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в рамках мероприятий </w:t>
            </w:r>
          </w:p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безопасности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улично-дорожной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340346,5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 – город равных возможн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стей» на 2017</w:t>
            </w:r>
            <w:r w:rsidR="00380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уровня доступности для инв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 и других маломобильных групп населения приоритетных зданий и объектов городской 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 двор – наш дом»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CB6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дворовых территорий многоква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благоустройство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290606,3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развитие улично-дорожной сети Волгограда и обеспечение эффективной раб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инфраструктуры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731971,3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технически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исправного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состояния автомобильных дорог для безопасности дорожного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490808,3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на содержание светофорных </w:t>
            </w:r>
          </w:p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в рамках мероприятий </w:t>
            </w:r>
          </w:p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безопасности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улично-дорожной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241163,0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25983,3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65971,1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D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99898,1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Волгограда» на 2016</w:t>
            </w:r>
            <w:r w:rsidR="00A8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субъектов малого и сре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предпринимательства в Во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гограде» на 2017</w:t>
            </w:r>
            <w:r w:rsidR="005A7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системы информационной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финансовой и имущ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субъектов малого и среднего предприним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субъектам малого и среднего предпринимательства, а также предоставление грантов начин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ющим субъектам малого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96648,1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69130,4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самоуправления Волгограда, орг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69130,4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66825,8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27517,7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26951,9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12674,7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«Развитие градостроительного планирования и регулирования использования территории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 на 2017</w:t>
            </w:r>
            <w:r w:rsidR="0040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и иным некоммерческим орг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Ведомственная целевая программа «Комплекс мероприятий по охране окружающей среды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 на 2016</w:t>
            </w:r>
            <w:r w:rsidR="00A53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условий для развития туризма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1731146,3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1475750,1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155510,7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жилищно-</w:t>
            </w:r>
            <w:proofErr w:type="spell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0A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Волгограда»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485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безопасных и комфортных условий проживания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общего имущества в многоква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 в части замены лифтового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общего имущества в многоква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 в части замены лифтового оборудования за счет средств собственника –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87788,8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87788,8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8179,6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8179,6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76383,6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76383,6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расселенных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аварийных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жилищно-коммунального хозяйства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безопасных и комфортных условий проживания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67721,9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общего имущества в многоква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 в части замены лифтового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66305,4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общего имущества в многоква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 в части замены лифтового оборудования за счет средств собственника –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41160,0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жилищно-</w:t>
            </w:r>
            <w:proofErr w:type="spell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</w:t>
            </w:r>
            <w:proofErr w:type="spellEnd"/>
            <w:r w:rsidR="000A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Волгограда»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B2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функционирования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щение) выпадающих доходов </w:t>
            </w:r>
            <w:proofErr w:type="spell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сурсоснабжающих</w:t>
            </w:r>
            <w:proofErr w:type="spell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жилищно-коммунального хозяйства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функционирования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694250,3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675114,7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«Благоустройство Волгограда»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12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освещения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содержание, текущий ремонт и энергоснабжение объектов нару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озеленения и благоустро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331597,7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озеленению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благоустройству объектов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прочих мероприятий по бл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Волгограда» на 2016</w:t>
            </w:r>
            <w:r w:rsidR="0019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 двор – наш дом»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2017</w:t>
            </w:r>
            <w:r w:rsidR="000C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освещения дворовых терр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многоквартирных домов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благоустройство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благоустройство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656122,3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освещения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на содержание, текущий ремонт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энергоснабжение объектов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озеленения и благоустро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332141,0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331729,7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331729,7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озеленению и благоустройству объектов озел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прочих мероприятий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благоустройству территорий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47637,1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26152,7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26152,7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21484,4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21484,4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603964,1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603964,7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603964,1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603964,7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51158,6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самоуправления Волгограда, орг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51158,6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48449,6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49432,6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38869,8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4015,6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ществление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объектов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растительного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животного мира и среды их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0A38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«Комплекс мероприятий по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</w:t>
            </w:r>
            <w:r w:rsidR="000A3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среды Волгогр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4A3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6626415,7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6778067,3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2395042,4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2444763,5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системы образования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города-героя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 на 2016</w:t>
            </w:r>
            <w:r w:rsidR="00F6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2394980,4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 образов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вательными организациями на оплату труда и начислений на оплату труда педагогических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ществление образовательного процесса частными дошкольными образовательными организациям и частными общеобразовательными организациями, имеющими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зовательного процесса частными дошкольными образовательными организациями на оплату труда и начислений на оплату труда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зовательного процесса частными дошкольными образовательными организациями на оплату труда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 – город равных возможн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стей» на 2017</w:t>
            </w:r>
            <w:r w:rsidR="009A3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условий для обеспечения инклюзивного образования детей-инвалидов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зовательного процесса частными дошкольными образовательными организациями на оплату труда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зовательного процесса частными дошкольными образовательными организациями на оплату труда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системы </w:t>
            </w:r>
          </w:p>
          <w:p w:rsidR="000A38E0" w:rsidRDefault="00BB1E3C" w:rsidP="000A38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на территории </w:t>
            </w:r>
          </w:p>
          <w:p w:rsidR="00BB1E3C" w:rsidRPr="008A1A25" w:rsidRDefault="00BB1E3C" w:rsidP="000A38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2437787,7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 образов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2437787,7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1057540,4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1057540,4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вательными организациями на оплату труда и начислений на оплату труда педагогических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1069065,0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290848,2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2957023,2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3148143,5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системы образования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города-героя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 на 2016</w:t>
            </w:r>
            <w:r w:rsidR="0082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2940232,2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дошкольного, начальн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общего, основного общего и среднего общего образования в муниципальных общеобразов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учреждениях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2880054,8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558932,3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общеобразовательными организациями на оплату труда и начислений на оплату труда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общеобразовательными организациями на оплату труда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частичную компенс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стоимости питания в мун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образовательного процесса частными дошкольными образовательными организациям и частными общеобразовательными организациями, имеющими гос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организ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оплату тр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организ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оплату тр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организ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0A38E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госбережение и повышение эне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0A38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повышение энергетической эффективности в муниципальных учреждениях Волгограда на пер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освещения помещений, занима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муниципальными учрежд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16311,0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организ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оплату тр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организ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оплату тр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организ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системы </w:t>
            </w:r>
          </w:p>
          <w:p w:rsidR="000A38E0" w:rsidRDefault="00BB1E3C" w:rsidP="000A38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на территории </w:t>
            </w:r>
          </w:p>
          <w:p w:rsidR="00BB1E3C" w:rsidRPr="008A1A25" w:rsidRDefault="00BB1E3C" w:rsidP="000A38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3073757,5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дошкольного, начальн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общего, основного общего и среднего общего образования в муниципальных общеобразов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учреждениях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2941977,3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620928,1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620928,1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общеобразовательными организациями на оплату труда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1566738,8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общеобразовательными организациями на оплату труда и начислений на оплату труда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578539,1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134158,7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134158,7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стоимости питания в мун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41612,6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131780,2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образование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821715,5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системы образования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города-героя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 на 2016</w:t>
            </w:r>
            <w:r w:rsidR="00AB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для решения отдельных вопросов местного значения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физической культуры и спорта на территории Волгограда» на 2016</w:t>
            </w:r>
            <w:r w:rsidR="0036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 на 2016</w:t>
            </w:r>
            <w:r w:rsidR="00370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образования детей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0A38E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госбережение и повышение эне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и повышение энергетической эффективности в муниципальных учреждениях Волгограда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освещения помещений, занима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муниципальными учрежд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 – город равных возможн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стей» на 2017</w:t>
            </w:r>
            <w:r w:rsidR="008A1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условий для обеспечения инклюзивного образования детей-инвалидов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системы </w:t>
            </w:r>
          </w:p>
          <w:p w:rsidR="000A38E0" w:rsidRDefault="00BB1E3C" w:rsidP="000A38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на территории </w:t>
            </w:r>
          </w:p>
          <w:p w:rsidR="00BB1E3C" w:rsidRPr="008A1A25" w:rsidRDefault="00BB1E3C" w:rsidP="000A38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246914,4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246914,4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245926,0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241273,0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для решения отдельных вопросов местного значения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0A38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физической культуры и спорта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200091,0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образования детей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374393,1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системы образования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города-героя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 на 2016</w:t>
            </w:r>
            <w:r w:rsidR="004F0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кадрового потенциала педагогов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руководителей учреждений 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общего и дополн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системы </w:t>
            </w:r>
          </w:p>
          <w:p w:rsidR="000A38E0" w:rsidRDefault="00BB1E3C" w:rsidP="000A38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на территории </w:t>
            </w:r>
          </w:p>
          <w:p w:rsidR="00BB1E3C" w:rsidRPr="008A1A25" w:rsidRDefault="00BB1E3C" w:rsidP="000A38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кадрового потенциала педагогов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руководителей учреждений 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общего и дополн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16985,1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124260,4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витие молодежной политики,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с детьми и молодежью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Волгограда»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753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«Сохран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системы организ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ванного содержательного досуга детей и молодежи по месту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у детей и молодежи устойчивой мотивации к ведению здорового образа жизни и проф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асоциальных проявлений в молодежной среде»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системы гражда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ско-патриотического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самореализации т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лантливых и одаренных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детей в каник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время» на 2016</w:t>
            </w:r>
            <w:r w:rsidR="00927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 на базе муниципального учреждения «Городской оздор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вительный центр для детей 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обучающихся в к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никулярное время в лагерях с дневным пребыванием детей,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организуемых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образовательных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организацию отдыха детей в кан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кулярный период в лагерях дне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заций Волгограда, в целях </w:t>
            </w:r>
            <w:proofErr w:type="spell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  <w:proofErr w:type="spell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Волгограда» на 2016</w:t>
            </w:r>
            <w:r w:rsidR="007C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молодежной политики, организацию и пров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мероприятий с детьми и молодежью на территории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78514,9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системы организ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ванного содержательного досуга детей и молодежи по месту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у детей и молодежи устойчивой мотивации к ведению здорового образа жизни и проф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асоциальных проявлений в молодежной среде»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6084,8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системы гражда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ско-патриотического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самореализации т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лантливых и одаренных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3844,1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45513,1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 на базе муниципального учреждения «Городской оздор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вительный центр для детей 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7377,5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обучающихся в к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никулярное время в лагерях с дневным пребыванием детей,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организуемых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базе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образовательных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организацию отдыха детей в кан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кулярный период в лагерях дне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заций Волгограда, в целях </w:t>
            </w:r>
            <w:proofErr w:type="spell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  <w:proofErr w:type="spell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условий для развития туризма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222199,3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системы образования </w:t>
            </w:r>
          </w:p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города-героя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 на 2016</w:t>
            </w:r>
            <w:r w:rsidR="00DE7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воспита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общеобр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учреждений, мун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ципальных образовательных учреждений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стабильного функционир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муниципальных образов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8E0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физической культуры и спорта на территории Волгограда» на 2016</w:t>
            </w:r>
            <w:r w:rsidR="00530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воспита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общеобр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учреждений, мун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ципальных образовательных учреждений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 на 2016</w:t>
            </w:r>
            <w:r w:rsidR="0020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воспита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общеобр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учреждений, мун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ципальных образовательных учреждений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молодежной политики, организация и проведение мер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с детьми и молодежью </w:t>
            </w:r>
          </w:p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Волгограда»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14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Стипендии города-героя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63933,0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63933,0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самоуправления Волгограда, орг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63933,0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63665,8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коллективов спортивных команд, ансамблей, оркестров учреждений общего среднего и дополнител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образования и культуры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системы </w:t>
            </w:r>
          </w:p>
          <w:p w:rsidR="00C91081" w:rsidRDefault="00BB1E3C" w:rsidP="00C910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на территории </w:t>
            </w:r>
          </w:p>
          <w:p w:rsidR="00BB1E3C" w:rsidRPr="008A1A25" w:rsidRDefault="00BB1E3C" w:rsidP="00C910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143650,3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C910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системы стимулов, обеспечива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поддержку особо одар</w:t>
            </w:r>
            <w:r w:rsidR="00C9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воспита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общеобр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учреждений, мун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ципальных образовательных учреждений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стабильного функционир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муниципальных образов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143290,3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143290,3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139915,1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C910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физической культуры и спорта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воспита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общеобр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учреждений, мун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ципальных образовательных учреждений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воспита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общеобр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учреждений, мун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ципальных образовательных учреждений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молодежной политики, организацию и пров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мероприятий с детьми </w:t>
            </w:r>
          </w:p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молодежью на территории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Стипендии города-героя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279443,2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246885,9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 на 2016</w:t>
            </w:r>
            <w:r w:rsidR="00E6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библиотечно-</w:t>
            </w:r>
            <w:proofErr w:type="spell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proofErr w:type="spellEnd"/>
            <w:r w:rsidR="00C9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концертно-театрального обслуживания населения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жителей Волгограда усл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гами районных учреждений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мероприятий в сфере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деятелям культуры 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C9108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госбережение и повышение эне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гетической эффективности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и повышение энергетической эффективности в муниципальных учреждениях Волгограда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освещения помещений, занима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муниципальными учрежд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культуры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246614,8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библиотечно-</w:t>
            </w:r>
            <w:proofErr w:type="spell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proofErr w:type="spellEnd"/>
            <w:r w:rsidR="00C91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081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49076,6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концертно-театрального обслуживания населения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65404,9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жителей Волгограда усл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гами районных учреждений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131198,9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131198,9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131198,9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мероприятий в сфере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Стипендии города-героя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града деятелям культуры 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32557,3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 на 2016</w:t>
            </w:r>
            <w:r w:rsidR="003C2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централизации бухгалте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самоуправления Волгограда, орг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10117,9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централизации бухгалте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учёта»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591517,4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582680,4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600D2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 на 2016</w:t>
            </w:r>
            <w:r w:rsidR="00466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600D2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администрации Волгограда, органов администр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обслуживание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администрации Волгограда, органов администр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4698,8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232503,3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 на 2016</w:t>
            </w:r>
            <w:r w:rsidR="00E0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E0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реализацию мероприятий по обе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печению жильем молодых семей, в целях </w:t>
            </w:r>
            <w:proofErr w:type="spell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федерального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13671,8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218831,5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173612,0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гражданам на оплату жилья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173612,0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171880,1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600D2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«Социальная поддержка населения Волгограда на 2016</w:t>
            </w:r>
            <w:r w:rsidR="008F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вознаграждение спортсменам-инвалидам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единовременная </w:t>
            </w:r>
          </w:p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денежная выплата в связи с Днем разгрома советскими войсками немецко-фашистских войск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Ежегодная единовременная </w:t>
            </w:r>
          </w:p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денежная выплата в связи с Днем Победы советского народа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Великой Отечественной войне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  <w:r w:rsidR="002D4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гражданам на оплату жилья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администрации Волгограда, органов администр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почетному гражданину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вознаграждение спортсменам-инвалидам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нежная выплата в связи с Днем разгрома советскими войсками немецко-фашистских войск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единовременная </w:t>
            </w:r>
          </w:p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денежная выплата в связи с Днем Победы советского народа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Великой Отечественной войне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  <w:r w:rsidR="00CB7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7430,2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5744,0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лученных доходов в связи с пр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нятием решения о предоставлении мер социальной поддержки об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чающимся в общеобразовател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</w:t>
            </w:r>
          </w:p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оказании транспортных услуг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общественном (городском)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 пассажирском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162772,8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162772,8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162772,8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с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ребенка (присмотр и уход за ребенком) в муниципал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ях, реализующих основную общ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образовательную программу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47903,4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47429,1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(патронатному восп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37226,2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47170,6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 – город равных возможн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стей» на 2017</w:t>
            </w:r>
            <w:r w:rsidR="0080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«Форм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позитивного отношения населения к обеспечению досту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 жизнедеятельности для инвалидов и других маломобил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ступной среды для инвалидов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46870,6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самоуправления Волгограда, орг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13888,7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31658,0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ществление деятельности 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31658,0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30095,0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111143,1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79085,7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физической культуры и спорта на территории Волгограда» на 2016</w:t>
            </w:r>
            <w:r w:rsidR="006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населения Волгограда к 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гулярным занятиям физической культурой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600D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физической культуры и спорта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79085,7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населения Волгограда к 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гулярным занятиям физической культурой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79085,7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79085,7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79085,7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7919,4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физической культуры и спорта на территории Волгограда» на 2016</w:t>
            </w:r>
            <w:r w:rsidR="0071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600D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физической культуры и спорта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7919,4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7919,4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7919,4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24138,0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физической культуры и спорта на территории Волгограда» на 2016</w:t>
            </w:r>
            <w:r w:rsidR="00AB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стабильного функционир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муниципальных учрежд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самоуправления Волгограда, орг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13440,0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12583,1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600D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физической культуры и спорта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стабильного функционир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муниципальных учрежд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10698,0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1250,9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печать и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10926,0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905738,3</w:t>
            </w:r>
          </w:p>
        </w:tc>
      </w:tr>
      <w:tr w:rsidR="008A1A25" w:rsidRPr="008A1A25" w:rsidTr="00A57EFD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14514098,4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8A1A25" w:rsidRDefault="00BB1E3C" w:rsidP="00A57E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14281300,7</w:t>
            </w:r>
          </w:p>
        </w:tc>
      </w:tr>
    </w:tbl>
    <w:p w:rsidR="00D3302D" w:rsidRPr="00ED5B69" w:rsidRDefault="00D3302D" w:rsidP="00ED5B69">
      <w:pPr>
        <w:pStyle w:val="2"/>
        <w:rPr>
          <w:szCs w:val="28"/>
        </w:rPr>
      </w:pPr>
    </w:p>
    <w:p w:rsidR="00ED5B69" w:rsidRPr="00ED5B69" w:rsidRDefault="00ED5B69" w:rsidP="00ED5B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B69" w:rsidRPr="00ED5B69" w:rsidRDefault="00ED5B69" w:rsidP="00ED5B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0DC" w:rsidRPr="00ED5B69" w:rsidRDefault="00AE00DC" w:rsidP="00ED5B69">
      <w:pPr>
        <w:pStyle w:val="2"/>
      </w:pPr>
      <w:r w:rsidRPr="00ED5B69">
        <w:rPr>
          <w:szCs w:val="28"/>
        </w:rPr>
        <w:t xml:space="preserve">Глава Волгограда                     </w:t>
      </w:r>
      <w:r w:rsidR="00BA7891">
        <w:rPr>
          <w:szCs w:val="28"/>
        </w:rPr>
        <w:t xml:space="preserve"> </w:t>
      </w:r>
      <w:r w:rsidRPr="00ED5B69">
        <w:rPr>
          <w:szCs w:val="28"/>
        </w:rPr>
        <w:t xml:space="preserve">                                        </w:t>
      </w:r>
      <w:r w:rsidR="00ED5B69">
        <w:rPr>
          <w:szCs w:val="28"/>
        </w:rPr>
        <w:t xml:space="preserve">               </w:t>
      </w:r>
      <w:r w:rsidRPr="00ED5B69">
        <w:rPr>
          <w:szCs w:val="28"/>
        </w:rPr>
        <w:t xml:space="preserve">   </w:t>
      </w:r>
      <w:r w:rsidR="00EA60DC">
        <w:rPr>
          <w:szCs w:val="28"/>
        </w:rPr>
        <w:t xml:space="preserve"> </w:t>
      </w:r>
      <w:proofErr w:type="spellStart"/>
      <w:r w:rsidRPr="00ED5B69">
        <w:rPr>
          <w:szCs w:val="28"/>
        </w:rPr>
        <w:t>А.В.Косолапов</w:t>
      </w:r>
      <w:proofErr w:type="spellEnd"/>
    </w:p>
    <w:p w:rsidR="00AE00DC" w:rsidRDefault="00AE00DC" w:rsidP="00F407DB"/>
    <w:sectPr w:rsidR="00AE00DC" w:rsidSect="00A57EFD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FD" w:rsidRDefault="00A57EFD" w:rsidP="00944A72">
      <w:pPr>
        <w:spacing w:after="0" w:line="240" w:lineRule="auto"/>
      </w:pPr>
      <w:r>
        <w:separator/>
      </w:r>
    </w:p>
  </w:endnote>
  <w:endnote w:type="continuationSeparator" w:id="0">
    <w:p w:rsidR="00A57EFD" w:rsidRDefault="00A57EFD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FD" w:rsidRDefault="00A57EFD" w:rsidP="00944A72">
      <w:pPr>
        <w:spacing w:after="0" w:line="240" w:lineRule="auto"/>
      </w:pPr>
      <w:r>
        <w:separator/>
      </w:r>
    </w:p>
  </w:footnote>
  <w:footnote w:type="continuationSeparator" w:id="0">
    <w:p w:rsidR="00A57EFD" w:rsidRDefault="00A57EFD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FD" w:rsidRPr="004719C7" w:rsidRDefault="00A57EFD" w:rsidP="004719C7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2D58">
          <w:rPr>
            <w:rFonts w:ascii="Times New Roman" w:hAnsi="Times New Roman" w:cs="Times New Roman"/>
            <w:noProof/>
            <w:sz w:val="20"/>
            <w:szCs w:val="20"/>
          </w:rPr>
          <w:t>64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45397"/>
    <w:rsid w:val="000A2E76"/>
    <w:rsid w:val="000A38E0"/>
    <w:rsid w:val="000C27CA"/>
    <w:rsid w:val="00110525"/>
    <w:rsid w:val="00121B0B"/>
    <w:rsid w:val="001248E6"/>
    <w:rsid w:val="00147142"/>
    <w:rsid w:val="00173464"/>
    <w:rsid w:val="00176AFD"/>
    <w:rsid w:val="00194E5B"/>
    <w:rsid w:val="00200434"/>
    <w:rsid w:val="0020108E"/>
    <w:rsid w:val="002467DB"/>
    <w:rsid w:val="00283A1D"/>
    <w:rsid w:val="002C3C28"/>
    <w:rsid w:val="002C5BB6"/>
    <w:rsid w:val="002D4808"/>
    <w:rsid w:val="00302816"/>
    <w:rsid w:val="0030674F"/>
    <w:rsid w:val="00347A08"/>
    <w:rsid w:val="003668CB"/>
    <w:rsid w:val="00370080"/>
    <w:rsid w:val="00380E1F"/>
    <w:rsid w:val="003B2EB5"/>
    <w:rsid w:val="003C261B"/>
    <w:rsid w:val="003C51FB"/>
    <w:rsid w:val="003C6E49"/>
    <w:rsid w:val="00403930"/>
    <w:rsid w:val="0046358C"/>
    <w:rsid w:val="00466EE2"/>
    <w:rsid w:val="004719C7"/>
    <w:rsid w:val="00485D46"/>
    <w:rsid w:val="004A3DBC"/>
    <w:rsid w:val="004A46DA"/>
    <w:rsid w:val="004F0BA5"/>
    <w:rsid w:val="0053053B"/>
    <w:rsid w:val="00542E02"/>
    <w:rsid w:val="00552D58"/>
    <w:rsid w:val="00552DC2"/>
    <w:rsid w:val="005A7D8E"/>
    <w:rsid w:val="005C13CE"/>
    <w:rsid w:val="005F4A93"/>
    <w:rsid w:val="00600D25"/>
    <w:rsid w:val="00622F43"/>
    <w:rsid w:val="00671D7B"/>
    <w:rsid w:val="00672736"/>
    <w:rsid w:val="006E0E50"/>
    <w:rsid w:val="00710EB9"/>
    <w:rsid w:val="007538F9"/>
    <w:rsid w:val="007812C1"/>
    <w:rsid w:val="007C1421"/>
    <w:rsid w:val="00807E77"/>
    <w:rsid w:val="00823D72"/>
    <w:rsid w:val="008407E0"/>
    <w:rsid w:val="008720AB"/>
    <w:rsid w:val="008A13D4"/>
    <w:rsid w:val="008A1A25"/>
    <w:rsid w:val="008D5028"/>
    <w:rsid w:val="008F1DAB"/>
    <w:rsid w:val="00911D25"/>
    <w:rsid w:val="00927BF7"/>
    <w:rsid w:val="00937F90"/>
    <w:rsid w:val="00941EB3"/>
    <w:rsid w:val="00944A72"/>
    <w:rsid w:val="009A3B5F"/>
    <w:rsid w:val="00A5397A"/>
    <w:rsid w:val="00A57EFD"/>
    <w:rsid w:val="00A84067"/>
    <w:rsid w:val="00A861D8"/>
    <w:rsid w:val="00AA733E"/>
    <w:rsid w:val="00AA752B"/>
    <w:rsid w:val="00AB3AF3"/>
    <w:rsid w:val="00AB6B5B"/>
    <w:rsid w:val="00AE00DC"/>
    <w:rsid w:val="00AF2FBA"/>
    <w:rsid w:val="00B25A74"/>
    <w:rsid w:val="00B45F47"/>
    <w:rsid w:val="00B50C99"/>
    <w:rsid w:val="00B62630"/>
    <w:rsid w:val="00B67BC5"/>
    <w:rsid w:val="00BA7891"/>
    <w:rsid w:val="00BB1E3C"/>
    <w:rsid w:val="00BB2FD0"/>
    <w:rsid w:val="00BD0407"/>
    <w:rsid w:val="00BD183A"/>
    <w:rsid w:val="00BD2776"/>
    <w:rsid w:val="00C240A2"/>
    <w:rsid w:val="00C91081"/>
    <w:rsid w:val="00CB6C3C"/>
    <w:rsid w:val="00CB76CC"/>
    <w:rsid w:val="00D3302D"/>
    <w:rsid w:val="00DB3A5E"/>
    <w:rsid w:val="00DC4482"/>
    <w:rsid w:val="00DC776E"/>
    <w:rsid w:val="00DE79CE"/>
    <w:rsid w:val="00E058D7"/>
    <w:rsid w:val="00E1567B"/>
    <w:rsid w:val="00E55B99"/>
    <w:rsid w:val="00E66A77"/>
    <w:rsid w:val="00E8186B"/>
    <w:rsid w:val="00EA387E"/>
    <w:rsid w:val="00EA60DC"/>
    <w:rsid w:val="00ED5B69"/>
    <w:rsid w:val="00F407DB"/>
    <w:rsid w:val="00F43D32"/>
    <w:rsid w:val="00F66B79"/>
    <w:rsid w:val="00FC4905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8</FullName>
  </documentManagement>
</p:properties>
</file>

<file path=customXml/itemProps1.xml><?xml version="1.0" encoding="utf-8"?>
<ds:datastoreItem xmlns:ds="http://schemas.openxmlformats.org/officeDocument/2006/customXml" ds:itemID="{FE64F179-BC35-4CCE-A2A1-8D0E042E908E}"/>
</file>

<file path=customXml/itemProps2.xml><?xml version="1.0" encoding="utf-8"?>
<ds:datastoreItem xmlns:ds="http://schemas.openxmlformats.org/officeDocument/2006/customXml" ds:itemID="{8D34DA45-502B-45F8-BC63-AB3E1662F424}"/>
</file>

<file path=customXml/itemProps3.xml><?xml version="1.0" encoding="utf-8"?>
<ds:datastoreItem xmlns:ds="http://schemas.openxmlformats.org/officeDocument/2006/customXml" ds:itemID="{187C6F7B-EA91-4011-BAF8-398D9FC8FD3C}"/>
</file>

<file path=customXml/itemProps4.xml><?xml version="1.0" encoding="utf-8"?>
<ds:datastoreItem xmlns:ds="http://schemas.openxmlformats.org/officeDocument/2006/customXml" ds:itemID="{19D741B6-2C49-48D8-99FD-E23625F9A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64</Pages>
  <Words>17050</Words>
  <Characters>97187</Characters>
  <Application>Microsoft Office Word</Application>
  <DocSecurity>0</DocSecurity>
  <Lines>809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52</cp:revision>
  <cp:lastPrinted>2016-11-14T13:38:00Z</cp:lastPrinted>
  <dcterms:created xsi:type="dcterms:W3CDTF">2016-12-27T07:17:00Z</dcterms:created>
  <dcterms:modified xsi:type="dcterms:W3CDTF">2016-12-27T12:30:00Z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