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D72ED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D72ED" w:rsidP="004B1F72">
            <w:pPr>
              <w:pStyle w:val="aa"/>
              <w:jc w:val="center"/>
            </w:pPr>
            <w:r>
              <w:t>15/</w:t>
            </w:r>
            <w:r w:rsidR="00FF374A">
              <w:t>351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D72ED" w:rsidRPr="00BD167B" w:rsidRDefault="000D72ED" w:rsidP="000D72ED">
      <w:pPr>
        <w:tabs>
          <w:tab w:val="left" w:pos="5529"/>
          <w:tab w:val="left" w:pos="7088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D167B">
        <w:rPr>
          <w:sz w:val="28"/>
          <w:szCs w:val="28"/>
        </w:rPr>
        <w:t>Об утверждении Порядка внесени</w:t>
      </w:r>
      <w:r>
        <w:rPr>
          <w:sz w:val="28"/>
          <w:szCs w:val="28"/>
        </w:rPr>
        <w:t>я</w:t>
      </w:r>
      <w:r w:rsidRPr="00BD167B">
        <w:rPr>
          <w:sz w:val="28"/>
          <w:szCs w:val="28"/>
        </w:rPr>
        <w:t xml:space="preserve"> изменений в документацию по планировке территории городского округа город-герой Волгоград, отмен</w:t>
      </w:r>
      <w:r>
        <w:rPr>
          <w:sz w:val="28"/>
          <w:szCs w:val="28"/>
        </w:rPr>
        <w:t>ы</w:t>
      </w:r>
      <w:r w:rsidRPr="00BD167B">
        <w:rPr>
          <w:sz w:val="28"/>
          <w:szCs w:val="28"/>
        </w:rPr>
        <w:t xml:space="preserve"> такой документации или ее отдельных частей, признани</w:t>
      </w:r>
      <w:r>
        <w:rPr>
          <w:sz w:val="28"/>
          <w:szCs w:val="28"/>
        </w:rPr>
        <w:t>я</w:t>
      </w:r>
      <w:r w:rsidRPr="00BD167B">
        <w:rPr>
          <w:sz w:val="28"/>
          <w:szCs w:val="28"/>
        </w:rPr>
        <w:t xml:space="preserve"> отдельных частей такой документации не подлежащими применению</w:t>
      </w:r>
    </w:p>
    <w:p w:rsidR="000D72ED" w:rsidRPr="00BD167B" w:rsidRDefault="000D72ED" w:rsidP="000D72ED">
      <w:pPr>
        <w:tabs>
          <w:tab w:val="left" w:pos="5529"/>
          <w:tab w:val="left" w:pos="7088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0D72ED" w:rsidRPr="00BD167B" w:rsidRDefault="000D72ED" w:rsidP="000D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67B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0D72ED" w:rsidRPr="00BD167B" w:rsidRDefault="000D72ED" w:rsidP="000D72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67B">
        <w:rPr>
          <w:b/>
          <w:sz w:val="28"/>
          <w:szCs w:val="28"/>
        </w:rPr>
        <w:t>РЕШИЛА:</w:t>
      </w:r>
    </w:p>
    <w:p w:rsidR="000D72ED" w:rsidRPr="00BD167B" w:rsidRDefault="000D72ED" w:rsidP="000D7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7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A0395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подлежащими применению</w:t>
      </w:r>
      <w:r w:rsidRPr="00BD167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72ED" w:rsidRPr="00BD167B" w:rsidRDefault="000D72ED" w:rsidP="000D7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7B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0D72ED" w:rsidRPr="00BD167B" w:rsidRDefault="000D72ED" w:rsidP="000D7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7B">
        <w:rPr>
          <w:rFonts w:ascii="Times New Roman" w:hAnsi="Times New Roman" w:cs="Times New Roman"/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0D72ED" w:rsidRPr="00BD167B" w:rsidRDefault="000D72ED" w:rsidP="000D7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7B">
        <w:rPr>
          <w:rFonts w:ascii="Times New Roman" w:hAnsi="Times New Roman" w:cs="Times New Roman"/>
          <w:sz w:val="28"/>
          <w:szCs w:val="28"/>
        </w:rPr>
        <w:t xml:space="preserve">2.2. Привести муниципальные правовые акты Волгограда в соответствие с настоящим решением в течение 6 месяцев со дня его вступления в силу. </w:t>
      </w:r>
    </w:p>
    <w:p w:rsidR="000D72ED" w:rsidRPr="00BD167B" w:rsidRDefault="000D72ED" w:rsidP="000D7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7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D72ED" w:rsidRPr="00BD167B" w:rsidRDefault="000D72ED" w:rsidP="000D7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1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67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BD167B"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 w:rsidRPr="00BD167B">
        <w:rPr>
          <w:rFonts w:ascii="Times New Roman" w:hAnsi="Times New Roman" w:cs="Times New Roman"/>
          <w:sz w:val="28"/>
          <w:szCs w:val="28"/>
        </w:rPr>
        <w:t>.</w:t>
      </w:r>
    </w:p>
    <w:p w:rsidR="000D72ED" w:rsidRPr="00BD167B" w:rsidRDefault="000D72ED" w:rsidP="000D72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2ED" w:rsidRPr="00BD167B" w:rsidRDefault="000D72ED" w:rsidP="000D72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2ED" w:rsidRPr="00BD167B" w:rsidRDefault="000D72ED" w:rsidP="000D72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82168D" w:rsidTr="00D63C87">
        <w:tc>
          <w:tcPr>
            <w:tcW w:w="5495" w:type="dxa"/>
            <w:hideMark/>
          </w:tcPr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82168D" w:rsidRDefault="0082168D" w:rsidP="00D63C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2168D" w:rsidRPr="0082168D" w:rsidRDefault="0082168D" w:rsidP="000D72ED">
      <w:pPr>
        <w:jc w:val="both"/>
        <w:rPr>
          <w:sz w:val="28"/>
          <w:szCs w:val="28"/>
        </w:rPr>
      </w:pPr>
      <w:bookmarkStart w:id="0" w:name="_GoBack"/>
      <w:bookmarkEnd w:id="0"/>
    </w:p>
    <w:sectPr w:rsidR="0082168D" w:rsidRPr="0082168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49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1516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2ED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0806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168D"/>
    <w:rsid w:val="008265CB"/>
    <w:rsid w:val="00833BA1"/>
    <w:rsid w:val="0083717B"/>
    <w:rsid w:val="00842493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3900"/>
    <w:rsid w:val="00F72BE1"/>
    <w:rsid w:val="00FA1DC8"/>
    <w:rsid w:val="00FB67DD"/>
    <w:rsid w:val="00FE26CF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D7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0D72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D7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D7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0D72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D7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E64B5FF-F9AD-4DAE-9000-7981444F84DF}"/>
</file>

<file path=customXml/itemProps2.xml><?xml version="1.0" encoding="utf-8"?>
<ds:datastoreItem xmlns:ds="http://schemas.openxmlformats.org/officeDocument/2006/customXml" ds:itemID="{8E9D9B16-AE4D-413E-9086-11D0AFA3BE68}"/>
</file>

<file path=customXml/itemProps3.xml><?xml version="1.0" encoding="utf-8"?>
<ds:datastoreItem xmlns:ds="http://schemas.openxmlformats.org/officeDocument/2006/customXml" ds:itemID="{566032A2-AB5D-4C4F-934E-16C00315970C}"/>
</file>

<file path=customXml/itemProps4.xml><?xml version="1.0" encoding="utf-8"?>
<ds:datastoreItem xmlns:ds="http://schemas.openxmlformats.org/officeDocument/2006/customXml" ds:itemID="{57C7D209-19B7-403E-97ED-B1C8389A3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2019-12-06T11:35:00Z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